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F144F" w:rsidRPr="003D1B1D" w:rsidRDefault="00567E39" w:rsidP="00FC66E2">
      <w:pPr>
        <w:pBdr>
          <w:top w:val="nil"/>
          <w:left w:val="nil"/>
          <w:bottom w:val="nil"/>
          <w:right w:val="nil"/>
          <w:between w:val="nil"/>
        </w:pBdr>
        <w:jc w:val="both"/>
        <w:rPr>
          <w:rFonts w:ascii="Minion Pro" w:eastAsia="EB Garamond" w:hAnsi="Minion Pro" w:cs="EB Garamond"/>
          <w:color w:val="000000"/>
          <w:sz w:val="22"/>
          <w:szCs w:val="22"/>
        </w:rPr>
      </w:pPr>
      <w:r w:rsidRPr="003D1B1D">
        <w:rPr>
          <w:rFonts w:ascii="Minion Pro" w:eastAsia="EB Garamond" w:hAnsi="Minion Pro" w:cs="EB Garamond"/>
          <w:color w:val="000000"/>
          <w:sz w:val="22"/>
          <w:szCs w:val="22"/>
        </w:rPr>
        <w:t>_____________________________________________________________________________________</w:t>
      </w:r>
    </w:p>
    <w:p w:rsidR="007F144F" w:rsidRPr="003D1B1D" w:rsidRDefault="00567E39" w:rsidP="00FC66E2">
      <w:pPr>
        <w:jc w:val="both"/>
        <w:rPr>
          <w:rFonts w:ascii="Minion Pro" w:eastAsia="EB Garamond" w:hAnsi="Minion Pro" w:cs="EB Garamond"/>
          <w:b/>
          <w:sz w:val="22"/>
          <w:szCs w:val="22"/>
        </w:rPr>
      </w:pPr>
      <w:r w:rsidRPr="003D1B1D">
        <w:rPr>
          <w:rFonts w:ascii="Minion Pro" w:eastAsia="EB Garamond" w:hAnsi="Minion Pro" w:cs="EB Garamond"/>
          <w:b/>
          <w:sz w:val="22"/>
          <w:szCs w:val="22"/>
        </w:rPr>
        <w:t xml:space="preserve">- MODALIDADE: Pregão </w:t>
      </w:r>
      <w:r w:rsidR="00F760B8">
        <w:rPr>
          <w:rFonts w:ascii="Minion Pro" w:eastAsia="EB Garamond" w:hAnsi="Minion Pro" w:cs="EB Garamond"/>
          <w:b/>
          <w:sz w:val="22"/>
          <w:szCs w:val="22"/>
        </w:rPr>
        <w:t>Presencial</w:t>
      </w:r>
      <w:r w:rsidR="009F738A">
        <w:rPr>
          <w:rFonts w:ascii="Minion Pro" w:eastAsia="EB Garamond" w:hAnsi="Minion Pro" w:cs="EB Garamond"/>
          <w:b/>
          <w:sz w:val="22"/>
          <w:szCs w:val="22"/>
        </w:rPr>
        <w:t xml:space="preserve"> SESC </w:t>
      </w:r>
      <w:r w:rsidR="009F738A" w:rsidRPr="006A752B">
        <w:rPr>
          <w:rFonts w:ascii="Minion Pro" w:eastAsia="EB Garamond" w:hAnsi="Minion Pro" w:cs="EB Garamond"/>
          <w:b/>
          <w:color w:val="FF0000"/>
          <w:sz w:val="22"/>
          <w:szCs w:val="22"/>
        </w:rPr>
        <w:t>nº XXX</w:t>
      </w:r>
      <w:r w:rsidRPr="006A752B">
        <w:rPr>
          <w:rFonts w:ascii="Minion Pro" w:eastAsia="EB Garamond" w:hAnsi="Minion Pro" w:cs="EB Garamond"/>
          <w:b/>
          <w:color w:val="FF0000"/>
          <w:sz w:val="22"/>
          <w:szCs w:val="22"/>
        </w:rPr>
        <w:t>/2024</w:t>
      </w:r>
      <w:r w:rsidR="006A752B" w:rsidRPr="006A752B">
        <w:rPr>
          <w:rFonts w:ascii="Minion Pro" w:eastAsia="EB Garamond" w:hAnsi="Minion Pro" w:cs="EB Garamond"/>
          <w:b/>
          <w:color w:val="FF0000"/>
          <w:sz w:val="22"/>
          <w:szCs w:val="22"/>
        </w:rPr>
        <w:t xml:space="preserve"> e SENAC nº</w:t>
      </w:r>
      <w:r w:rsidR="006A752B" w:rsidRPr="006A752B">
        <w:rPr>
          <w:rFonts w:ascii="Minion Pro" w:eastAsia="EB Garamond" w:hAnsi="Minion Pro"/>
          <w:b/>
          <w:color w:val="FF0000"/>
          <w:sz w:val="22"/>
          <w:szCs w:val="22"/>
        </w:rPr>
        <w:t xml:space="preserve"> XXX/2024</w:t>
      </w:r>
      <w:r w:rsidR="006A752B">
        <w:rPr>
          <w:rFonts w:ascii="Minion Pro" w:eastAsia="EB Garamond" w:hAnsi="Minion Pro"/>
          <w:b/>
          <w:sz w:val="22"/>
          <w:szCs w:val="22"/>
        </w:rPr>
        <w:t>.</w:t>
      </w:r>
      <w:r w:rsidRPr="003D1B1D">
        <w:rPr>
          <w:rFonts w:ascii="Minion Pro" w:eastAsia="EB Garamond" w:hAnsi="Minion Pro" w:cs="EB Garamond"/>
          <w:b/>
          <w:sz w:val="22"/>
          <w:szCs w:val="22"/>
        </w:rPr>
        <w:t xml:space="preserve"> </w:t>
      </w:r>
    </w:p>
    <w:p w:rsidR="007F144F" w:rsidRPr="003D1B1D" w:rsidRDefault="00567E39" w:rsidP="00FC66E2">
      <w:pPr>
        <w:jc w:val="both"/>
        <w:rPr>
          <w:rFonts w:ascii="Minion Pro" w:eastAsia="EB Garamond" w:hAnsi="Minion Pro" w:cs="EB Garamond"/>
          <w:b/>
          <w:sz w:val="22"/>
          <w:szCs w:val="22"/>
        </w:rPr>
      </w:pPr>
      <w:r w:rsidRPr="003D1B1D">
        <w:rPr>
          <w:rFonts w:ascii="Minion Pro" w:eastAsia="EB Garamond" w:hAnsi="Minion Pro" w:cs="EB Garamond"/>
          <w:b/>
          <w:sz w:val="22"/>
          <w:szCs w:val="22"/>
        </w:rPr>
        <w:t xml:space="preserve">- INSTRUMENTO CONVOCATÓRIO: </w:t>
      </w:r>
      <w:r w:rsidR="006A752B" w:rsidRPr="003E70C9">
        <w:rPr>
          <w:rFonts w:ascii="Minion Pro" w:eastAsia="EB Garamond" w:hAnsi="Minion Pro" w:cs="EB Garamond"/>
          <w:b/>
          <w:color w:val="FF0000"/>
          <w:sz w:val="22"/>
          <w:szCs w:val="22"/>
        </w:rPr>
        <w:t>SESC nº XXX/2024 E SENAC nº XXX/2024</w:t>
      </w:r>
      <w:r w:rsidRPr="003D1B1D">
        <w:rPr>
          <w:rFonts w:ascii="Minion Pro" w:eastAsia="EB Garamond" w:hAnsi="Minion Pro" w:cs="EB Garamond"/>
          <w:b/>
          <w:sz w:val="22"/>
          <w:szCs w:val="22"/>
        </w:rPr>
        <w:t>.</w:t>
      </w:r>
    </w:p>
    <w:p w:rsidR="007F144F" w:rsidRPr="003D1B1D" w:rsidRDefault="00567E39" w:rsidP="00FC66E2">
      <w:pPr>
        <w:jc w:val="both"/>
        <w:rPr>
          <w:rFonts w:ascii="Minion Pro" w:eastAsia="EB Garamond" w:hAnsi="Minion Pro" w:cs="EB Garamond"/>
          <w:b/>
          <w:sz w:val="22"/>
          <w:szCs w:val="22"/>
        </w:rPr>
      </w:pPr>
      <w:r w:rsidRPr="003D1B1D">
        <w:rPr>
          <w:rFonts w:ascii="Minion Pro" w:eastAsia="EB Garamond" w:hAnsi="Minion Pro" w:cs="EB Garamond"/>
          <w:b/>
          <w:sz w:val="22"/>
          <w:szCs w:val="22"/>
        </w:rPr>
        <w:t xml:space="preserve">- OBJETO: </w:t>
      </w:r>
      <w:r w:rsidR="009F738A">
        <w:rPr>
          <w:rFonts w:ascii="Minion Pro" w:eastAsia="EB Garamond" w:hAnsi="Minion Pro" w:cs="EB Garamond"/>
          <w:b/>
          <w:sz w:val="22"/>
          <w:szCs w:val="22"/>
        </w:rPr>
        <w:t>XXXXXXX</w:t>
      </w:r>
      <w:r w:rsidRPr="003D1B1D">
        <w:rPr>
          <w:rFonts w:ascii="Minion Pro" w:eastAsia="EB Garamond" w:hAnsi="Minion Pro" w:cs="EB Garamond"/>
          <w:b/>
          <w:sz w:val="22"/>
          <w:szCs w:val="22"/>
        </w:rPr>
        <w:t>, CONFORME ESPECIFICAÇÕES, QUANTIDADES, OBRIGAÇÕES E DEMAIS CONDIÇÕES EXPRESSAS NESTE INSTRUMENTO.</w:t>
      </w:r>
    </w:p>
    <w:p w:rsidR="007F144F" w:rsidRPr="003D1B1D" w:rsidRDefault="00567E39" w:rsidP="00FC66E2">
      <w:pPr>
        <w:jc w:val="both"/>
        <w:rPr>
          <w:rFonts w:ascii="Minion Pro" w:eastAsia="EB Garamond" w:hAnsi="Minion Pro" w:cs="EB Garamond"/>
          <w:sz w:val="22"/>
          <w:szCs w:val="22"/>
        </w:rPr>
      </w:pPr>
      <w:r w:rsidRPr="003D1B1D">
        <w:rPr>
          <w:rFonts w:ascii="Minion Pro" w:eastAsia="EB Garamond" w:hAnsi="Minion Pro" w:cs="EB Garamond"/>
          <w:b/>
          <w:sz w:val="22"/>
          <w:szCs w:val="22"/>
        </w:rPr>
        <w:t xml:space="preserve">- TIPO DE LICITAÇÃO: </w:t>
      </w:r>
      <w:r w:rsidRPr="003D1B1D">
        <w:rPr>
          <w:rFonts w:ascii="Minion Pro" w:eastAsia="EB Garamond" w:hAnsi="Minion Pro" w:cs="EB Garamond"/>
          <w:sz w:val="22"/>
          <w:szCs w:val="22"/>
        </w:rPr>
        <w:t xml:space="preserve">Menor Preço por </w:t>
      </w:r>
      <w:r w:rsidR="009F738A">
        <w:rPr>
          <w:rFonts w:ascii="Minion Pro" w:eastAsia="EB Garamond" w:hAnsi="Minion Pro" w:cs="EB Garamond"/>
          <w:sz w:val="22"/>
          <w:szCs w:val="22"/>
        </w:rPr>
        <w:t>XXX</w:t>
      </w:r>
      <w:r w:rsidRPr="003D1B1D">
        <w:rPr>
          <w:rFonts w:ascii="Minion Pro" w:eastAsia="EB Garamond" w:hAnsi="Minion Pro" w:cs="EB Garamond"/>
          <w:sz w:val="22"/>
          <w:szCs w:val="22"/>
        </w:rPr>
        <w:t xml:space="preserve">. </w:t>
      </w:r>
    </w:p>
    <w:p w:rsidR="007F144F" w:rsidRPr="003D1B1D" w:rsidRDefault="00567E39" w:rsidP="00FC66E2">
      <w:pPr>
        <w:jc w:val="both"/>
        <w:rPr>
          <w:rFonts w:ascii="Minion Pro" w:eastAsia="EB Garamond" w:hAnsi="Minion Pro" w:cs="EB Garamond"/>
          <w:b/>
          <w:sz w:val="22"/>
          <w:szCs w:val="22"/>
          <w:highlight w:val="white"/>
        </w:rPr>
      </w:pPr>
      <w:r w:rsidRPr="003D1B1D">
        <w:rPr>
          <w:rFonts w:ascii="Minion Pro" w:eastAsia="EB Garamond" w:hAnsi="Minion Pro" w:cs="EB Garamond"/>
          <w:b/>
          <w:sz w:val="22"/>
          <w:szCs w:val="22"/>
          <w:highlight w:val="white"/>
        </w:rPr>
        <w:t>-  MODO DE DISPUTA:</w:t>
      </w:r>
      <w:r w:rsidRPr="003D1B1D">
        <w:rPr>
          <w:rFonts w:ascii="Minion Pro" w:eastAsia="EB Garamond" w:hAnsi="Minion Pro" w:cs="EB Garamond"/>
          <w:sz w:val="22"/>
          <w:szCs w:val="22"/>
          <w:highlight w:val="white"/>
        </w:rPr>
        <w:t xml:space="preserve"> </w:t>
      </w:r>
      <w:r w:rsidR="003D1B1D">
        <w:rPr>
          <w:rFonts w:ascii="Minion Pro" w:eastAsia="EB Garamond" w:hAnsi="Minion Pro" w:cs="EB Garamond"/>
          <w:sz w:val="22"/>
          <w:szCs w:val="22"/>
          <w:highlight w:val="white"/>
        </w:rPr>
        <w:t>A</w:t>
      </w:r>
      <w:r w:rsidRPr="003D1B1D">
        <w:rPr>
          <w:rFonts w:ascii="Minion Pro" w:eastAsia="EB Garamond" w:hAnsi="Minion Pro" w:cs="EB Garamond"/>
          <w:sz w:val="22"/>
          <w:szCs w:val="22"/>
          <w:highlight w:val="white"/>
        </w:rPr>
        <w:t>berto.</w:t>
      </w:r>
    </w:p>
    <w:p w:rsidR="007F144F" w:rsidRPr="003D1B1D" w:rsidRDefault="00567E39" w:rsidP="00FC66E2">
      <w:pPr>
        <w:jc w:val="both"/>
        <w:rPr>
          <w:rFonts w:ascii="Minion Pro" w:eastAsia="EB Garamond" w:hAnsi="Minion Pro" w:cs="EB Garamond"/>
          <w:b/>
          <w:sz w:val="22"/>
          <w:szCs w:val="22"/>
        </w:rPr>
      </w:pPr>
      <w:r w:rsidRPr="003D1B1D">
        <w:rPr>
          <w:rFonts w:ascii="Minion Pro" w:eastAsia="EB Garamond" w:hAnsi="Minion Pro" w:cs="EB Garamond"/>
          <w:b/>
          <w:sz w:val="22"/>
          <w:szCs w:val="22"/>
        </w:rPr>
        <w:t>- DATA DE ABERTURA: XX de XXXXXXXX de 2024.</w:t>
      </w:r>
    </w:p>
    <w:p w:rsidR="007F144F" w:rsidRPr="003D1B1D" w:rsidRDefault="00567E39" w:rsidP="00FC66E2">
      <w:pPr>
        <w:jc w:val="both"/>
        <w:rPr>
          <w:rFonts w:ascii="Minion Pro" w:eastAsia="EB Garamond" w:hAnsi="Minion Pro" w:cs="EB Garamond"/>
          <w:b/>
          <w:sz w:val="22"/>
          <w:szCs w:val="22"/>
        </w:rPr>
      </w:pPr>
      <w:r w:rsidRPr="003D1B1D">
        <w:rPr>
          <w:rFonts w:ascii="Minion Pro" w:eastAsia="EB Garamond" w:hAnsi="Minion Pro" w:cs="EB Garamond"/>
          <w:b/>
          <w:sz w:val="22"/>
          <w:szCs w:val="22"/>
        </w:rPr>
        <w:t xml:space="preserve">- LOCAL DE REALIZAÇÃO: </w:t>
      </w:r>
      <w:r w:rsidR="00F760B8">
        <w:rPr>
          <w:rFonts w:ascii="Minion Pro" w:eastAsia="EB Garamond" w:hAnsi="Minion Pro" w:cs="EB Garamond"/>
          <w:sz w:val="22"/>
          <w:szCs w:val="22"/>
        </w:rPr>
        <w:t>XXXXX</w:t>
      </w:r>
      <w:r w:rsidRPr="003D1B1D">
        <w:rPr>
          <w:rFonts w:ascii="Minion Pro" w:eastAsia="EB Garamond" w:hAnsi="Minion Pro" w:cs="EB Garamond"/>
          <w:sz w:val="22"/>
          <w:szCs w:val="22"/>
        </w:rPr>
        <w:t>.</w:t>
      </w:r>
    </w:p>
    <w:p w:rsidR="00F760B8" w:rsidRDefault="00F760B8" w:rsidP="00FC66E2">
      <w:pPr>
        <w:jc w:val="both"/>
        <w:rPr>
          <w:rFonts w:ascii="Minion Pro" w:eastAsia="EB Garamond" w:hAnsi="Minion Pro" w:cs="EB Garamond"/>
          <w:sz w:val="22"/>
          <w:szCs w:val="22"/>
        </w:rPr>
      </w:pPr>
      <w:r w:rsidRPr="003D1B1D">
        <w:rPr>
          <w:rFonts w:ascii="Minion Pro" w:eastAsia="EB Garamond" w:hAnsi="Minion Pro" w:cs="EB Garamond"/>
          <w:b/>
          <w:sz w:val="22"/>
          <w:szCs w:val="22"/>
        </w:rPr>
        <w:t xml:space="preserve">- </w:t>
      </w:r>
      <w:r w:rsidRPr="001A65BE">
        <w:rPr>
          <w:rFonts w:ascii="Minion Pro" w:hAnsi="Minion Pro" w:cs="Calibri"/>
          <w:b/>
          <w:sz w:val="22"/>
          <w:szCs w:val="22"/>
        </w:rPr>
        <w:t>HORA DE RECEBIMENTO E ABERTURA DOS ENVELOPES</w:t>
      </w:r>
      <w:r w:rsidRPr="003D1B1D">
        <w:rPr>
          <w:rFonts w:ascii="Minion Pro" w:eastAsia="EB Garamond" w:hAnsi="Minion Pro" w:cs="EB Garamond"/>
          <w:b/>
          <w:sz w:val="22"/>
          <w:szCs w:val="22"/>
        </w:rPr>
        <w:t xml:space="preserve">: </w:t>
      </w:r>
      <w:r w:rsidRPr="003D1B1D">
        <w:rPr>
          <w:rFonts w:ascii="Minion Pro" w:eastAsia="EB Garamond" w:hAnsi="Minion Pro" w:cs="EB Garamond"/>
          <w:sz w:val="22"/>
          <w:szCs w:val="22"/>
        </w:rPr>
        <w:t xml:space="preserve">às </w:t>
      </w:r>
      <w:proofErr w:type="spellStart"/>
      <w:r w:rsidRPr="003D1B1D">
        <w:rPr>
          <w:rFonts w:ascii="Minion Pro" w:eastAsia="EB Garamond" w:hAnsi="Minion Pro" w:cs="EB Garamond"/>
          <w:sz w:val="22"/>
          <w:szCs w:val="22"/>
        </w:rPr>
        <w:t>XXXh</w:t>
      </w:r>
      <w:proofErr w:type="spellEnd"/>
      <w:r w:rsidRPr="003D1B1D">
        <w:rPr>
          <w:rFonts w:ascii="Minion Pro" w:eastAsia="EB Garamond" w:hAnsi="Minion Pro" w:cs="EB Garamond"/>
          <w:sz w:val="22"/>
          <w:szCs w:val="22"/>
        </w:rPr>
        <w:t>.</w:t>
      </w:r>
    </w:p>
    <w:p w:rsidR="00F760B8" w:rsidRDefault="00F760B8" w:rsidP="00FC66E2">
      <w:pPr>
        <w:jc w:val="both"/>
        <w:rPr>
          <w:rFonts w:ascii="Minion Pro" w:eastAsia="EB Garamond" w:hAnsi="Minion Pro" w:cs="EB Garamond"/>
          <w:sz w:val="22"/>
          <w:szCs w:val="22"/>
        </w:rPr>
      </w:pPr>
      <w:r>
        <w:rPr>
          <w:rFonts w:ascii="Minion Pro" w:eastAsia="EB Garamond" w:hAnsi="Minion Pro" w:cs="EB Garamond"/>
          <w:b/>
          <w:sz w:val="22"/>
          <w:szCs w:val="22"/>
        </w:rPr>
        <w:t>_____________________________________________________________________________________</w:t>
      </w:r>
    </w:p>
    <w:p w:rsidR="007F144F" w:rsidRPr="003D1B1D" w:rsidRDefault="007F144F" w:rsidP="00FC66E2">
      <w:pPr>
        <w:jc w:val="center"/>
        <w:rPr>
          <w:rFonts w:ascii="Minion Pro" w:eastAsia="EB Garamond" w:hAnsi="Minion Pro" w:cs="EB Garamond"/>
          <w:b/>
          <w:sz w:val="22"/>
          <w:szCs w:val="22"/>
        </w:rPr>
      </w:pPr>
    </w:p>
    <w:p w:rsidR="007F144F" w:rsidRPr="003D1B1D" w:rsidRDefault="00567E39" w:rsidP="00FC66E2">
      <w:pPr>
        <w:jc w:val="center"/>
        <w:rPr>
          <w:rFonts w:ascii="Minion Pro" w:eastAsia="EB Garamond" w:hAnsi="Minion Pro" w:cs="EB Garamond"/>
          <w:b/>
          <w:sz w:val="22"/>
          <w:szCs w:val="22"/>
        </w:rPr>
      </w:pPr>
      <w:r w:rsidRPr="003D1B1D">
        <w:rPr>
          <w:rFonts w:ascii="Minion Pro" w:eastAsia="EB Garamond" w:hAnsi="Minion Pro" w:cs="EB Garamond"/>
          <w:b/>
          <w:sz w:val="22"/>
          <w:szCs w:val="22"/>
        </w:rPr>
        <w:t>EDITAL DE ABERTURA</w:t>
      </w:r>
    </w:p>
    <w:p w:rsidR="007F144F" w:rsidRPr="003D1B1D" w:rsidRDefault="007F144F" w:rsidP="00FC66E2">
      <w:pPr>
        <w:jc w:val="center"/>
        <w:rPr>
          <w:rFonts w:ascii="Minion Pro" w:eastAsia="EB Garamond" w:hAnsi="Minion Pro" w:cs="EB Garamond"/>
          <w:b/>
          <w:sz w:val="22"/>
          <w:szCs w:val="22"/>
        </w:rPr>
      </w:pPr>
    </w:p>
    <w:p w:rsidR="007F144F" w:rsidRPr="003D1B1D" w:rsidRDefault="006A752B" w:rsidP="00FC66E2">
      <w:pPr>
        <w:tabs>
          <w:tab w:val="left" w:pos="0"/>
          <w:tab w:val="left" w:pos="3686"/>
        </w:tabs>
        <w:jc w:val="both"/>
        <w:rPr>
          <w:rFonts w:ascii="Minion Pro" w:eastAsia="EB Garamond" w:hAnsi="Minion Pro" w:cs="EB Garamond"/>
          <w:sz w:val="22"/>
          <w:szCs w:val="22"/>
        </w:rPr>
      </w:pPr>
      <w:r w:rsidRPr="003E70C9">
        <w:rPr>
          <w:rFonts w:ascii="Minion Pro" w:eastAsia="EB Garamond" w:hAnsi="Minion Pro" w:cs="EB Garamond"/>
          <w:sz w:val="22"/>
          <w:szCs w:val="22"/>
        </w:rPr>
        <w:t>O</w:t>
      </w:r>
      <w:r w:rsidRPr="003E70C9">
        <w:rPr>
          <w:rFonts w:ascii="Minion Pro" w:eastAsia="EB Garamond" w:hAnsi="Minion Pro" w:cs="EB Garamond"/>
          <w:b/>
          <w:sz w:val="22"/>
          <w:szCs w:val="22"/>
        </w:rPr>
        <w:t xml:space="preserve"> </w:t>
      </w:r>
      <w:r>
        <w:rPr>
          <w:rFonts w:ascii="Minion Pro" w:eastAsia="EB Garamond" w:hAnsi="Minion Pro" w:cs="EB Garamond"/>
          <w:b/>
          <w:sz w:val="22"/>
          <w:szCs w:val="22"/>
        </w:rPr>
        <w:t>SERVIÇO SOCIAL DO COMÉRCIO-SESC/</w:t>
      </w:r>
      <w:r w:rsidRPr="003E70C9">
        <w:rPr>
          <w:rFonts w:ascii="Minion Pro" w:eastAsia="EB Garamond" w:hAnsi="Minion Pro" w:cs="EB Garamond"/>
          <w:b/>
          <w:sz w:val="22"/>
          <w:szCs w:val="22"/>
        </w:rPr>
        <w:t>AR/CE</w:t>
      </w:r>
      <w:r w:rsidRPr="003E70C9">
        <w:rPr>
          <w:rFonts w:ascii="Minion Pro" w:eastAsia="EB Garamond" w:hAnsi="Minion Pro" w:cs="EB Garamond"/>
          <w:sz w:val="22"/>
          <w:szCs w:val="22"/>
        </w:rPr>
        <w:t xml:space="preserve">, por meio de sua Comissão Permanente de Licitação, instituída mediante a </w:t>
      </w:r>
      <w:r w:rsidRPr="002C75EC">
        <w:rPr>
          <w:rFonts w:ascii="Minion Pro" w:eastAsia="EB Garamond" w:hAnsi="Minion Pro" w:cs="EB Garamond"/>
          <w:sz w:val="22"/>
          <w:szCs w:val="22"/>
          <w:highlight w:val="yellow"/>
        </w:rPr>
        <w:t>Portaria de nº 002, de 26 de fevereiro de 2023</w:t>
      </w:r>
      <w:r w:rsidRPr="003E70C9">
        <w:rPr>
          <w:rFonts w:ascii="Minion Pro" w:eastAsia="EB Garamond" w:hAnsi="Minion Pro" w:cs="EB Garamond"/>
          <w:sz w:val="22"/>
          <w:szCs w:val="22"/>
        </w:rPr>
        <w:t xml:space="preserve">, juntada ao processo administrativo de que trata esta licitação, torna público que se acha aberto o </w:t>
      </w:r>
      <w:r w:rsidRPr="003E70C9">
        <w:rPr>
          <w:rFonts w:ascii="Minion Pro" w:eastAsia="EB Garamond" w:hAnsi="Minion Pro" w:cs="EB Garamond"/>
          <w:b/>
          <w:sz w:val="22"/>
          <w:szCs w:val="22"/>
        </w:rPr>
        <w:t xml:space="preserve">PREGÃO PRESENCIAL SESC Nº </w:t>
      </w:r>
      <w:r>
        <w:rPr>
          <w:rFonts w:ascii="Minion Pro" w:eastAsia="EB Garamond" w:hAnsi="Minion Pro" w:cs="EB Garamond"/>
          <w:b/>
          <w:sz w:val="22"/>
          <w:szCs w:val="22"/>
        </w:rPr>
        <w:t>XXX</w:t>
      </w:r>
      <w:r w:rsidRPr="003E70C9">
        <w:rPr>
          <w:rFonts w:ascii="Minion Pro" w:eastAsia="EB Garamond" w:hAnsi="Minion Pro" w:cs="EB Garamond"/>
          <w:b/>
          <w:sz w:val="22"/>
          <w:szCs w:val="22"/>
        </w:rPr>
        <w:t xml:space="preserve">/2024 E SENAC Nº </w:t>
      </w:r>
      <w:r>
        <w:rPr>
          <w:rFonts w:ascii="Minion Pro" w:eastAsia="EB Garamond" w:hAnsi="Minion Pro" w:cs="EB Garamond"/>
          <w:b/>
          <w:sz w:val="22"/>
          <w:szCs w:val="22"/>
        </w:rPr>
        <w:t>XXX</w:t>
      </w:r>
      <w:r w:rsidRPr="003E70C9">
        <w:rPr>
          <w:rFonts w:ascii="Minion Pro" w:eastAsia="EB Garamond" w:hAnsi="Minion Pro" w:cs="EB Garamond"/>
          <w:b/>
          <w:sz w:val="22"/>
          <w:szCs w:val="22"/>
        </w:rPr>
        <w:t xml:space="preserve">/2024, </w:t>
      </w:r>
      <w:r w:rsidRPr="003E70C9">
        <w:rPr>
          <w:rFonts w:ascii="Minion Pro" w:hAnsi="Minion Pro" w:cs="Calibri"/>
          <w:sz w:val="22"/>
          <w:szCs w:val="22"/>
        </w:rPr>
        <w:t xml:space="preserve">acompanhado do seu respectivo </w:t>
      </w:r>
      <w:r w:rsidRPr="003E70C9">
        <w:rPr>
          <w:rFonts w:ascii="Minion Pro" w:hAnsi="Minion Pro" w:cs="Calibri"/>
          <w:b/>
          <w:sz w:val="22"/>
          <w:szCs w:val="22"/>
        </w:rPr>
        <w:t>Instrumento Convocatório SESC nº XXX/XXX e SENAC XXX/2024</w:t>
      </w:r>
      <w:r w:rsidRPr="003E70C9">
        <w:rPr>
          <w:rFonts w:ascii="Minion Pro" w:eastAsia="EB Garamond" w:hAnsi="Minion Pro" w:cs="EB Garamond"/>
          <w:sz w:val="22"/>
          <w:szCs w:val="22"/>
        </w:rPr>
        <w:t xml:space="preserve">estando aberto o prazo para recebimento dos envelopes contendo a documentação de Habilitação e Proposta Comercial até o dia </w:t>
      </w:r>
      <w:proofErr w:type="spellStart"/>
      <w:r w:rsidRPr="003E70C9">
        <w:rPr>
          <w:rFonts w:ascii="Minion Pro" w:eastAsia="EB Garamond" w:hAnsi="Minion Pro" w:cs="EB Garamond"/>
          <w:color w:val="FF0000"/>
          <w:sz w:val="22"/>
          <w:szCs w:val="22"/>
        </w:rPr>
        <w:t>xx</w:t>
      </w:r>
      <w:proofErr w:type="spellEnd"/>
      <w:r w:rsidRPr="003E70C9">
        <w:rPr>
          <w:rFonts w:ascii="Minion Pro" w:eastAsia="EB Garamond" w:hAnsi="Minion Pro" w:cs="EB Garamond"/>
          <w:color w:val="FF0000"/>
          <w:sz w:val="22"/>
          <w:szCs w:val="22"/>
        </w:rPr>
        <w:t xml:space="preserve"> de </w:t>
      </w:r>
      <w:proofErr w:type="spellStart"/>
      <w:r w:rsidRPr="003E70C9">
        <w:rPr>
          <w:rFonts w:ascii="Minion Pro" w:eastAsia="EB Garamond" w:hAnsi="Minion Pro" w:cs="EB Garamond"/>
          <w:color w:val="FF0000"/>
          <w:sz w:val="22"/>
          <w:szCs w:val="22"/>
        </w:rPr>
        <w:t>xxx</w:t>
      </w:r>
      <w:proofErr w:type="spellEnd"/>
      <w:r w:rsidRPr="003E70C9">
        <w:rPr>
          <w:rFonts w:ascii="Minion Pro" w:eastAsia="EB Garamond" w:hAnsi="Minion Pro" w:cs="EB Garamond"/>
          <w:color w:val="FF0000"/>
          <w:sz w:val="22"/>
          <w:szCs w:val="22"/>
        </w:rPr>
        <w:t xml:space="preserve"> de </w:t>
      </w:r>
      <w:proofErr w:type="spellStart"/>
      <w:r w:rsidRPr="003E70C9">
        <w:rPr>
          <w:rFonts w:ascii="Minion Pro" w:eastAsia="EB Garamond" w:hAnsi="Minion Pro" w:cs="EB Garamond"/>
          <w:color w:val="FF0000"/>
          <w:sz w:val="22"/>
          <w:szCs w:val="22"/>
        </w:rPr>
        <w:t>xxxx</w:t>
      </w:r>
      <w:proofErr w:type="spellEnd"/>
      <w:r w:rsidRPr="003E70C9">
        <w:rPr>
          <w:rFonts w:ascii="Minion Pro" w:eastAsia="EB Garamond" w:hAnsi="Minion Pro" w:cs="EB Garamond"/>
          <w:color w:val="FF0000"/>
          <w:sz w:val="22"/>
          <w:szCs w:val="22"/>
        </w:rPr>
        <w:t>, às 08:30h</w:t>
      </w:r>
      <w:r w:rsidRPr="003E70C9">
        <w:rPr>
          <w:rFonts w:ascii="Minion Pro" w:eastAsia="EB Garamond" w:hAnsi="Minion Pro" w:cs="EB Garamond"/>
          <w:sz w:val="22"/>
          <w:szCs w:val="22"/>
        </w:rPr>
        <w:t xml:space="preserve">, momento previsto para o início da sessão de abertura dos envelopes, a ser realizada na </w:t>
      </w:r>
      <w:proofErr w:type="spellStart"/>
      <w:r w:rsidRPr="003E70C9">
        <w:rPr>
          <w:rFonts w:ascii="Minion Pro" w:eastAsia="EB Garamond" w:hAnsi="Minion Pro" w:cs="EB Garamond"/>
          <w:color w:val="FF0000"/>
          <w:sz w:val="22"/>
          <w:szCs w:val="22"/>
        </w:rPr>
        <w:t>xxxxxx</w:t>
      </w:r>
      <w:proofErr w:type="spellEnd"/>
      <w:r w:rsidRPr="003E70C9">
        <w:rPr>
          <w:rFonts w:ascii="Minion Pro" w:eastAsia="EB Garamond" w:hAnsi="Minion Pro" w:cs="EB Garamond"/>
          <w:color w:val="FF0000"/>
          <w:sz w:val="22"/>
          <w:szCs w:val="22"/>
        </w:rPr>
        <w:t xml:space="preserve">, situada na Rua </w:t>
      </w:r>
      <w:proofErr w:type="spellStart"/>
      <w:r w:rsidRPr="003E70C9">
        <w:rPr>
          <w:rFonts w:ascii="Minion Pro" w:eastAsia="EB Garamond" w:hAnsi="Minion Pro" w:cs="EB Garamond"/>
          <w:color w:val="FF0000"/>
          <w:sz w:val="22"/>
          <w:szCs w:val="22"/>
        </w:rPr>
        <w:t>xxxxx</w:t>
      </w:r>
      <w:proofErr w:type="spellEnd"/>
      <w:r w:rsidRPr="003E70C9">
        <w:rPr>
          <w:rFonts w:ascii="Minion Pro" w:eastAsia="EB Garamond" w:hAnsi="Minion Pro" w:cs="EB Garamond"/>
          <w:sz w:val="22"/>
          <w:szCs w:val="22"/>
        </w:rPr>
        <w:t>. A presente licitação e a subsequente contratação serão regidas pelo Regulamento de Licitações e Contratos do SESC e do SENAC (</w:t>
      </w:r>
      <w:r w:rsidRPr="00CD694B">
        <w:rPr>
          <w:rFonts w:ascii="Minion Pro" w:eastAsia="EB Garamond" w:hAnsi="Minion Pro" w:cs="EB Garamond"/>
          <w:sz w:val="22"/>
          <w:szCs w:val="22"/>
          <w:highlight w:val="yellow"/>
        </w:rPr>
        <w:t xml:space="preserve">Resoluções </w:t>
      </w:r>
      <w:proofErr w:type="gramStart"/>
      <w:r w:rsidRPr="00CD694B">
        <w:rPr>
          <w:rFonts w:ascii="Minion Pro" w:eastAsia="EB Garamond" w:hAnsi="Minion Pro" w:cs="EB Garamond"/>
          <w:sz w:val="22"/>
          <w:szCs w:val="22"/>
          <w:highlight w:val="yellow"/>
        </w:rPr>
        <w:t>n.º</w:t>
      </w:r>
      <w:proofErr w:type="gramEnd"/>
      <w:r w:rsidRPr="00CD694B">
        <w:rPr>
          <w:rFonts w:ascii="Minion Pro" w:eastAsia="EB Garamond" w:hAnsi="Minion Pro" w:cs="EB Garamond"/>
          <w:sz w:val="22"/>
          <w:szCs w:val="22"/>
          <w:highlight w:val="yellow"/>
        </w:rPr>
        <w:t xml:space="preserve"> 1.593/2024 e 1.270/2024</w:t>
      </w:r>
      <w:r w:rsidRPr="003E70C9">
        <w:rPr>
          <w:rFonts w:ascii="Minion Pro" w:eastAsia="EB Garamond" w:hAnsi="Minion Pro" w:cs="EB Garamond"/>
          <w:sz w:val="22"/>
          <w:szCs w:val="22"/>
        </w:rPr>
        <w:t>), bem como, pelas disposições fixadas no presente Edital e de outras normas aplicáveis ao objeto deste certame.</w:t>
      </w:r>
    </w:p>
    <w:p w:rsidR="003D1B1D" w:rsidRDefault="003D1B1D" w:rsidP="00FC66E2">
      <w:pPr>
        <w:pBdr>
          <w:top w:val="nil"/>
          <w:left w:val="nil"/>
          <w:bottom w:val="nil"/>
          <w:right w:val="nil"/>
          <w:between w:val="nil"/>
        </w:pBdr>
        <w:tabs>
          <w:tab w:val="center" w:pos="5139"/>
        </w:tabs>
        <w:jc w:val="both"/>
        <w:rPr>
          <w:rFonts w:ascii="Minion Pro" w:eastAsia="EB Garamond" w:hAnsi="Minion Pro" w:cs="EB Garamond"/>
          <w:b/>
          <w:sz w:val="22"/>
          <w:szCs w:val="22"/>
          <w:u w:val="single"/>
        </w:rPr>
      </w:pPr>
    </w:p>
    <w:p w:rsidR="007F144F" w:rsidRPr="003D1B1D" w:rsidRDefault="00567E39" w:rsidP="00FC66E2">
      <w:pPr>
        <w:pBdr>
          <w:top w:val="nil"/>
          <w:left w:val="nil"/>
          <w:bottom w:val="nil"/>
          <w:right w:val="nil"/>
          <w:between w:val="nil"/>
        </w:pBdr>
        <w:tabs>
          <w:tab w:val="center" w:pos="5139"/>
        </w:tabs>
        <w:jc w:val="both"/>
        <w:rPr>
          <w:rFonts w:ascii="Minion Pro" w:eastAsia="EB Garamond" w:hAnsi="Minion Pro" w:cs="EB Garamond"/>
          <w:sz w:val="22"/>
          <w:szCs w:val="22"/>
        </w:rPr>
      </w:pPr>
      <w:r w:rsidRPr="003D1B1D">
        <w:rPr>
          <w:rFonts w:ascii="Minion Pro" w:eastAsia="EB Garamond" w:hAnsi="Minion Pro" w:cs="EB Garamond"/>
          <w:b/>
          <w:sz w:val="22"/>
          <w:szCs w:val="22"/>
          <w:u w:val="single"/>
        </w:rPr>
        <w:t>1. DO OBJETO</w:t>
      </w:r>
    </w:p>
    <w:p w:rsidR="003D1B1D" w:rsidRDefault="003D1B1D" w:rsidP="00FC66E2">
      <w:pPr>
        <w:jc w:val="both"/>
        <w:rPr>
          <w:rFonts w:ascii="Minion Pro" w:eastAsia="EB Garamond" w:hAnsi="Minion Pro" w:cs="EB Garamond"/>
          <w:sz w:val="22"/>
          <w:szCs w:val="22"/>
        </w:rPr>
      </w:pPr>
    </w:p>
    <w:p w:rsidR="007F144F" w:rsidRPr="003D1B1D" w:rsidRDefault="00567E39" w:rsidP="00FC66E2">
      <w:pPr>
        <w:jc w:val="both"/>
        <w:rPr>
          <w:rFonts w:ascii="Minion Pro" w:eastAsia="EB Garamond" w:hAnsi="Minion Pro" w:cs="EB Garamond"/>
          <w:sz w:val="22"/>
          <w:szCs w:val="22"/>
        </w:rPr>
      </w:pPr>
      <w:r w:rsidRPr="003D1B1D">
        <w:rPr>
          <w:rFonts w:ascii="Minion Pro" w:eastAsia="EB Garamond" w:hAnsi="Minion Pro" w:cs="EB Garamond"/>
          <w:sz w:val="22"/>
          <w:szCs w:val="22"/>
        </w:rPr>
        <w:t xml:space="preserve">1.1. </w:t>
      </w:r>
      <w:r w:rsidR="009F738A">
        <w:rPr>
          <w:rFonts w:ascii="Minion Pro" w:eastAsia="EB Garamond" w:hAnsi="Minion Pro" w:cs="EB Garamond"/>
          <w:sz w:val="22"/>
          <w:szCs w:val="22"/>
        </w:rPr>
        <w:t>XXXXXX</w:t>
      </w:r>
      <w:r w:rsidRPr="003D1B1D">
        <w:rPr>
          <w:rFonts w:ascii="Minion Pro" w:eastAsia="EB Garamond" w:hAnsi="Minion Pro" w:cs="EB Garamond"/>
          <w:sz w:val="22"/>
          <w:szCs w:val="22"/>
        </w:rPr>
        <w:t>,</w:t>
      </w:r>
      <w:r w:rsidRPr="003D1B1D">
        <w:rPr>
          <w:rFonts w:ascii="Minion Pro" w:eastAsia="EB Garamond" w:hAnsi="Minion Pro" w:cs="EB Garamond"/>
          <w:b/>
          <w:sz w:val="22"/>
          <w:szCs w:val="22"/>
        </w:rPr>
        <w:t xml:space="preserve"> </w:t>
      </w:r>
      <w:r w:rsidRPr="003D1B1D">
        <w:rPr>
          <w:rFonts w:ascii="Minion Pro" w:eastAsia="EB Garamond" w:hAnsi="Minion Pro" w:cs="EB Garamond"/>
          <w:sz w:val="22"/>
          <w:szCs w:val="22"/>
        </w:rPr>
        <w:t>de acordo com as quantidades, as especificações, as obrigações e as demais condições expressas neste instrumento e seus anexos.</w:t>
      </w:r>
    </w:p>
    <w:p w:rsidR="003D1B1D" w:rsidRDefault="003D1B1D" w:rsidP="00FC66E2">
      <w:pPr>
        <w:pBdr>
          <w:top w:val="nil"/>
          <w:left w:val="nil"/>
          <w:bottom w:val="nil"/>
          <w:right w:val="nil"/>
          <w:between w:val="nil"/>
        </w:pBdr>
        <w:jc w:val="both"/>
        <w:rPr>
          <w:rFonts w:ascii="Minion Pro" w:eastAsia="EB Garamond" w:hAnsi="Minion Pro" w:cs="EB Garamond"/>
          <w:b/>
          <w:sz w:val="22"/>
          <w:szCs w:val="22"/>
          <w:u w:val="single"/>
        </w:rPr>
      </w:pPr>
    </w:p>
    <w:p w:rsidR="007F144F" w:rsidRPr="003D1B1D" w:rsidRDefault="00567E39" w:rsidP="00FC66E2">
      <w:pPr>
        <w:pBdr>
          <w:top w:val="nil"/>
          <w:left w:val="nil"/>
          <w:bottom w:val="nil"/>
          <w:right w:val="nil"/>
          <w:between w:val="nil"/>
        </w:pBdr>
        <w:jc w:val="both"/>
        <w:rPr>
          <w:rFonts w:ascii="Minion Pro" w:eastAsia="EB Garamond" w:hAnsi="Minion Pro" w:cs="EB Garamond"/>
          <w:b/>
          <w:sz w:val="22"/>
          <w:szCs w:val="22"/>
          <w:u w:val="single"/>
        </w:rPr>
      </w:pPr>
      <w:r w:rsidRPr="003D1B1D">
        <w:rPr>
          <w:rFonts w:ascii="Minion Pro" w:eastAsia="EB Garamond" w:hAnsi="Minion Pro" w:cs="EB Garamond"/>
          <w:b/>
          <w:sz w:val="22"/>
          <w:szCs w:val="22"/>
          <w:u w:val="single"/>
        </w:rPr>
        <w:t>2. ÓRGÃO PROMOVENTE DO CERTAME</w:t>
      </w:r>
    </w:p>
    <w:p w:rsidR="006A3C51" w:rsidRDefault="006A3C51" w:rsidP="00FC66E2">
      <w:pPr>
        <w:pBdr>
          <w:top w:val="nil"/>
          <w:left w:val="nil"/>
          <w:bottom w:val="nil"/>
          <w:right w:val="nil"/>
          <w:between w:val="nil"/>
        </w:pBdr>
        <w:jc w:val="both"/>
        <w:rPr>
          <w:rFonts w:ascii="Minion Pro" w:eastAsia="EB Garamond" w:hAnsi="Minion Pro" w:cs="EB Garamond"/>
          <w:sz w:val="22"/>
          <w:szCs w:val="22"/>
        </w:rPr>
      </w:pPr>
    </w:p>
    <w:p w:rsidR="006A3C51" w:rsidRPr="00932896" w:rsidRDefault="006A3C51" w:rsidP="00FC66E2">
      <w:pPr>
        <w:pBdr>
          <w:top w:val="nil"/>
          <w:left w:val="nil"/>
          <w:bottom w:val="nil"/>
          <w:right w:val="nil"/>
          <w:between w:val="nil"/>
        </w:pBdr>
        <w:jc w:val="both"/>
        <w:rPr>
          <w:rFonts w:ascii="Minion Pro" w:eastAsia="EB Garamond" w:hAnsi="Minion Pro" w:cs="EB Garamond"/>
          <w:sz w:val="22"/>
          <w:szCs w:val="22"/>
        </w:rPr>
      </w:pPr>
      <w:r w:rsidRPr="003D1B1D">
        <w:rPr>
          <w:rFonts w:ascii="Minion Pro" w:eastAsia="EB Garamond" w:hAnsi="Minion Pro" w:cs="EB Garamond"/>
          <w:sz w:val="22"/>
          <w:szCs w:val="22"/>
        </w:rPr>
        <w:t xml:space="preserve">2.1. </w:t>
      </w:r>
      <w:r w:rsidRPr="00932896">
        <w:rPr>
          <w:rFonts w:ascii="Minion Pro" w:eastAsia="EB Garamond" w:hAnsi="Minion Pro" w:cs="EB Garamond"/>
          <w:b/>
          <w:sz w:val="22"/>
          <w:szCs w:val="22"/>
        </w:rPr>
        <w:t>ÓRGÃO PROMOVENTE:</w:t>
      </w:r>
      <w:r w:rsidRPr="00932896">
        <w:rPr>
          <w:rFonts w:ascii="Minion Pro" w:eastAsia="EB Garamond" w:hAnsi="Minion Pro" w:cs="EB Garamond"/>
          <w:sz w:val="22"/>
          <w:szCs w:val="22"/>
        </w:rPr>
        <w:t xml:space="preserve"> </w:t>
      </w:r>
      <w:r w:rsidR="00714A7C">
        <w:rPr>
          <w:rFonts w:ascii="Minion Pro" w:eastAsia="EB Garamond" w:hAnsi="Minion Pro" w:cs="EB Garamond"/>
          <w:sz w:val="22"/>
          <w:szCs w:val="22"/>
        </w:rPr>
        <w:t>SERVIÇO SOCIAL DO COMÉRCIO-SESC/</w:t>
      </w:r>
      <w:r w:rsidRPr="00932896">
        <w:rPr>
          <w:rFonts w:ascii="Minion Pro" w:eastAsia="EB Garamond" w:hAnsi="Minion Pro" w:cs="EB Garamond"/>
          <w:sz w:val="22"/>
          <w:szCs w:val="22"/>
        </w:rPr>
        <w:t>AR/CE.</w:t>
      </w:r>
    </w:p>
    <w:p w:rsidR="006A3C51" w:rsidRDefault="006A3C51" w:rsidP="00FC66E2">
      <w:pPr>
        <w:pBdr>
          <w:top w:val="nil"/>
          <w:left w:val="nil"/>
          <w:bottom w:val="nil"/>
          <w:right w:val="nil"/>
          <w:between w:val="nil"/>
        </w:pBdr>
        <w:jc w:val="both"/>
        <w:rPr>
          <w:rFonts w:ascii="Minion Pro" w:eastAsia="EB Garamond" w:hAnsi="Minion Pro" w:cs="EB Garamond"/>
          <w:sz w:val="22"/>
          <w:szCs w:val="22"/>
        </w:rPr>
      </w:pPr>
    </w:p>
    <w:p w:rsidR="006A3C51" w:rsidRDefault="006A3C51" w:rsidP="00FC66E2">
      <w:pPr>
        <w:pBdr>
          <w:top w:val="nil"/>
          <w:left w:val="nil"/>
          <w:bottom w:val="nil"/>
          <w:right w:val="nil"/>
          <w:between w:val="nil"/>
        </w:pBdr>
        <w:jc w:val="both"/>
        <w:rPr>
          <w:rFonts w:ascii="Minion Pro" w:eastAsia="EB Garamond" w:hAnsi="Minion Pro" w:cs="EB Garamond"/>
          <w:sz w:val="22"/>
          <w:szCs w:val="22"/>
        </w:rPr>
      </w:pPr>
      <w:r>
        <w:rPr>
          <w:rFonts w:ascii="Minion Pro" w:eastAsia="EB Garamond" w:hAnsi="Minion Pro" w:cs="EB Garamond"/>
          <w:sz w:val="22"/>
          <w:szCs w:val="22"/>
        </w:rPr>
        <w:t xml:space="preserve">2.2. </w:t>
      </w:r>
      <w:r w:rsidRPr="00932896">
        <w:rPr>
          <w:rFonts w:ascii="Minion Pro" w:eastAsia="EB Garamond" w:hAnsi="Minion Pro" w:cs="EB Garamond"/>
          <w:b/>
          <w:sz w:val="22"/>
          <w:szCs w:val="22"/>
        </w:rPr>
        <w:t>ÓRGÃO PARTICIPANTE:</w:t>
      </w:r>
      <w:r w:rsidRPr="00932896">
        <w:rPr>
          <w:rFonts w:ascii="Minion Pro" w:eastAsia="EB Garamond" w:hAnsi="Minion Pro" w:cs="EB Garamond"/>
          <w:sz w:val="22"/>
          <w:szCs w:val="22"/>
        </w:rPr>
        <w:t xml:space="preserve"> SERVIÇO NACIONAL DE APRENDIZAGEM COMERCIAL – SENAC</w:t>
      </w:r>
      <w:r w:rsidR="00714A7C">
        <w:rPr>
          <w:rFonts w:ascii="Minion Pro" w:eastAsia="EB Garamond" w:hAnsi="Minion Pro" w:cs="EB Garamond"/>
          <w:sz w:val="22"/>
          <w:szCs w:val="22"/>
        </w:rPr>
        <w:t>/</w:t>
      </w:r>
      <w:r w:rsidRPr="00932896">
        <w:rPr>
          <w:rFonts w:ascii="Minion Pro" w:eastAsia="EB Garamond" w:hAnsi="Minion Pro" w:cs="EB Garamond"/>
          <w:sz w:val="22"/>
          <w:szCs w:val="22"/>
        </w:rPr>
        <w:t>AR/CE.</w:t>
      </w:r>
    </w:p>
    <w:p w:rsidR="006A3C51" w:rsidRPr="003D1B1D" w:rsidRDefault="006A3C51" w:rsidP="00FC66E2">
      <w:pPr>
        <w:pBdr>
          <w:top w:val="nil"/>
          <w:left w:val="nil"/>
          <w:bottom w:val="nil"/>
          <w:right w:val="nil"/>
          <w:between w:val="nil"/>
        </w:pBdr>
        <w:jc w:val="both"/>
        <w:rPr>
          <w:rFonts w:ascii="Minion Pro" w:eastAsia="EB Garamond" w:hAnsi="Minion Pro" w:cs="EB Garamond"/>
          <w:sz w:val="22"/>
          <w:szCs w:val="22"/>
        </w:rPr>
      </w:pPr>
    </w:p>
    <w:p w:rsidR="007F144F" w:rsidRPr="003D1B1D" w:rsidRDefault="006A3C51" w:rsidP="00FC66E2">
      <w:pPr>
        <w:jc w:val="both"/>
        <w:rPr>
          <w:rFonts w:ascii="Minion Pro" w:eastAsia="EB Garamond" w:hAnsi="Minion Pro" w:cs="EB Garamond"/>
          <w:sz w:val="22"/>
          <w:szCs w:val="22"/>
        </w:rPr>
      </w:pPr>
      <w:r w:rsidRPr="003D1B1D">
        <w:rPr>
          <w:rFonts w:ascii="Minion Pro" w:eastAsia="EB Garamond" w:hAnsi="Minion Pro" w:cs="EB Garamond"/>
          <w:sz w:val="22"/>
          <w:szCs w:val="22"/>
        </w:rPr>
        <w:t>2.</w:t>
      </w:r>
      <w:r>
        <w:rPr>
          <w:rFonts w:ascii="Minion Pro" w:eastAsia="EB Garamond" w:hAnsi="Minion Pro" w:cs="EB Garamond"/>
          <w:sz w:val="22"/>
          <w:szCs w:val="22"/>
        </w:rPr>
        <w:t>3. A t</w:t>
      </w:r>
      <w:r w:rsidRPr="003D1B1D">
        <w:rPr>
          <w:rFonts w:ascii="Minion Pro" w:eastAsia="EB Garamond" w:hAnsi="Minion Pro" w:cs="EB Garamond"/>
          <w:sz w:val="22"/>
          <w:szCs w:val="22"/>
        </w:rPr>
        <w:t>abela de descrição e distribuição das quantidade</w:t>
      </w:r>
      <w:r>
        <w:rPr>
          <w:rFonts w:ascii="Minion Pro" w:eastAsia="EB Garamond" w:hAnsi="Minion Pro" w:cs="EB Garamond"/>
          <w:sz w:val="22"/>
          <w:szCs w:val="22"/>
        </w:rPr>
        <w:t>s consta no Termo de Referência-</w:t>
      </w:r>
      <w:r w:rsidRPr="003D1B1D">
        <w:rPr>
          <w:rFonts w:ascii="Minion Pro" w:eastAsia="EB Garamond" w:hAnsi="Minion Pro" w:cs="EB Garamond"/>
          <w:sz w:val="22"/>
          <w:szCs w:val="22"/>
        </w:rPr>
        <w:t xml:space="preserve">ANEXO I. </w:t>
      </w:r>
      <w:r w:rsidR="00567E39" w:rsidRPr="003D1B1D">
        <w:rPr>
          <w:rFonts w:ascii="Minion Pro" w:eastAsia="EB Garamond" w:hAnsi="Minion Pro" w:cs="EB Garamond"/>
          <w:sz w:val="22"/>
          <w:szCs w:val="22"/>
        </w:rPr>
        <w:t xml:space="preserve"> </w:t>
      </w:r>
    </w:p>
    <w:p w:rsidR="003D1B1D" w:rsidRDefault="003D1B1D" w:rsidP="00FC66E2">
      <w:pPr>
        <w:pBdr>
          <w:top w:val="nil"/>
          <w:left w:val="nil"/>
          <w:bottom w:val="nil"/>
          <w:right w:val="nil"/>
          <w:between w:val="nil"/>
        </w:pBdr>
        <w:tabs>
          <w:tab w:val="center" w:pos="10553"/>
        </w:tabs>
        <w:jc w:val="both"/>
        <w:rPr>
          <w:rFonts w:ascii="Minion Pro" w:eastAsia="EB Garamond" w:hAnsi="Minion Pro" w:cs="EB Garamond"/>
          <w:b/>
          <w:sz w:val="22"/>
          <w:szCs w:val="22"/>
          <w:u w:val="single"/>
        </w:rPr>
      </w:pPr>
    </w:p>
    <w:p w:rsidR="007F144F" w:rsidRPr="003D1B1D" w:rsidRDefault="00567E39" w:rsidP="00FC66E2">
      <w:pPr>
        <w:pBdr>
          <w:top w:val="nil"/>
          <w:left w:val="nil"/>
          <w:bottom w:val="nil"/>
          <w:right w:val="nil"/>
          <w:between w:val="nil"/>
        </w:pBdr>
        <w:tabs>
          <w:tab w:val="center" w:pos="10553"/>
        </w:tabs>
        <w:jc w:val="both"/>
        <w:rPr>
          <w:rFonts w:ascii="Minion Pro" w:eastAsia="EB Garamond" w:hAnsi="Minion Pro" w:cs="EB Garamond"/>
          <w:b/>
          <w:sz w:val="22"/>
          <w:szCs w:val="22"/>
          <w:u w:val="single"/>
        </w:rPr>
      </w:pPr>
      <w:r w:rsidRPr="003D1B1D">
        <w:rPr>
          <w:rFonts w:ascii="Minion Pro" w:eastAsia="EB Garamond" w:hAnsi="Minion Pro" w:cs="EB Garamond"/>
          <w:b/>
          <w:sz w:val="22"/>
          <w:szCs w:val="22"/>
          <w:u w:val="single"/>
        </w:rPr>
        <w:t>3. DA FUNDAMENTAÇÃO LEGAL</w:t>
      </w:r>
    </w:p>
    <w:p w:rsidR="003D1B1D" w:rsidRDefault="003D1B1D" w:rsidP="00FC66E2">
      <w:pPr>
        <w:tabs>
          <w:tab w:val="center" w:pos="10400"/>
        </w:tabs>
        <w:jc w:val="both"/>
        <w:rPr>
          <w:rFonts w:ascii="Minion Pro" w:eastAsia="EB Garamond" w:hAnsi="Minion Pro" w:cs="EB Garamond"/>
          <w:sz w:val="22"/>
          <w:szCs w:val="22"/>
        </w:rPr>
      </w:pPr>
    </w:p>
    <w:p w:rsidR="003D1B1D" w:rsidRDefault="00466248" w:rsidP="00FC66E2">
      <w:pPr>
        <w:tabs>
          <w:tab w:val="center" w:pos="10400"/>
        </w:tabs>
        <w:jc w:val="both"/>
        <w:rPr>
          <w:rFonts w:ascii="Minion Pro" w:eastAsia="EB Garamond" w:hAnsi="Minion Pro" w:cs="EB Garamond"/>
          <w:sz w:val="22"/>
          <w:szCs w:val="22"/>
        </w:rPr>
      </w:pPr>
      <w:r w:rsidRPr="003D1B1D">
        <w:rPr>
          <w:rFonts w:ascii="Minion Pro" w:eastAsia="EB Garamond" w:hAnsi="Minion Pro" w:cs="EB Garamond"/>
          <w:sz w:val="22"/>
          <w:szCs w:val="22"/>
        </w:rPr>
        <w:t xml:space="preserve">3.1. Regulamento de Licitações e Contratos do </w:t>
      </w:r>
      <w:r w:rsidRPr="006D236E">
        <w:rPr>
          <w:rFonts w:ascii="Minion Pro" w:eastAsia="EB Garamond" w:hAnsi="Minion Pro" w:cs="EB Garamond"/>
          <w:sz w:val="22"/>
          <w:szCs w:val="22"/>
          <w:highlight w:val="yellow"/>
        </w:rPr>
        <w:t>SESC – Resolução nº 1.</w:t>
      </w:r>
      <w:r w:rsidR="006D236E" w:rsidRPr="006D236E">
        <w:rPr>
          <w:rFonts w:ascii="Minion Pro" w:eastAsia="EB Garamond" w:hAnsi="Minion Pro" w:cs="EB Garamond"/>
          <w:sz w:val="22"/>
          <w:szCs w:val="22"/>
          <w:highlight w:val="yellow"/>
        </w:rPr>
        <w:t>593/2024</w:t>
      </w:r>
      <w:r w:rsidRPr="006D236E">
        <w:rPr>
          <w:rFonts w:ascii="Minion Pro" w:eastAsia="EB Garamond" w:hAnsi="Minion Pro" w:cs="EB Garamond"/>
          <w:sz w:val="22"/>
          <w:szCs w:val="22"/>
          <w:highlight w:val="yellow"/>
        </w:rPr>
        <w:t xml:space="preserve"> e SENAC – Resolução nº 1.2</w:t>
      </w:r>
      <w:r w:rsidR="006D236E" w:rsidRPr="006D236E">
        <w:rPr>
          <w:rFonts w:ascii="Minion Pro" w:eastAsia="EB Garamond" w:hAnsi="Minion Pro" w:cs="EB Garamond"/>
          <w:sz w:val="22"/>
          <w:szCs w:val="22"/>
          <w:highlight w:val="yellow"/>
        </w:rPr>
        <w:t>70</w:t>
      </w:r>
      <w:r w:rsidRPr="006D236E">
        <w:rPr>
          <w:rFonts w:ascii="Minion Pro" w:eastAsia="EB Garamond" w:hAnsi="Minion Pro" w:cs="EB Garamond"/>
          <w:sz w:val="22"/>
          <w:szCs w:val="22"/>
          <w:highlight w:val="yellow"/>
        </w:rPr>
        <w:t>/202</w:t>
      </w:r>
      <w:r w:rsidR="006D236E" w:rsidRPr="006D236E">
        <w:rPr>
          <w:rFonts w:ascii="Minion Pro" w:eastAsia="EB Garamond" w:hAnsi="Minion Pro" w:cs="EB Garamond"/>
          <w:sz w:val="22"/>
          <w:szCs w:val="22"/>
          <w:highlight w:val="yellow"/>
        </w:rPr>
        <w:t>4</w:t>
      </w:r>
      <w:r w:rsidRPr="003D1B1D">
        <w:rPr>
          <w:rFonts w:ascii="Minion Pro" w:eastAsia="EB Garamond" w:hAnsi="Minion Pro" w:cs="EB Garamond"/>
          <w:sz w:val="22"/>
          <w:szCs w:val="22"/>
        </w:rPr>
        <w:t xml:space="preserve">, e legislação correlata. </w:t>
      </w:r>
    </w:p>
    <w:p w:rsidR="004D709C" w:rsidRDefault="004D709C" w:rsidP="00FC66E2">
      <w:pPr>
        <w:tabs>
          <w:tab w:val="center" w:pos="10400"/>
        </w:tabs>
        <w:jc w:val="both"/>
        <w:rPr>
          <w:rFonts w:ascii="Minion Pro" w:eastAsia="EB Garamond" w:hAnsi="Minion Pro" w:cs="EB Garamond"/>
          <w:sz w:val="22"/>
          <w:szCs w:val="22"/>
        </w:rPr>
      </w:pPr>
    </w:p>
    <w:p w:rsidR="007F144F" w:rsidRPr="003D1B1D" w:rsidRDefault="00567E39" w:rsidP="00FC66E2">
      <w:pPr>
        <w:tabs>
          <w:tab w:val="center" w:pos="10400"/>
        </w:tabs>
        <w:jc w:val="both"/>
        <w:rPr>
          <w:rFonts w:ascii="Minion Pro" w:eastAsia="EB Garamond" w:hAnsi="Minion Pro" w:cs="EB Garamond"/>
          <w:sz w:val="22"/>
          <w:szCs w:val="22"/>
        </w:rPr>
      </w:pPr>
      <w:r w:rsidRPr="003D1B1D">
        <w:rPr>
          <w:rFonts w:ascii="Minion Pro" w:eastAsia="EB Garamond" w:hAnsi="Minion Pro" w:cs="EB Garamond"/>
          <w:sz w:val="22"/>
          <w:szCs w:val="22"/>
        </w:rPr>
        <w:lastRenderedPageBreak/>
        <w:t>3.2. Demais exigências deste Edital e seus anexos.</w:t>
      </w:r>
    </w:p>
    <w:p w:rsidR="003D1B1D" w:rsidRDefault="003D1B1D" w:rsidP="00FC66E2">
      <w:pPr>
        <w:jc w:val="both"/>
        <w:rPr>
          <w:rFonts w:ascii="Minion Pro" w:eastAsia="EB Garamond" w:hAnsi="Minion Pro" w:cs="EB Garamond"/>
          <w:b/>
          <w:sz w:val="22"/>
          <w:szCs w:val="22"/>
          <w:u w:val="single"/>
        </w:rPr>
      </w:pPr>
    </w:p>
    <w:p w:rsidR="00673BC3" w:rsidRPr="003D1B1D" w:rsidRDefault="00673BC3" w:rsidP="00FC66E2">
      <w:pPr>
        <w:jc w:val="both"/>
        <w:rPr>
          <w:rFonts w:ascii="Minion Pro" w:eastAsia="EB Garamond" w:hAnsi="Minion Pro" w:cs="EB Garamond"/>
          <w:b/>
          <w:sz w:val="22"/>
          <w:szCs w:val="22"/>
          <w:u w:val="single"/>
        </w:rPr>
      </w:pPr>
      <w:r w:rsidRPr="003D1B1D">
        <w:rPr>
          <w:rFonts w:ascii="Minion Pro" w:eastAsia="EB Garamond" w:hAnsi="Minion Pro" w:cs="EB Garamond"/>
          <w:b/>
          <w:sz w:val="22"/>
          <w:szCs w:val="22"/>
          <w:u w:val="single"/>
        </w:rPr>
        <w:t>4. DA DISPONIBILIZAÇÃO DO EDITAL</w:t>
      </w:r>
      <w:r>
        <w:rPr>
          <w:rFonts w:ascii="Minion Pro" w:eastAsia="EB Garamond" w:hAnsi="Minion Pro" w:cs="EB Garamond"/>
          <w:b/>
          <w:sz w:val="22"/>
          <w:szCs w:val="22"/>
          <w:u w:val="single"/>
        </w:rPr>
        <w:t xml:space="preserve"> E DO VALOR MÉDIO</w:t>
      </w:r>
      <w:r w:rsidRPr="003D1B1D">
        <w:rPr>
          <w:rFonts w:ascii="Minion Pro" w:eastAsia="EB Garamond" w:hAnsi="Minion Pro" w:cs="EB Garamond"/>
          <w:b/>
          <w:sz w:val="22"/>
          <w:szCs w:val="22"/>
          <w:u w:val="single"/>
        </w:rPr>
        <w:t xml:space="preserve"> </w:t>
      </w:r>
    </w:p>
    <w:p w:rsidR="00673BC3" w:rsidRDefault="00673BC3" w:rsidP="00FC66E2">
      <w:pPr>
        <w:jc w:val="both"/>
        <w:rPr>
          <w:rFonts w:ascii="Minion Pro" w:eastAsia="EB Garamond" w:hAnsi="Minion Pro" w:cs="EB Garamond"/>
          <w:sz w:val="22"/>
          <w:szCs w:val="22"/>
        </w:rPr>
      </w:pPr>
    </w:p>
    <w:p w:rsidR="00673BC3" w:rsidRPr="003D1B1D" w:rsidRDefault="00673BC3" w:rsidP="00FC66E2">
      <w:pPr>
        <w:jc w:val="both"/>
        <w:rPr>
          <w:rFonts w:ascii="Minion Pro" w:eastAsia="EB Garamond" w:hAnsi="Minion Pro" w:cs="EB Garamond"/>
          <w:sz w:val="22"/>
          <w:szCs w:val="22"/>
        </w:rPr>
      </w:pPr>
      <w:r w:rsidRPr="003D1B1D">
        <w:rPr>
          <w:rFonts w:ascii="Minion Pro" w:eastAsia="EB Garamond" w:hAnsi="Minion Pro" w:cs="EB Garamond"/>
          <w:sz w:val="22"/>
          <w:szCs w:val="22"/>
        </w:rPr>
        <w:t>4.1</w:t>
      </w:r>
      <w:r>
        <w:rPr>
          <w:rFonts w:ascii="Minion Pro" w:eastAsia="EB Garamond" w:hAnsi="Minion Pro" w:cs="EB Garamond"/>
          <w:sz w:val="22"/>
          <w:szCs w:val="22"/>
        </w:rPr>
        <w:t>.</w:t>
      </w:r>
      <w:r w:rsidRPr="003D1B1D">
        <w:rPr>
          <w:rFonts w:ascii="Minion Pro" w:eastAsia="EB Garamond" w:hAnsi="Minion Pro" w:cs="EB Garamond"/>
          <w:sz w:val="22"/>
          <w:szCs w:val="22"/>
        </w:rPr>
        <w:t xml:space="preserve"> Os documentos que integram o Edital serão disponibilizados no site oficial do </w:t>
      </w:r>
      <w:r w:rsidRPr="001805F1">
        <w:rPr>
          <w:rFonts w:ascii="Minion Pro" w:eastAsia="EB Garamond" w:hAnsi="Minion Pro" w:cs="EB Garamond"/>
          <w:b/>
          <w:sz w:val="22"/>
          <w:szCs w:val="22"/>
        </w:rPr>
        <w:t>SESC</w:t>
      </w:r>
      <w:r>
        <w:rPr>
          <w:rFonts w:ascii="Minion Pro" w:eastAsia="EB Garamond" w:hAnsi="Minion Pro" w:cs="EB Garamond"/>
          <w:b/>
          <w:sz w:val="22"/>
          <w:szCs w:val="22"/>
        </w:rPr>
        <w:t>/SENAC</w:t>
      </w:r>
      <w:r w:rsidR="00714A7C">
        <w:rPr>
          <w:rFonts w:ascii="Minion Pro" w:eastAsia="EB Garamond" w:hAnsi="Minion Pro" w:cs="EB Garamond"/>
          <w:b/>
          <w:sz w:val="22"/>
          <w:szCs w:val="22"/>
        </w:rPr>
        <w:t>/</w:t>
      </w:r>
      <w:r w:rsidRPr="001805F1">
        <w:rPr>
          <w:rFonts w:ascii="Minion Pro" w:eastAsia="EB Garamond" w:hAnsi="Minion Pro" w:cs="EB Garamond"/>
          <w:b/>
          <w:sz w:val="22"/>
          <w:szCs w:val="22"/>
        </w:rPr>
        <w:t>AR/CE</w:t>
      </w:r>
      <w:r>
        <w:rPr>
          <w:rFonts w:ascii="Minion Pro" w:eastAsia="EB Garamond" w:hAnsi="Minion Pro" w:cs="EB Garamond"/>
          <w:sz w:val="22"/>
          <w:szCs w:val="22"/>
        </w:rPr>
        <w:t xml:space="preserve"> (Portal </w:t>
      </w:r>
      <w:r w:rsidRPr="003D1B1D">
        <w:rPr>
          <w:rFonts w:ascii="Minion Pro" w:eastAsia="EB Garamond" w:hAnsi="Minion Pro" w:cs="EB Garamond"/>
          <w:sz w:val="22"/>
          <w:szCs w:val="22"/>
        </w:rPr>
        <w:t xml:space="preserve">de Licitações do </w:t>
      </w:r>
      <w:r w:rsidRPr="001805F1">
        <w:rPr>
          <w:rFonts w:ascii="Minion Pro" w:eastAsia="EB Garamond" w:hAnsi="Minion Pro" w:cs="EB Garamond"/>
          <w:sz w:val="22"/>
          <w:szCs w:val="22"/>
        </w:rPr>
        <w:t>SESC</w:t>
      </w:r>
      <w:r w:rsidR="00714A7C">
        <w:rPr>
          <w:rFonts w:ascii="Minion Pro" w:eastAsia="EB Garamond" w:hAnsi="Minion Pro" w:cs="EB Garamond"/>
          <w:sz w:val="22"/>
          <w:szCs w:val="22"/>
        </w:rPr>
        <w:t>/SENAC/</w:t>
      </w:r>
      <w:r>
        <w:rPr>
          <w:rFonts w:ascii="Minion Pro" w:eastAsia="EB Garamond" w:hAnsi="Minion Pro" w:cs="EB Garamond"/>
          <w:sz w:val="22"/>
          <w:szCs w:val="22"/>
        </w:rPr>
        <w:t>AR</w:t>
      </w:r>
      <w:r w:rsidRPr="001805F1">
        <w:rPr>
          <w:rFonts w:ascii="Minion Pro" w:eastAsia="EB Garamond" w:hAnsi="Minion Pro" w:cs="EB Garamond"/>
          <w:sz w:val="22"/>
          <w:szCs w:val="22"/>
        </w:rPr>
        <w:t>/CE</w:t>
      </w:r>
      <w:r w:rsidRPr="003D1B1D">
        <w:rPr>
          <w:rFonts w:ascii="Minion Pro" w:eastAsia="EB Garamond" w:hAnsi="Minion Pro" w:cs="EB Garamond"/>
          <w:sz w:val="22"/>
          <w:szCs w:val="22"/>
        </w:rPr>
        <w:t xml:space="preserve"> - https://sistemas.sesc-ce.com.br/LICITASESC/download/licitacaoList.seam).</w:t>
      </w:r>
    </w:p>
    <w:p w:rsidR="00673BC3" w:rsidRDefault="00673BC3" w:rsidP="00FC66E2">
      <w:pPr>
        <w:jc w:val="both"/>
        <w:rPr>
          <w:rFonts w:ascii="Minion Pro" w:eastAsia="EB Garamond" w:hAnsi="Minion Pro" w:cs="EB Garamond"/>
          <w:b/>
          <w:sz w:val="22"/>
          <w:szCs w:val="22"/>
        </w:rPr>
      </w:pPr>
    </w:p>
    <w:p w:rsidR="00673BC3" w:rsidRDefault="00673BC3" w:rsidP="00FC66E2">
      <w:pPr>
        <w:jc w:val="both"/>
        <w:rPr>
          <w:rFonts w:ascii="Minion Pro" w:eastAsia="EB Garamond" w:hAnsi="Minion Pro" w:cs="EB Garamond"/>
          <w:sz w:val="22"/>
          <w:szCs w:val="22"/>
        </w:rPr>
      </w:pPr>
      <w:r w:rsidRPr="00903CA5">
        <w:rPr>
          <w:rFonts w:ascii="Minion Pro" w:eastAsia="EB Garamond" w:hAnsi="Minion Pro" w:cs="EB Garamond"/>
          <w:sz w:val="22"/>
          <w:szCs w:val="22"/>
        </w:rPr>
        <w:t>4.</w:t>
      </w:r>
      <w:r>
        <w:rPr>
          <w:rFonts w:ascii="Minion Pro" w:eastAsia="EB Garamond" w:hAnsi="Minion Pro" w:cs="EB Garamond"/>
          <w:sz w:val="22"/>
          <w:szCs w:val="22"/>
        </w:rPr>
        <w:t>2</w:t>
      </w:r>
      <w:r w:rsidRPr="00903CA5">
        <w:rPr>
          <w:rFonts w:ascii="Minion Pro" w:eastAsia="EB Garamond" w:hAnsi="Minion Pro" w:cs="EB Garamond"/>
          <w:sz w:val="22"/>
          <w:szCs w:val="22"/>
        </w:rPr>
        <w:t>.</w:t>
      </w:r>
      <w:r>
        <w:rPr>
          <w:rFonts w:ascii="Minion Pro" w:eastAsia="EB Garamond" w:hAnsi="Minion Pro" w:cs="EB Garamond"/>
          <w:sz w:val="22"/>
          <w:szCs w:val="22"/>
        </w:rPr>
        <w:t xml:space="preserve"> </w:t>
      </w:r>
      <w:r w:rsidRPr="001A65BE">
        <w:rPr>
          <w:rFonts w:ascii="Minion Pro" w:hAnsi="Minion Pro" w:cs="Calibri"/>
          <w:sz w:val="22"/>
          <w:szCs w:val="22"/>
        </w:rPr>
        <w:t xml:space="preserve">A estimativa de custo do objeto deste certame consta nos autos do procedimento </w:t>
      </w:r>
      <w:r>
        <w:rPr>
          <w:rFonts w:ascii="Minion Pro" w:hAnsi="Minion Pro" w:cs="Calibri"/>
          <w:sz w:val="22"/>
          <w:szCs w:val="22"/>
        </w:rPr>
        <w:t>licitatório</w:t>
      </w:r>
      <w:r w:rsidRPr="001A65BE">
        <w:rPr>
          <w:rFonts w:ascii="Minion Pro" w:hAnsi="Minion Pro" w:cs="Calibri"/>
          <w:sz w:val="22"/>
          <w:szCs w:val="22"/>
        </w:rPr>
        <w:t>, estando disponível no endereço físico indicado no preâmbulo do Edital.</w:t>
      </w:r>
    </w:p>
    <w:p w:rsidR="00673BC3" w:rsidRDefault="00673BC3" w:rsidP="00FC66E2">
      <w:pPr>
        <w:jc w:val="both"/>
        <w:rPr>
          <w:rFonts w:ascii="Minion Pro" w:eastAsia="EB Garamond" w:hAnsi="Minion Pro" w:cs="EB Garamond"/>
          <w:b/>
          <w:sz w:val="22"/>
          <w:szCs w:val="22"/>
        </w:rPr>
      </w:pPr>
    </w:p>
    <w:p w:rsidR="007F144F" w:rsidRPr="003D1B1D" w:rsidRDefault="00673BC3" w:rsidP="00FC66E2">
      <w:pPr>
        <w:jc w:val="both"/>
        <w:rPr>
          <w:rFonts w:ascii="Minion Pro" w:eastAsia="EB Garamond" w:hAnsi="Minion Pro" w:cs="EB Garamond"/>
          <w:b/>
          <w:sz w:val="22"/>
          <w:szCs w:val="22"/>
        </w:rPr>
      </w:pPr>
      <w:r w:rsidRPr="00E2465D">
        <w:rPr>
          <w:rFonts w:ascii="Minion Pro" w:eastAsia="EB Garamond" w:hAnsi="Minion Pro" w:cs="EB Garamond"/>
          <w:sz w:val="22"/>
          <w:szCs w:val="22"/>
        </w:rPr>
        <w:t>4.</w:t>
      </w:r>
      <w:r>
        <w:rPr>
          <w:rFonts w:ascii="Minion Pro" w:eastAsia="EB Garamond" w:hAnsi="Minion Pro" w:cs="EB Garamond"/>
          <w:sz w:val="22"/>
          <w:szCs w:val="22"/>
        </w:rPr>
        <w:t>3</w:t>
      </w:r>
      <w:r w:rsidRPr="00E2465D">
        <w:rPr>
          <w:rFonts w:ascii="Minion Pro" w:eastAsia="EB Garamond" w:hAnsi="Minion Pro" w:cs="EB Garamond"/>
          <w:sz w:val="22"/>
          <w:szCs w:val="22"/>
        </w:rPr>
        <w:t xml:space="preserve">. Para </w:t>
      </w:r>
      <w:r>
        <w:rPr>
          <w:rFonts w:ascii="Minion Pro" w:eastAsia="EB Garamond" w:hAnsi="Minion Pro" w:cs="EB Garamond"/>
          <w:sz w:val="22"/>
          <w:szCs w:val="22"/>
        </w:rPr>
        <w:t>a</w:t>
      </w:r>
      <w:r w:rsidRPr="00E2465D">
        <w:rPr>
          <w:rFonts w:ascii="Minion Pro" w:eastAsia="EB Garamond" w:hAnsi="Minion Pro" w:cs="EB Garamond"/>
          <w:sz w:val="22"/>
          <w:szCs w:val="22"/>
        </w:rPr>
        <w:t xml:space="preserve"> obtenção de outras informações</w:t>
      </w:r>
      <w:r>
        <w:rPr>
          <w:rFonts w:ascii="Minion Pro" w:eastAsia="EB Garamond" w:hAnsi="Minion Pro" w:cs="EB Garamond"/>
          <w:sz w:val="22"/>
          <w:szCs w:val="22"/>
        </w:rPr>
        <w:t xml:space="preserve"> que não constem no presente Edital ou informações quanto a possíveis inconsistências</w:t>
      </w:r>
      <w:r w:rsidRPr="00E2465D">
        <w:rPr>
          <w:rFonts w:ascii="Minion Pro" w:eastAsia="EB Garamond" w:hAnsi="Minion Pro" w:cs="EB Garamond"/>
          <w:sz w:val="22"/>
          <w:szCs w:val="22"/>
        </w:rPr>
        <w:t xml:space="preserve"> o interessado </w:t>
      </w:r>
      <w:r>
        <w:rPr>
          <w:rFonts w:ascii="Minion Pro" w:eastAsia="EB Garamond" w:hAnsi="Minion Pro" w:cs="EB Garamond"/>
          <w:sz w:val="22"/>
          <w:szCs w:val="22"/>
        </w:rPr>
        <w:t xml:space="preserve">poderá nos horários de 08h </w:t>
      </w:r>
      <w:r w:rsidRPr="00E2465D">
        <w:rPr>
          <w:rFonts w:ascii="Minion Pro" w:eastAsia="EB Garamond" w:hAnsi="Minion Pro" w:cs="EB Garamond"/>
          <w:sz w:val="22"/>
          <w:szCs w:val="22"/>
        </w:rPr>
        <w:t xml:space="preserve">às 17h, de 2ª a 6ª feira, contatar </w:t>
      </w:r>
      <w:r>
        <w:rPr>
          <w:rFonts w:ascii="Minion Pro" w:eastAsia="EB Garamond" w:hAnsi="Minion Pro" w:cs="EB Garamond"/>
          <w:sz w:val="22"/>
          <w:szCs w:val="22"/>
        </w:rPr>
        <w:t>à Gerên</w:t>
      </w:r>
      <w:r w:rsidR="00714A7C">
        <w:rPr>
          <w:rFonts w:ascii="Minion Pro" w:eastAsia="EB Garamond" w:hAnsi="Minion Pro" w:cs="EB Garamond"/>
          <w:sz w:val="22"/>
          <w:szCs w:val="22"/>
        </w:rPr>
        <w:t xml:space="preserve">cia de Licitações do SESC/SENAC/AR/CE pelo telefone (85) </w:t>
      </w:r>
      <w:r>
        <w:rPr>
          <w:rFonts w:ascii="Minion Pro" w:eastAsia="EB Garamond" w:hAnsi="Minion Pro" w:cs="EB Garamond"/>
          <w:sz w:val="22"/>
          <w:szCs w:val="22"/>
        </w:rPr>
        <w:t>3270.5893/</w:t>
      </w:r>
      <w:r w:rsidRPr="00E2465D">
        <w:rPr>
          <w:rFonts w:ascii="Minion Pro" w:eastAsia="EB Garamond" w:hAnsi="Minion Pro" w:cs="EB Garamond"/>
          <w:sz w:val="22"/>
          <w:szCs w:val="22"/>
        </w:rPr>
        <w:t>5892, ou pelo endereço</w:t>
      </w:r>
      <w:r>
        <w:rPr>
          <w:rFonts w:ascii="Minion Pro" w:eastAsia="EB Garamond" w:hAnsi="Minion Pro" w:cs="EB Garamond"/>
          <w:sz w:val="22"/>
          <w:szCs w:val="22"/>
        </w:rPr>
        <w:t xml:space="preserve"> eletrônico:</w:t>
      </w:r>
      <w:r w:rsidR="00714A7C">
        <w:rPr>
          <w:rFonts w:ascii="Minion Pro" w:eastAsia="EB Garamond" w:hAnsi="Minion Pro" w:cs="EB Garamond"/>
          <w:sz w:val="22"/>
          <w:szCs w:val="22"/>
        </w:rPr>
        <w:t xml:space="preserve"> </w:t>
      </w:r>
      <w:hyperlink r:id="rId8" w:history="1">
        <w:r w:rsidR="00714A7C" w:rsidRPr="006D5C18">
          <w:rPr>
            <w:rStyle w:val="Hyperlink"/>
            <w:rFonts w:ascii="Minion Pro" w:eastAsia="EB Garamond" w:hAnsi="Minion Pro" w:cs="EB Garamond"/>
            <w:sz w:val="22"/>
            <w:szCs w:val="22"/>
          </w:rPr>
          <w:t>licitacao@sesc-ce.com.br</w:t>
        </w:r>
      </w:hyperlink>
      <w:r w:rsidR="00714A7C">
        <w:rPr>
          <w:rFonts w:ascii="Minion Pro" w:eastAsia="EB Garamond" w:hAnsi="Minion Pro" w:cs="EB Garamond"/>
          <w:sz w:val="22"/>
          <w:szCs w:val="22"/>
        </w:rPr>
        <w:t xml:space="preserve"> </w:t>
      </w:r>
      <w:r w:rsidR="00714A7C">
        <w:rPr>
          <w:rFonts w:ascii="Minion Pro" w:eastAsia="EB Garamond" w:hAnsi="Minion Pro" w:cs="EB Garamond"/>
          <w:sz w:val="22"/>
          <w:szCs w:val="22"/>
        </w:rPr>
        <w:t xml:space="preserve">e </w:t>
      </w:r>
      <w:hyperlink r:id="rId9" w:history="1">
        <w:r w:rsidR="00714A7C" w:rsidRPr="00EA6160">
          <w:rPr>
            <w:rStyle w:val="Hyperlink"/>
            <w:rFonts w:ascii="Minion Pro" w:eastAsia="EB Garamond" w:hAnsi="Minion Pro" w:cs="EB Garamond"/>
            <w:sz w:val="22"/>
            <w:szCs w:val="22"/>
          </w:rPr>
          <w:t>cpl@ce.senac.br</w:t>
        </w:r>
      </w:hyperlink>
      <w:r w:rsidR="00714A7C">
        <w:rPr>
          <w:rStyle w:val="Hyperlink"/>
          <w:rFonts w:ascii="Minion Pro" w:eastAsia="EB Garamond" w:hAnsi="Minion Pro" w:cs="EB Garamond"/>
          <w:sz w:val="22"/>
          <w:szCs w:val="22"/>
        </w:rPr>
        <w:t>.</w:t>
      </w:r>
    </w:p>
    <w:p w:rsidR="003D1B1D" w:rsidRDefault="003D1B1D" w:rsidP="00FC66E2">
      <w:pPr>
        <w:tabs>
          <w:tab w:val="center" w:pos="10553"/>
        </w:tabs>
        <w:jc w:val="both"/>
        <w:rPr>
          <w:rFonts w:ascii="Minion Pro" w:eastAsia="EB Garamond" w:hAnsi="Minion Pro" w:cs="EB Garamond"/>
          <w:b/>
          <w:sz w:val="22"/>
          <w:szCs w:val="22"/>
          <w:u w:val="single"/>
        </w:rPr>
      </w:pPr>
    </w:p>
    <w:p w:rsidR="007F144F" w:rsidRPr="003D1B1D" w:rsidRDefault="00567E39" w:rsidP="00FC66E2">
      <w:pPr>
        <w:tabs>
          <w:tab w:val="center" w:pos="10553"/>
        </w:tabs>
        <w:jc w:val="both"/>
        <w:rPr>
          <w:rFonts w:ascii="Minion Pro" w:eastAsia="EB Garamond" w:hAnsi="Minion Pro" w:cs="EB Garamond"/>
          <w:sz w:val="22"/>
          <w:szCs w:val="22"/>
        </w:rPr>
      </w:pPr>
      <w:r w:rsidRPr="003D1B1D">
        <w:rPr>
          <w:rFonts w:ascii="Minion Pro" w:eastAsia="EB Garamond" w:hAnsi="Minion Pro" w:cs="EB Garamond"/>
          <w:b/>
          <w:sz w:val="22"/>
          <w:szCs w:val="22"/>
          <w:u w:val="single"/>
        </w:rPr>
        <w:t xml:space="preserve">5. DO PEDIDO DE ESCLARECIMENTO E DA IMPUGNAÇÃO AO EDITAL </w:t>
      </w:r>
    </w:p>
    <w:p w:rsidR="003D1B1D" w:rsidRDefault="003D1B1D" w:rsidP="00FC66E2">
      <w:pPr>
        <w:tabs>
          <w:tab w:val="center" w:pos="10553"/>
        </w:tabs>
        <w:jc w:val="both"/>
        <w:rPr>
          <w:rFonts w:ascii="Minion Pro" w:hAnsi="Minion Pro"/>
          <w:sz w:val="22"/>
          <w:szCs w:val="22"/>
        </w:rPr>
      </w:pPr>
    </w:p>
    <w:p w:rsidR="00321C08" w:rsidRDefault="00321C08" w:rsidP="00FC66E2">
      <w:pPr>
        <w:tabs>
          <w:tab w:val="center" w:pos="10553"/>
        </w:tabs>
        <w:jc w:val="both"/>
        <w:rPr>
          <w:rFonts w:ascii="Minion Pro" w:hAnsi="Minion Pro"/>
          <w:sz w:val="22"/>
          <w:szCs w:val="22"/>
        </w:rPr>
      </w:pPr>
      <w:r w:rsidRPr="003D1B1D">
        <w:rPr>
          <w:rFonts w:ascii="Minion Pro" w:hAnsi="Minion Pro"/>
          <w:sz w:val="22"/>
          <w:szCs w:val="22"/>
        </w:rPr>
        <w:t xml:space="preserve">5.1. Até às 17h (horário de Brasília/DF) do </w:t>
      </w:r>
      <w:r>
        <w:rPr>
          <w:rFonts w:ascii="Minion Pro" w:hAnsi="Minion Pro"/>
          <w:b/>
          <w:sz w:val="22"/>
          <w:szCs w:val="22"/>
        </w:rPr>
        <w:t>terceiro</w:t>
      </w:r>
      <w:r w:rsidRPr="003D1B1D">
        <w:rPr>
          <w:rFonts w:ascii="Minion Pro" w:hAnsi="Minion Pro"/>
          <w:b/>
          <w:sz w:val="22"/>
          <w:szCs w:val="22"/>
        </w:rPr>
        <w:t xml:space="preserve"> dia útil</w:t>
      </w:r>
      <w:r w:rsidRPr="003D1B1D">
        <w:rPr>
          <w:rFonts w:ascii="Minion Pro" w:hAnsi="Minion Pro"/>
          <w:sz w:val="22"/>
          <w:szCs w:val="22"/>
        </w:rPr>
        <w:t xml:space="preserve"> anterior à data fixada para abertura da sessão pública, qualquer pessoa, física ou jurídica, poderá </w:t>
      </w:r>
      <w:r w:rsidRPr="003D1B1D">
        <w:rPr>
          <w:rFonts w:ascii="Minion Pro" w:hAnsi="Minion Pro"/>
          <w:b/>
          <w:sz w:val="22"/>
          <w:szCs w:val="22"/>
          <w:u w:val="single"/>
        </w:rPr>
        <w:t>impugnar</w:t>
      </w:r>
      <w:r w:rsidRPr="003D1B1D">
        <w:rPr>
          <w:rFonts w:ascii="Minion Pro" w:hAnsi="Minion Pro"/>
          <w:sz w:val="22"/>
          <w:szCs w:val="22"/>
        </w:rPr>
        <w:t xml:space="preserve"> </w:t>
      </w:r>
      <w:r>
        <w:rPr>
          <w:rFonts w:ascii="Minion Pro" w:hAnsi="Minion Pro"/>
          <w:sz w:val="22"/>
          <w:szCs w:val="22"/>
        </w:rPr>
        <w:t xml:space="preserve">ou solicitar </w:t>
      </w:r>
      <w:r w:rsidRPr="00292CD9">
        <w:rPr>
          <w:rFonts w:ascii="Minion Pro" w:hAnsi="Minion Pro"/>
          <w:b/>
          <w:sz w:val="22"/>
          <w:szCs w:val="22"/>
          <w:u w:val="single"/>
        </w:rPr>
        <w:t>esclarecimentos</w:t>
      </w:r>
      <w:r>
        <w:rPr>
          <w:rFonts w:ascii="Minion Pro" w:hAnsi="Minion Pro"/>
          <w:sz w:val="22"/>
          <w:szCs w:val="22"/>
        </w:rPr>
        <w:t xml:space="preserve"> quanto a</w:t>
      </w:r>
      <w:r w:rsidRPr="003D1B1D">
        <w:rPr>
          <w:rFonts w:ascii="Minion Pro" w:hAnsi="Minion Pro"/>
          <w:sz w:val="22"/>
          <w:szCs w:val="22"/>
        </w:rPr>
        <w:t>o ato convocatório deste Pregão</w:t>
      </w:r>
      <w:r>
        <w:rPr>
          <w:rFonts w:ascii="Minion Pro" w:hAnsi="Minion Pro"/>
          <w:sz w:val="22"/>
          <w:szCs w:val="22"/>
        </w:rPr>
        <w:t>,</w:t>
      </w:r>
      <w:r w:rsidRPr="003D1B1D">
        <w:rPr>
          <w:rFonts w:ascii="Minion Pro" w:hAnsi="Minion Pro"/>
          <w:sz w:val="22"/>
          <w:szCs w:val="22"/>
        </w:rPr>
        <w:t xml:space="preserve"> mediante petição a ser enviada </w:t>
      </w:r>
      <w:r w:rsidRPr="00027508">
        <w:rPr>
          <w:rFonts w:ascii="Minion Pro" w:hAnsi="Minion Pro"/>
          <w:sz w:val="22"/>
          <w:szCs w:val="22"/>
        </w:rPr>
        <w:t xml:space="preserve">para </w:t>
      </w:r>
      <w:r w:rsidR="00C6367F" w:rsidRPr="00027508">
        <w:rPr>
          <w:rFonts w:ascii="Minion Pro" w:hAnsi="Minion Pro"/>
          <w:sz w:val="22"/>
          <w:szCs w:val="22"/>
        </w:rPr>
        <w:t>o</w:t>
      </w:r>
      <w:r w:rsidR="00C6367F">
        <w:rPr>
          <w:rFonts w:ascii="Minion Pro" w:hAnsi="Minion Pro"/>
          <w:sz w:val="22"/>
          <w:szCs w:val="22"/>
        </w:rPr>
        <w:t>s</w:t>
      </w:r>
      <w:r w:rsidR="00C6367F" w:rsidRPr="00027508">
        <w:rPr>
          <w:rFonts w:ascii="Minion Pro" w:hAnsi="Minion Pro"/>
          <w:sz w:val="22"/>
          <w:szCs w:val="22"/>
        </w:rPr>
        <w:t xml:space="preserve"> endereço</w:t>
      </w:r>
      <w:r w:rsidR="00C6367F">
        <w:rPr>
          <w:rFonts w:ascii="Minion Pro" w:hAnsi="Minion Pro"/>
          <w:sz w:val="22"/>
          <w:szCs w:val="22"/>
        </w:rPr>
        <w:t>s</w:t>
      </w:r>
      <w:r w:rsidR="00C6367F" w:rsidRPr="00027508">
        <w:rPr>
          <w:rFonts w:ascii="Minion Pro" w:hAnsi="Minion Pro"/>
          <w:sz w:val="22"/>
          <w:szCs w:val="22"/>
        </w:rPr>
        <w:t xml:space="preserve"> eletrônico</w:t>
      </w:r>
      <w:r w:rsidR="00C6367F">
        <w:rPr>
          <w:rFonts w:ascii="Minion Pro" w:hAnsi="Minion Pro"/>
          <w:sz w:val="22"/>
          <w:szCs w:val="22"/>
        </w:rPr>
        <w:t>s</w:t>
      </w:r>
      <w:r w:rsidR="00C6367F" w:rsidRPr="00027508">
        <w:rPr>
          <w:rFonts w:ascii="Minion Pro" w:hAnsi="Minion Pro"/>
          <w:sz w:val="22"/>
          <w:szCs w:val="22"/>
        </w:rPr>
        <w:t xml:space="preserve">: </w:t>
      </w:r>
      <w:hyperlink r:id="rId10" w:history="1">
        <w:r w:rsidR="00C6367F" w:rsidRPr="00201158">
          <w:rPr>
            <w:rStyle w:val="Hyperlink"/>
            <w:rFonts w:ascii="Minion Pro" w:hAnsi="Minion Pro"/>
            <w:b/>
            <w:color w:val="auto"/>
            <w:sz w:val="22"/>
            <w:szCs w:val="22"/>
          </w:rPr>
          <w:t>licitacao@sesc-ce.com.br</w:t>
        </w:r>
      </w:hyperlink>
      <w:r w:rsidR="00C6367F" w:rsidRPr="00201158">
        <w:rPr>
          <w:rFonts w:ascii="Minion Pro" w:hAnsi="Minion Pro"/>
          <w:b/>
          <w:sz w:val="22"/>
          <w:szCs w:val="22"/>
        </w:rPr>
        <w:t xml:space="preserve"> / </w:t>
      </w:r>
      <w:hyperlink r:id="rId11" w:history="1">
        <w:r w:rsidR="00C6367F" w:rsidRPr="00201158">
          <w:rPr>
            <w:rStyle w:val="Hyperlink"/>
            <w:rFonts w:ascii="Minion Pro" w:hAnsi="Minion Pro"/>
            <w:b/>
            <w:color w:val="auto"/>
            <w:sz w:val="22"/>
            <w:szCs w:val="22"/>
          </w:rPr>
          <w:t>cpl@ce.senac.br</w:t>
        </w:r>
      </w:hyperlink>
      <w:r w:rsidR="00C6367F" w:rsidRPr="00027508">
        <w:rPr>
          <w:rFonts w:ascii="Minion Pro" w:hAnsi="Minion Pro"/>
          <w:sz w:val="22"/>
          <w:szCs w:val="22"/>
        </w:rPr>
        <w:t>.</w:t>
      </w:r>
      <w:r w:rsidRPr="003D1B1D">
        <w:rPr>
          <w:rFonts w:ascii="Minion Pro" w:hAnsi="Minion Pro"/>
          <w:sz w:val="22"/>
          <w:szCs w:val="22"/>
        </w:rPr>
        <w:t xml:space="preserve"> </w:t>
      </w:r>
    </w:p>
    <w:p w:rsidR="00321C08" w:rsidRDefault="00321C08" w:rsidP="00FC66E2">
      <w:pPr>
        <w:tabs>
          <w:tab w:val="center" w:pos="10553"/>
        </w:tabs>
        <w:jc w:val="both"/>
        <w:rPr>
          <w:rFonts w:ascii="Minion Pro" w:hAnsi="Minion Pro"/>
          <w:sz w:val="22"/>
          <w:szCs w:val="22"/>
        </w:rPr>
      </w:pPr>
    </w:p>
    <w:p w:rsidR="00321C08" w:rsidRDefault="00321C08" w:rsidP="00FC66E2">
      <w:pPr>
        <w:tabs>
          <w:tab w:val="center" w:pos="10553"/>
        </w:tabs>
        <w:jc w:val="both"/>
        <w:rPr>
          <w:rFonts w:ascii="Minion Pro" w:hAnsi="Minion Pro"/>
          <w:sz w:val="22"/>
          <w:szCs w:val="22"/>
        </w:rPr>
      </w:pPr>
      <w:r>
        <w:rPr>
          <w:rFonts w:ascii="Minion Pro" w:hAnsi="Minion Pro"/>
          <w:sz w:val="22"/>
          <w:szCs w:val="22"/>
        </w:rPr>
        <w:t>5.2</w:t>
      </w:r>
      <w:r w:rsidRPr="003D1B1D">
        <w:rPr>
          <w:rFonts w:ascii="Minion Pro" w:hAnsi="Minion Pro"/>
          <w:sz w:val="22"/>
          <w:szCs w:val="22"/>
        </w:rPr>
        <w:t xml:space="preserve">. A impugnação não incide efeito suspensivo automático, devendo o </w:t>
      </w:r>
      <w:r w:rsidRPr="003D1B1D">
        <w:rPr>
          <w:rFonts w:ascii="Minion Pro" w:hAnsi="Minion Pro"/>
          <w:b/>
          <w:sz w:val="22"/>
          <w:szCs w:val="22"/>
        </w:rPr>
        <w:t>SESC</w:t>
      </w:r>
      <w:r w:rsidR="006D5F18">
        <w:rPr>
          <w:rFonts w:ascii="Minion Pro" w:hAnsi="Minion Pro"/>
          <w:b/>
          <w:sz w:val="22"/>
          <w:szCs w:val="22"/>
        </w:rPr>
        <w:t>/SENAC</w:t>
      </w:r>
      <w:r w:rsidR="00714A7C">
        <w:rPr>
          <w:rFonts w:ascii="Minion Pro" w:hAnsi="Minion Pro"/>
          <w:b/>
          <w:sz w:val="22"/>
          <w:szCs w:val="22"/>
        </w:rPr>
        <w:t>/</w:t>
      </w:r>
      <w:r w:rsidRPr="003D1B1D">
        <w:rPr>
          <w:rFonts w:ascii="Minion Pro" w:hAnsi="Minion Pro"/>
          <w:b/>
          <w:sz w:val="22"/>
          <w:szCs w:val="22"/>
        </w:rPr>
        <w:t>AR/CE</w:t>
      </w:r>
      <w:r w:rsidRPr="003D1B1D">
        <w:rPr>
          <w:rFonts w:ascii="Minion Pro" w:hAnsi="Minion Pro"/>
          <w:sz w:val="22"/>
          <w:szCs w:val="22"/>
        </w:rPr>
        <w:t xml:space="preserve"> </w:t>
      </w:r>
      <w:r>
        <w:rPr>
          <w:rFonts w:ascii="Minion Pro" w:hAnsi="Minion Pro"/>
          <w:sz w:val="22"/>
          <w:szCs w:val="22"/>
        </w:rPr>
        <w:t xml:space="preserve">decidir sobre as eventuais impugnações apresentadas em </w:t>
      </w:r>
      <w:r w:rsidRPr="003D1B1D">
        <w:rPr>
          <w:rFonts w:ascii="Minion Pro" w:hAnsi="Minion Pro"/>
          <w:b/>
          <w:sz w:val="22"/>
          <w:szCs w:val="22"/>
        </w:rPr>
        <w:t xml:space="preserve">até </w:t>
      </w:r>
      <w:r>
        <w:rPr>
          <w:rFonts w:ascii="Minion Pro" w:hAnsi="Minion Pro"/>
          <w:b/>
          <w:sz w:val="22"/>
          <w:szCs w:val="22"/>
          <w:u w:val="single"/>
        </w:rPr>
        <w:t>24 (vinte e quatro) horas</w:t>
      </w:r>
      <w:r w:rsidRPr="003D1B1D">
        <w:rPr>
          <w:rFonts w:ascii="Minion Pro" w:hAnsi="Minion Pro"/>
          <w:b/>
          <w:sz w:val="22"/>
          <w:szCs w:val="22"/>
          <w:u w:val="single"/>
        </w:rPr>
        <w:t xml:space="preserve"> ante</w:t>
      </w:r>
      <w:r>
        <w:rPr>
          <w:rFonts w:ascii="Minion Pro" w:hAnsi="Minion Pro"/>
          <w:b/>
          <w:sz w:val="22"/>
          <w:szCs w:val="22"/>
          <w:u w:val="single"/>
        </w:rPr>
        <w:t>s</w:t>
      </w:r>
      <w:r w:rsidRPr="003D1B1D">
        <w:rPr>
          <w:rFonts w:ascii="Minion Pro" w:hAnsi="Minion Pro"/>
          <w:sz w:val="22"/>
          <w:szCs w:val="22"/>
        </w:rPr>
        <w:t xml:space="preserve"> do prazo previsto para a abertura do certame.</w:t>
      </w:r>
    </w:p>
    <w:p w:rsidR="00321C08" w:rsidRDefault="00321C08" w:rsidP="00FC66E2">
      <w:pPr>
        <w:tabs>
          <w:tab w:val="center" w:pos="10553"/>
        </w:tabs>
        <w:jc w:val="both"/>
        <w:rPr>
          <w:rFonts w:ascii="Minion Pro" w:hAnsi="Minion Pro"/>
          <w:sz w:val="22"/>
          <w:szCs w:val="22"/>
        </w:rPr>
      </w:pPr>
    </w:p>
    <w:p w:rsidR="00321C08" w:rsidRDefault="00321C08" w:rsidP="00FC66E2">
      <w:pPr>
        <w:tabs>
          <w:tab w:val="center" w:pos="10553"/>
        </w:tabs>
        <w:jc w:val="both"/>
        <w:rPr>
          <w:rFonts w:ascii="Minion Pro" w:hAnsi="Minion Pro"/>
          <w:sz w:val="22"/>
          <w:szCs w:val="22"/>
        </w:rPr>
      </w:pPr>
      <w:r w:rsidRPr="003D1B1D">
        <w:rPr>
          <w:rFonts w:ascii="Minion Pro" w:hAnsi="Minion Pro"/>
          <w:sz w:val="22"/>
          <w:szCs w:val="22"/>
        </w:rPr>
        <w:t>5.</w:t>
      </w:r>
      <w:r>
        <w:rPr>
          <w:rFonts w:ascii="Minion Pro" w:hAnsi="Minion Pro"/>
          <w:sz w:val="22"/>
          <w:szCs w:val="22"/>
        </w:rPr>
        <w:t>3</w:t>
      </w:r>
      <w:r w:rsidRPr="003D1B1D">
        <w:rPr>
          <w:rFonts w:ascii="Minion Pro" w:hAnsi="Minion Pro"/>
          <w:sz w:val="22"/>
          <w:szCs w:val="22"/>
        </w:rPr>
        <w:t xml:space="preserve">. O Pregoeiro, auxiliado pelo setor técnico competente, </w:t>
      </w:r>
      <w:r>
        <w:rPr>
          <w:rFonts w:ascii="Minion Pro" w:hAnsi="Minion Pro"/>
          <w:sz w:val="22"/>
          <w:szCs w:val="22"/>
        </w:rPr>
        <w:t xml:space="preserve">deverá no prazo de </w:t>
      </w:r>
      <w:r w:rsidRPr="003D1B1D">
        <w:rPr>
          <w:rFonts w:ascii="Minion Pro" w:hAnsi="Minion Pro"/>
          <w:b/>
          <w:sz w:val="22"/>
          <w:szCs w:val="22"/>
        </w:rPr>
        <w:t xml:space="preserve">até </w:t>
      </w:r>
      <w:r>
        <w:rPr>
          <w:rFonts w:ascii="Minion Pro" w:hAnsi="Minion Pro"/>
          <w:b/>
          <w:sz w:val="22"/>
          <w:szCs w:val="22"/>
          <w:u w:val="single"/>
        </w:rPr>
        <w:t>24 (vinte e quatro) horas</w:t>
      </w:r>
      <w:r w:rsidRPr="003D1B1D">
        <w:rPr>
          <w:rFonts w:ascii="Minion Pro" w:hAnsi="Minion Pro"/>
          <w:b/>
          <w:sz w:val="22"/>
          <w:szCs w:val="22"/>
          <w:u w:val="single"/>
        </w:rPr>
        <w:t xml:space="preserve"> ante</w:t>
      </w:r>
      <w:r>
        <w:rPr>
          <w:rFonts w:ascii="Minion Pro" w:hAnsi="Minion Pro"/>
          <w:b/>
          <w:sz w:val="22"/>
          <w:szCs w:val="22"/>
          <w:u w:val="single"/>
        </w:rPr>
        <w:t>s</w:t>
      </w:r>
      <w:r w:rsidRPr="003D1B1D">
        <w:rPr>
          <w:rFonts w:ascii="Minion Pro" w:hAnsi="Minion Pro"/>
          <w:sz w:val="22"/>
          <w:szCs w:val="22"/>
        </w:rPr>
        <w:t xml:space="preserve"> </w:t>
      </w:r>
      <w:r>
        <w:rPr>
          <w:rFonts w:ascii="Minion Pro" w:hAnsi="Minion Pro"/>
          <w:sz w:val="22"/>
          <w:szCs w:val="22"/>
        </w:rPr>
        <w:t>da data</w:t>
      </w:r>
      <w:r w:rsidRPr="003D1B1D">
        <w:rPr>
          <w:rFonts w:ascii="Minion Pro" w:hAnsi="Minion Pro"/>
          <w:sz w:val="22"/>
          <w:szCs w:val="22"/>
        </w:rPr>
        <w:t xml:space="preserve"> previst</w:t>
      </w:r>
      <w:r>
        <w:rPr>
          <w:rFonts w:ascii="Minion Pro" w:hAnsi="Minion Pro"/>
          <w:sz w:val="22"/>
          <w:szCs w:val="22"/>
        </w:rPr>
        <w:t>a</w:t>
      </w:r>
      <w:r w:rsidRPr="003D1B1D">
        <w:rPr>
          <w:rFonts w:ascii="Minion Pro" w:hAnsi="Minion Pro"/>
          <w:sz w:val="22"/>
          <w:szCs w:val="22"/>
        </w:rPr>
        <w:t xml:space="preserve"> para a abertura do certame</w:t>
      </w:r>
      <w:r>
        <w:rPr>
          <w:rFonts w:ascii="Minion Pro" w:hAnsi="Minion Pro"/>
          <w:sz w:val="22"/>
          <w:szCs w:val="22"/>
        </w:rPr>
        <w:t xml:space="preserve">, </w:t>
      </w:r>
      <w:r w:rsidRPr="003D1B1D">
        <w:rPr>
          <w:rFonts w:ascii="Minion Pro" w:hAnsi="Minion Pro"/>
          <w:sz w:val="22"/>
          <w:szCs w:val="22"/>
        </w:rPr>
        <w:t>prestar os</w:t>
      </w:r>
      <w:r>
        <w:rPr>
          <w:rFonts w:ascii="Minion Pro" w:hAnsi="Minion Pro"/>
          <w:sz w:val="22"/>
          <w:szCs w:val="22"/>
        </w:rPr>
        <w:t xml:space="preserve"> esclarecimentos por ventura solicitados</w:t>
      </w:r>
      <w:r w:rsidRPr="003D1B1D">
        <w:rPr>
          <w:rFonts w:ascii="Minion Pro" w:hAnsi="Minion Pro"/>
          <w:sz w:val="22"/>
          <w:szCs w:val="22"/>
        </w:rPr>
        <w:t>.</w:t>
      </w:r>
    </w:p>
    <w:p w:rsidR="00321C08" w:rsidRPr="003D1B1D" w:rsidRDefault="00321C08" w:rsidP="00FC66E2">
      <w:pPr>
        <w:tabs>
          <w:tab w:val="center" w:pos="10553"/>
        </w:tabs>
        <w:jc w:val="both"/>
        <w:rPr>
          <w:rFonts w:ascii="Minion Pro" w:hAnsi="Minion Pro"/>
          <w:b/>
          <w:sz w:val="22"/>
          <w:szCs w:val="22"/>
        </w:rPr>
      </w:pPr>
    </w:p>
    <w:p w:rsidR="00321C08" w:rsidRDefault="00321C08" w:rsidP="00FC66E2">
      <w:pPr>
        <w:tabs>
          <w:tab w:val="center" w:pos="10553"/>
        </w:tabs>
        <w:jc w:val="both"/>
        <w:rPr>
          <w:rFonts w:ascii="Minion Pro" w:hAnsi="Minion Pro"/>
          <w:sz w:val="22"/>
          <w:szCs w:val="22"/>
        </w:rPr>
      </w:pPr>
      <w:r>
        <w:rPr>
          <w:rFonts w:ascii="Minion Pro" w:hAnsi="Minion Pro"/>
          <w:sz w:val="22"/>
          <w:szCs w:val="22"/>
        </w:rPr>
        <w:t>5.4</w:t>
      </w:r>
      <w:r w:rsidRPr="003D1B1D">
        <w:rPr>
          <w:rFonts w:ascii="Minion Pro" w:hAnsi="Minion Pro"/>
          <w:sz w:val="22"/>
          <w:szCs w:val="22"/>
        </w:rPr>
        <w:t xml:space="preserve">. As respostas às impugnações e aos esclarecimentos solicitados serão disponibilizadas no sistema eletrônico (site </w:t>
      </w:r>
      <w:r>
        <w:rPr>
          <w:rFonts w:ascii="Minion Pro" w:hAnsi="Minion Pro"/>
          <w:sz w:val="22"/>
          <w:szCs w:val="22"/>
        </w:rPr>
        <w:t xml:space="preserve">oficial </w:t>
      </w:r>
      <w:r w:rsidRPr="003D1B1D">
        <w:rPr>
          <w:rFonts w:ascii="Minion Pro" w:hAnsi="Minion Pro"/>
          <w:sz w:val="22"/>
          <w:szCs w:val="22"/>
        </w:rPr>
        <w:t xml:space="preserve">do </w:t>
      </w:r>
      <w:r w:rsidRPr="00292D5C">
        <w:rPr>
          <w:rFonts w:ascii="Minion Pro" w:hAnsi="Minion Pro"/>
          <w:b/>
          <w:sz w:val="22"/>
          <w:szCs w:val="22"/>
        </w:rPr>
        <w:t>SESC</w:t>
      </w:r>
      <w:r w:rsidR="006D5F18">
        <w:rPr>
          <w:rFonts w:ascii="Minion Pro" w:hAnsi="Minion Pro"/>
          <w:b/>
          <w:sz w:val="22"/>
          <w:szCs w:val="22"/>
        </w:rPr>
        <w:t>/SENAC</w:t>
      </w:r>
      <w:r w:rsidR="00714A7C">
        <w:rPr>
          <w:rFonts w:ascii="Minion Pro" w:hAnsi="Minion Pro"/>
          <w:b/>
          <w:sz w:val="22"/>
          <w:szCs w:val="22"/>
        </w:rPr>
        <w:t>/</w:t>
      </w:r>
      <w:r w:rsidRPr="00292D5C">
        <w:rPr>
          <w:rFonts w:ascii="Minion Pro" w:hAnsi="Minion Pro"/>
          <w:b/>
          <w:sz w:val="22"/>
          <w:szCs w:val="22"/>
        </w:rPr>
        <w:t>AR/CE</w:t>
      </w:r>
      <w:r w:rsidRPr="003D1B1D">
        <w:rPr>
          <w:rFonts w:ascii="Minion Pro" w:hAnsi="Minion Pro"/>
          <w:sz w:val="22"/>
          <w:szCs w:val="22"/>
        </w:rPr>
        <w:t xml:space="preserve">) para </w:t>
      </w:r>
      <w:r>
        <w:rPr>
          <w:rFonts w:ascii="Minion Pro" w:hAnsi="Minion Pro"/>
          <w:sz w:val="22"/>
          <w:szCs w:val="22"/>
        </w:rPr>
        <w:t xml:space="preserve">conhecimento de todos </w:t>
      </w:r>
      <w:r w:rsidRPr="003D1B1D">
        <w:rPr>
          <w:rFonts w:ascii="Minion Pro" w:hAnsi="Minion Pro"/>
          <w:sz w:val="22"/>
          <w:szCs w:val="22"/>
        </w:rPr>
        <w:t>os interessados.</w:t>
      </w:r>
    </w:p>
    <w:p w:rsidR="00673BC3" w:rsidRDefault="00673BC3" w:rsidP="00FC66E2">
      <w:pPr>
        <w:tabs>
          <w:tab w:val="center" w:pos="10553"/>
        </w:tabs>
        <w:jc w:val="both"/>
        <w:rPr>
          <w:rFonts w:ascii="Minion Pro" w:hAnsi="Minion Pro"/>
          <w:sz w:val="22"/>
          <w:szCs w:val="22"/>
        </w:rPr>
      </w:pPr>
    </w:p>
    <w:p w:rsidR="003D1B1D" w:rsidRDefault="00321C08" w:rsidP="00FC66E2">
      <w:pPr>
        <w:tabs>
          <w:tab w:val="center" w:pos="10553"/>
        </w:tabs>
        <w:jc w:val="both"/>
        <w:rPr>
          <w:rFonts w:ascii="Minion Pro" w:eastAsia="EB Garamond" w:hAnsi="Minion Pro" w:cs="EB Garamond"/>
          <w:b/>
          <w:sz w:val="22"/>
          <w:szCs w:val="22"/>
          <w:u w:val="single"/>
        </w:rPr>
      </w:pPr>
      <w:r>
        <w:rPr>
          <w:rFonts w:ascii="Minion Pro" w:hAnsi="Minion Pro"/>
          <w:sz w:val="22"/>
          <w:szCs w:val="22"/>
        </w:rPr>
        <w:t>5.5</w:t>
      </w:r>
      <w:r w:rsidRPr="003D1B1D">
        <w:rPr>
          <w:rFonts w:ascii="Minion Pro" w:hAnsi="Minion Pro"/>
          <w:sz w:val="22"/>
          <w:szCs w:val="22"/>
        </w:rPr>
        <w:t xml:space="preserve">. </w:t>
      </w:r>
      <w:r w:rsidRPr="001A65BE">
        <w:rPr>
          <w:rFonts w:ascii="Minion Pro" w:hAnsi="Minion Pro" w:cs="Calibri"/>
          <w:sz w:val="22"/>
          <w:szCs w:val="22"/>
        </w:rPr>
        <w:t>Acolhida a impugnação contra o ato convocatório</w:t>
      </w:r>
      <w:r>
        <w:rPr>
          <w:rFonts w:ascii="Minion Pro" w:hAnsi="Minion Pro" w:cs="Calibri"/>
          <w:sz w:val="22"/>
          <w:szCs w:val="22"/>
        </w:rPr>
        <w:t>,</w:t>
      </w:r>
      <w:r w:rsidRPr="001A65BE">
        <w:rPr>
          <w:rFonts w:ascii="Minion Pro" w:hAnsi="Minion Pro" w:cs="Calibri"/>
          <w:sz w:val="22"/>
          <w:szCs w:val="22"/>
        </w:rPr>
        <w:t xml:space="preserve"> </w:t>
      </w:r>
      <w:r w:rsidRPr="001A65BE">
        <w:rPr>
          <w:rFonts w:ascii="Minion Pro" w:hAnsi="Minion Pro" w:cs="Calibri"/>
          <w:b/>
          <w:sz w:val="22"/>
          <w:szCs w:val="22"/>
          <w:u w:val="single"/>
        </w:rPr>
        <w:t>caso seja alterado a formulação da proposta de preço</w:t>
      </w:r>
      <w:r w:rsidRPr="001A65BE">
        <w:rPr>
          <w:rFonts w:ascii="Minion Pro" w:hAnsi="Minion Pro" w:cs="Calibri"/>
          <w:sz w:val="22"/>
          <w:szCs w:val="22"/>
        </w:rPr>
        <w:t>, será definida e publicada nova data para realização do certame.</w:t>
      </w:r>
    </w:p>
    <w:p w:rsidR="003D1B1D" w:rsidRDefault="003D1B1D" w:rsidP="00FC66E2">
      <w:pPr>
        <w:jc w:val="both"/>
        <w:rPr>
          <w:rFonts w:ascii="Minion Pro" w:eastAsia="EB Garamond" w:hAnsi="Minion Pro" w:cs="EB Garamond"/>
          <w:b/>
          <w:sz w:val="22"/>
          <w:szCs w:val="22"/>
          <w:u w:val="single"/>
        </w:rPr>
      </w:pPr>
    </w:p>
    <w:p w:rsidR="00673BC3" w:rsidRPr="003D1B1D" w:rsidRDefault="00673BC3" w:rsidP="00FC66E2">
      <w:pPr>
        <w:jc w:val="both"/>
        <w:rPr>
          <w:rFonts w:ascii="Minion Pro" w:eastAsia="EB Garamond" w:hAnsi="Minion Pro" w:cs="EB Garamond"/>
          <w:b/>
          <w:sz w:val="22"/>
          <w:szCs w:val="22"/>
          <w:u w:val="single"/>
        </w:rPr>
      </w:pPr>
      <w:r w:rsidRPr="003D1B1D">
        <w:rPr>
          <w:rFonts w:ascii="Minion Pro" w:eastAsia="EB Garamond" w:hAnsi="Minion Pro" w:cs="EB Garamond"/>
          <w:b/>
          <w:sz w:val="22"/>
          <w:szCs w:val="22"/>
          <w:u w:val="single"/>
        </w:rPr>
        <w:t>6. DO CREDENCIAMENTO</w:t>
      </w:r>
    </w:p>
    <w:p w:rsidR="00673BC3" w:rsidRDefault="00673BC3" w:rsidP="00FC66E2">
      <w:pPr>
        <w:jc w:val="both"/>
        <w:rPr>
          <w:rFonts w:ascii="Minion Pro" w:eastAsia="EB Garamond" w:hAnsi="Minion Pro" w:cs="EB Garamond"/>
          <w:sz w:val="22"/>
          <w:szCs w:val="22"/>
        </w:rPr>
      </w:pPr>
    </w:p>
    <w:p w:rsidR="00673BC3" w:rsidRPr="00A7472C" w:rsidRDefault="00673BC3" w:rsidP="00FC66E2">
      <w:pPr>
        <w:jc w:val="both"/>
        <w:rPr>
          <w:rFonts w:ascii="Minion Pro" w:eastAsia="EB Garamond" w:hAnsi="Minion Pro" w:cs="EB Garamond"/>
          <w:b/>
          <w:sz w:val="22"/>
          <w:szCs w:val="22"/>
        </w:rPr>
      </w:pPr>
      <w:r w:rsidRPr="00A7472C">
        <w:rPr>
          <w:rFonts w:ascii="Minion Pro" w:eastAsia="EB Garamond" w:hAnsi="Minion Pro" w:cs="EB Garamond"/>
          <w:sz w:val="22"/>
          <w:szCs w:val="22"/>
        </w:rPr>
        <w:t>6.1</w:t>
      </w:r>
      <w:r>
        <w:rPr>
          <w:rFonts w:ascii="Minion Pro" w:eastAsia="EB Garamond" w:hAnsi="Minion Pro" w:cs="EB Garamond"/>
          <w:sz w:val="22"/>
          <w:szCs w:val="22"/>
        </w:rPr>
        <w:t>.</w:t>
      </w:r>
      <w:r w:rsidRPr="00A7472C">
        <w:rPr>
          <w:rFonts w:ascii="Minion Pro" w:eastAsia="EB Garamond" w:hAnsi="Minion Pro" w:cs="EB Garamond"/>
          <w:sz w:val="22"/>
          <w:szCs w:val="22"/>
        </w:rPr>
        <w:t xml:space="preserve"> </w:t>
      </w:r>
      <w:r w:rsidRPr="00A7472C">
        <w:rPr>
          <w:rFonts w:ascii="Minion Pro" w:eastAsia="EB Garamond" w:hAnsi="Minion Pro" w:cs="EB Garamond"/>
          <w:b/>
          <w:sz w:val="22"/>
          <w:szCs w:val="22"/>
        </w:rPr>
        <w:t xml:space="preserve">DOS DOCUMENTOS </w:t>
      </w:r>
      <w:r>
        <w:rPr>
          <w:rFonts w:ascii="Minion Pro" w:eastAsia="EB Garamond" w:hAnsi="Minion Pro" w:cs="EB Garamond"/>
          <w:b/>
          <w:sz w:val="22"/>
          <w:szCs w:val="22"/>
        </w:rPr>
        <w:t>PARA CREDENCIAMENTO</w:t>
      </w:r>
      <w:r w:rsidR="00714A7C">
        <w:rPr>
          <w:rFonts w:ascii="Minion Pro" w:eastAsia="EB Garamond" w:hAnsi="Minion Pro" w:cs="EB Garamond"/>
          <w:b/>
          <w:sz w:val="22"/>
          <w:szCs w:val="22"/>
        </w:rPr>
        <w:t xml:space="preserve"> - </w:t>
      </w:r>
      <w:r w:rsidR="00714A7C">
        <w:rPr>
          <w:rFonts w:ascii="Minion Pro" w:eastAsia="EB Garamond" w:hAnsi="Minion Pro" w:cs="EB Garamond"/>
          <w:b/>
          <w:sz w:val="22"/>
          <w:szCs w:val="22"/>
        </w:rPr>
        <w:t>(SEPARADOS E NÃO DEVEM ESTAR EM ENVELOPES, DEVEM SER ENTREGUES JUNTO COM OS ENVELOPES DE HABILITAÇÃO E DE PROPOSTA)</w:t>
      </w:r>
    </w:p>
    <w:p w:rsidR="00673BC3" w:rsidRDefault="00673BC3" w:rsidP="00FC66E2">
      <w:pPr>
        <w:jc w:val="both"/>
        <w:rPr>
          <w:rFonts w:ascii="Minion Pro" w:eastAsia="EB Garamond" w:hAnsi="Minion Pro" w:cs="EB Garamond"/>
          <w:sz w:val="22"/>
          <w:szCs w:val="22"/>
        </w:rPr>
      </w:pPr>
    </w:p>
    <w:p w:rsidR="00673BC3" w:rsidRPr="00A7472C" w:rsidRDefault="00673BC3" w:rsidP="00FC66E2">
      <w:pPr>
        <w:jc w:val="both"/>
        <w:rPr>
          <w:rFonts w:ascii="Minion Pro" w:eastAsia="EB Garamond" w:hAnsi="Minion Pro" w:cs="EB Garamond"/>
          <w:sz w:val="22"/>
          <w:szCs w:val="22"/>
        </w:rPr>
      </w:pPr>
      <w:r>
        <w:rPr>
          <w:rFonts w:ascii="Minion Pro" w:eastAsia="EB Garamond" w:hAnsi="Minion Pro" w:cs="EB Garamond"/>
          <w:sz w:val="22"/>
          <w:szCs w:val="22"/>
        </w:rPr>
        <w:t xml:space="preserve">6.1.1. No dia, horário e </w:t>
      </w:r>
      <w:r w:rsidRPr="00A7472C">
        <w:rPr>
          <w:rFonts w:ascii="Minion Pro" w:eastAsia="EB Garamond" w:hAnsi="Minion Pro" w:cs="EB Garamond"/>
          <w:sz w:val="22"/>
          <w:szCs w:val="22"/>
        </w:rPr>
        <w:t>local designados para receb</w:t>
      </w:r>
      <w:r>
        <w:rPr>
          <w:rFonts w:ascii="Minion Pro" w:eastAsia="EB Garamond" w:hAnsi="Minion Pro" w:cs="EB Garamond"/>
          <w:sz w:val="22"/>
          <w:szCs w:val="22"/>
        </w:rPr>
        <w:t>imento dos envelopes</w:t>
      </w:r>
      <w:r w:rsidRPr="0054720F">
        <w:rPr>
          <w:rFonts w:ascii="Minion Pro" w:eastAsia="EB Garamond" w:hAnsi="Minion Pro" w:cs="EB Garamond"/>
          <w:sz w:val="22"/>
          <w:szCs w:val="22"/>
        </w:rPr>
        <w:t xml:space="preserve">, a empresa Licitante deverá apresentar um representante para credenciamento, munido de cópia do Estatuto Social ou Contrato Social, sendo recomendável sua presença com </w:t>
      </w:r>
      <w:r w:rsidRPr="0054720F">
        <w:rPr>
          <w:rFonts w:ascii="Minion Pro" w:eastAsia="EB Garamond" w:hAnsi="Minion Pro" w:cs="EB Garamond"/>
          <w:b/>
          <w:sz w:val="22"/>
          <w:szCs w:val="22"/>
        </w:rPr>
        <w:t>15 (quinze) minutos de antecedência</w:t>
      </w:r>
      <w:r w:rsidRPr="00A7472C">
        <w:rPr>
          <w:rFonts w:ascii="Minion Pro" w:eastAsia="EB Garamond" w:hAnsi="Minion Pro" w:cs="EB Garamond"/>
          <w:sz w:val="22"/>
          <w:szCs w:val="22"/>
        </w:rPr>
        <w:t xml:space="preserve"> ao horário previsto para a </w:t>
      </w:r>
      <w:r>
        <w:rPr>
          <w:rFonts w:ascii="Minion Pro" w:eastAsia="EB Garamond" w:hAnsi="Minion Pro" w:cs="EB Garamond"/>
          <w:sz w:val="22"/>
          <w:szCs w:val="22"/>
        </w:rPr>
        <w:t>realização da sessão</w:t>
      </w:r>
      <w:r w:rsidRPr="00A7472C">
        <w:rPr>
          <w:rFonts w:ascii="Minion Pro" w:eastAsia="EB Garamond" w:hAnsi="Minion Pro" w:cs="EB Garamond"/>
          <w:sz w:val="22"/>
          <w:szCs w:val="22"/>
        </w:rPr>
        <w:t>, nas formas abaixo:</w:t>
      </w:r>
    </w:p>
    <w:p w:rsidR="00673BC3" w:rsidRPr="00A7472C" w:rsidRDefault="00673BC3" w:rsidP="00FC66E2">
      <w:pPr>
        <w:jc w:val="both"/>
        <w:rPr>
          <w:rFonts w:ascii="Minion Pro" w:eastAsia="EB Garamond" w:hAnsi="Minion Pro" w:cs="EB Garamond"/>
          <w:sz w:val="22"/>
          <w:szCs w:val="22"/>
        </w:rPr>
      </w:pPr>
    </w:p>
    <w:p w:rsidR="00673BC3" w:rsidRPr="00A7472C" w:rsidRDefault="00673BC3" w:rsidP="00FC66E2">
      <w:pPr>
        <w:jc w:val="both"/>
        <w:rPr>
          <w:rFonts w:ascii="Minion Pro" w:eastAsia="EB Garamond" w:hAnsi="Minion Pro" w:cs="EB Garamond"/>
          <w:sz w:val="22"/>
          <w:szCs w:val="22"/>
        </w:rPr>
      </w:pPr>
      <w:r>
        <w:rPr>
          <w:rFonts w:ascii="Minion Pro" w:eastAsia="EB Garamond" w:hAnsi="Minion Pro" w:cs="EB Garamond"/>
          <w:sz w:val="22"/>
          <w:szCs w:val="22"/>
        </w:rPr>
        <w:t>a) T</w:t>
      </w:r>
      <w:r w:rsidRPr="00A7472C">
        <w:rPr>
          <w:rFonts w:ascii="Minion Pro" w:eastAsia="EB Garamond" w:hAnsi="Minion Pro" w:cs="EB Garamond"/>
          <w:sz w:val="22"/>
          <w:szCs w:val="22"/>
        </w:rPr>
        <w:t>ratando-se de titular, diretor, sócio ou gerente, munido de instrumento que lhe confira poderes expressos para exercer direitos e assumir obrigações em decorrência de tal investidura, devendo identificar-se, exibindo a carteira de identidade ou outro documento equivalente com foto;</w:t>
      </w:r>
    </w:p>
    <w:p w:rsidR="00673BC3" w:rsidRPr="00A7472C" w:rsidRDefault="00673BC3" w:rsidP="00FC66E2">
      <w:pPr>
        <w:jc w:val="both"/>
        <w:rPr>
          <w:rFonts w:ascii="Minion Pro" w:eastAsia="EB Garamond" w:hAnsi="Minion Pro" w:cs="EB Garamond"/>
          <w:sz w:val="22"/>
          <w:szCs w:val="22"/>
        </w:rPr>
      </w:pPr>
    </w:p>
    <w:p w:rsidR="00673BC3" w:rsidRPr="00A7472C" w:rsidRDefault="00673BC3" w:rsidP="00FC66E2">
      <w:pPr>
        <w:jc w:val="both"/>
        <w:rPr>
          <w:rFonts w:ascii="Minion Pro" w:eastAsia="EB Garamond" w:hAnsi="Minion Pro" w:cs="EB Garamond"/>
          <w:sz w:val="22"/>
          <w:szCs w:val="22"/>
        </w:rPr>
      </w:pPr>
      <w:proofErr w:type="gramStart"/>
      <w:r>
        <w:rPr>
          <w:rFonts w:ascii="Minion Pro" w:eastAsia="EB Garamond" w:hAnsi="Minion Pro" w:cs="EB Garamond"/>
          <w:sz w:val="22"/>
          <w:szCs w:val="22"/>
        </w:rPr>
        <w:t>b) S</w:t>
      </w:r>
      <w:r w:rsidRPr="00A7472C">
        <w:rPr>
          <w:rFonts w:ascii="Minion Pro" w:eastAsia="EB Garamond" w:hAnsi="Minion Pro" w:cs="EB Garamond"/>
          <w:sz w:val="22"/>
          <w:szCs w:val="22"/>
        </w:rPr>
        <w:t>e</w:t>
      </w:r>
      <w:proofErr w:type="gramEnd"/>
      <w:r w:rsidRPr="00A7472C">
        <w:rPr>
          <w:rFonts w:ascii="Minion Pro" w:eastAsia="EB Garamond" w:hAnsi="Minion Pro" w:cs="EB Garamond"/>
          <w:sz w:val="22"/>
          <w:szCs w:val="22"/>
        </w:rPr>
        <w:t xml:space="preserve"> representante legal, deverá apresentar procuração por instrumento público ou particular, da qual deverá constar ainda a indicação de amplos poder</w:t>
      </w:r>
      <w:r>
        <w:rPr>
          <w:rFonts w:ascii="Minion Pro" w:eastAsia="EB Garamond" w:hAnsi="Minion Pro" w:cs="EB Garamond"/>
          <w:sz w:val="22"/>
          <w:szCs w:val="22"/>
        </w:rPr>
        <w:t>es para dar lance (s), assinar A</w:t>
      </w:r>
      <w:r w:rsidRPr="00A7472C">
        <w:rPr>
          <w:rFonts w:ascii="Minion Pro" w:eastAsia="EB Garamond" w:hAnsi="Minion Pro" w:cs="EB Garamond"/>
          <w:sz w:val="22"/>
          <w:szCs w:val="22"/>
        </w:rPr>
        <w:t>ta d</w:t>
      </w:r>
      <w:r>
        <w:rPr>
          <w:rFonts w:ascii="Minion Pro" w:eastAsia="EB Garamond" w:hAnsi="Minion Pro" w:cs="EB Garamond"/>
          <w:sz w:val="22"/>
          <w:szCs w:val="22"/>
        </w:rPr>
        <w:t>a</w:t>
      </w:r>
      <w:r w:rsidRPr="00A7472C">
        <w:rPr>
          <w:rFonts w:ascii="Minion Pro" w:eastAsia="EB Garamond" w:hAnsi="Minion Pro" w:cs="EB Garamond"/>
          <w:sz w:val="22"/>
          <w:szCs w:val="22"/>
        </w:rPr>
        <w:t xml:space="preserve"> sessão de licitação com ou sem efeito de proposta readequada, acompanhada do ato constitutivo da empresa, que comprove a legitimidade do outorgante. Obrigatória a apresentação de documento de identidade ou outro documento equivalente com foto.</w:t>
      </w:r>
    </w:p>
    <w:p w:rsidR="00673BC3" w:rsidRPr="00A7472C" w:rsidRDefault="00673BC3" w:rsidP="00FC66E2">
      <w:pPr>
        <w:jc w:val="both"/>
        <w:rPr>
          <w:rFonts w:ascii="Minion Pro" w:eastAsia="EB Garamond" w:hAnsi="Minion Pro" w:cs="EB Garamond"/>
          <w:sz w:val="22"/>
          <w:szCs w:val="22"/>
        </w:rPr>
      </w:pPr>
    </w:p>
    <w:p w:rsidR="00673BC3" w:rsidRPr="00A7472C" w:rsidRDefault="00673BC3" w:rsidP="00FC66E2">
      <w:pPr>
        <w:jc w:val="both"/>
        <w:rPr>
          <w:rFonts w:ascii="Minion Pro" w:eastAsia="EB Garamond" w:hAnsi="Minion Pro" w:cs="EB Garamond"/>
          <w:sz w:val="22"/>
          <w:szCs w:val="22"/>
        </w:rPr>
      </w:pPr>
      <w:r>
        <w:rPr>
          <w:rFonts w:ascii="Minion Pro" w:eastAsia="EB Garamond" w:hAnsi="Minion Pro" w:cs="EB Garamond"/>
          <w:sz w:val="22"/>
          <w:szCs w:val="22"/>
        </w:rPr>
        <w:t>b.1) A A</w:t>
      </w:r>
      <w:r w:rsidRPr="00A7472C">
        <w:rPr>
          <w:rFonts w:ascii="Minion Pro" w:eastAsia="EB Garamond" w:hAnsi="Minion Pro" w:cs="EB Garamond"/>
          <w:sz w:val="22"/>
          <w:szCs w:val="22"/>
        </w:rPr>
        <w:t xml:space="preserve">ta da sessão devidamente assinada pelo representante legal </w:t>
      </w:r>
      <w:r w:rsidRPr="00AC6AD6">
        <w:rPr>
          <w:rFonts w:ascii="Minion Pro" w:eastAsia="EB Garamond" w:hAnsi="Minion Pro" w:cs="EB Garamond"/>
          <w:b/>
          <w:sz w:val="22"/>
          <w:szCs w:val="22"/>
        </w:rPr>
        <w:t>(credenciado)</w:t>
      </w:r>
      <w:r w:rsidRPr="00A7472C">
        <w:rPr>
          <w:rFonts w:ascii="Minion Pro" w:eastAsia="EB Garamond" w:hAnsi="Minion Pro" w:cs="EB Garamond"/>
          <w:sz w:val="22"/>
          <w:szCs w:val="22"/>
        </w:rPr>
        <w:t xml:space="preserve"> da licitante tem o condão de substituir a necessidade de apresentação de proposta readequada </w:t>
      </w:r>
      <w:r>
        <w:rPr>
          <w:rFonts w:ascii="Minion Pro" w:eastAsia="EB Garamond" w:hAnsi="Minion Pro" w:cs="EB Garamond"/>
          <w:sz w:val="22"/>
          <w:szCs w:val="22"/>
        </w:rPr>
        <w:t xml:space="preserve">a ser </w:t>
      </w:r>
      <w:r w:rsidRPr="00A7472C">
        <w:rPr>
          <w:rFonts w:ascii="Minion Pro" w:eastAsia="EB Garamond" w:hAnsi="Minion Pro" w:cs="EB Garamond"/>
          <w:sz w:val="22"/>
          <w:szCs w:val="22"/>
        </w:rPr>
        <w:t xml:space="preserve">exigida, </w:t>
      </w:r>
      <w:r>
        <w:rPr>
          <w:rFonts w:ascii="Minion Pro" w:eastAsia="EB Garamond" w:hAnsi="Minion Pro" w:cs="EB Garamond"/>
          <w:sz w:val="22"/>
          <w:szCs w:val="22"/>
        </w:rPr>
        <w:t>em momento anterior à homologação do certame</w:t>
      </w:r>
      <w:r w:rsidRPr="00A7472C">
        <w:rPr>
          <w:rFonts w:ascii="Minion Pro" w:eastAsia="EB Garamond" w:hAnsi="Minion Pro" w:cs="EB Garamond"/>
          <w:sz w:val="22"/>
          <w:szCs w:val="22"/>
        </w:rPr>
        <w:t xml:space="preserve">. </w:t>
      </w:r>
    </w:p>
    <w:p w:rsidR="00673BC3" w:rsidRPr="00A7472C" w:rsidRDefault="00673BC3" w:rsidP="00FC66E2">
      <w:pPr>
        <w:jc w:val="both"/>
        <w:rPr>
          <w:rFonts w:ascii="Minion Pro" w:eastAsia="EB Garamond" w:hAnsi="Minion Pro" w:cs="EB Garamond"/>
          <w:sz w:val="22"/>
          <w:szCs w:val="22"/>
        </w:rPr>
      </w:pPr>
    </w:p>
    <w:p w:rsidR="00673BC3" w:rsidRPr="00A7472C" w:rsidRDefault="00673BC3" w:rsidP="00FC66E2">
      <w:pPr>
        <w:jc w:val="both"/>
        <w:rPr>
          <w:rFonts w:ascii="Minion Pro" w:eastAsia="EB Garamond" w:hAnsi="Minion Pro" w:cs="EB Garamond"/>
          <w:sz w:val="22"/>
          <w:szCs w:val="22"/>
        </w:rPr>
      </w:pPr>
      <w:r>
        <w:rPr>
          <w:rFonts w:ascii="Minion Pro" w:eastAsia="EB Garamond" w:hAnsi="Minion Pro" w:cs="EB Garamond"/>
          <w:sz w:val="22"/>
          <w:szCs w:val="22"/>
        </w:rPr>
        <w:t>b.2</w:t>
      </w:r>
      <w:proofErr w:type="gramStart"/>
      <w:r w:rsidRPr="00A7472C">
        <w:rPr>
          <w:rFonts w:ascii="Minion Pro" w:eastAsia="EB Garamond" w:hAnsi="Minion Pro" w:cs="EB Garamond"/>
          <w:sz w:val="22"/>
          <w:szCs w:val="22"/>
        </w:rPr>
        <w:t>) É</w:t>
      </w:r>
      <w:proofErr w:type="gramEnd"/>
      <w:r w:rsidRPr="00A7472C">
        <w:rPr>
          <w:rFonts w:ascii="Minion Pro" w:eastAsia="EB Garamond" w:hAnsi="Minion Pro" w:cs="EB Garamond"/>
          <w:sz w:val="22"/>
          <w:szCs w:val="22"/>
        </w:rPr>
        <w:t xml:space="preserve"> </w:t>
      </w:r>
      <w:r>
        <w:rPr>
          <w:rFonts w:ascii="Minion Pro" w:eastAsia="EB Garamond" w:hAnsi="Minion Pro" w:cs="EB Garamond"/>
          <w:b/>
          <w:sz w:val="22"/>
          <w:szCs w:val="22"/>
        </w:rPr>
        <w:t>expressamente proibida</w:t>
      </w:r>
      <w:r w:rsidRPr="00A7472C">
        <w:rPr>
          <w:rFonts w:ascii="Minion Pro" w:eastAsia="EB Garamond" w:hAnsi="Minion Pro" w:cs="EB Garamond"/>
          <w:sz w:val="22"/>
          <w:szCs w:val="22"/>
        </w:rPr>
        <w:t xml:space="preserve"> a participação de licitantes com </w:t>
      </w:r>
      <w:r>
        <w:rPr>
          <w:rFonts w:ascii="Minion Pro" w:eastAsia="EB Garamond" w:hAnsi="Minion Pro" w:cs="EB Garamond"/>
          <w:sz w:val="22"/>
          <w:szCs w:val="22"/>
        </w:rPr>
        <w:t>interesses econômicos em comum. C</w:t>
      </w:r>
      <w:r w:rsidRPr="00A7472C">
        <w:rPr>
          <w:rFonts w:ascii="Minion Pro" w:eastAsia="EB Garamond" w:hAnsi="Minion Pro" w:cs="EB Garamond"/>
          <w:sz w:val="22"/>
          <w:szCs w:val="22"/>
        </w:rPr>
        <w:t>aso o pregoeiro verifique a ocorrência de situação que possa dar ensejo a combinação, ajustes ou possível frustração do caráter competitivo do certame, ainda que “a posteriori”, a empresa licitante será des</w:t>
      </w:r>
      <w:r>
        <w:rPr>
          <w:rFonts w:ascii="Minion Pro" w:eastAsia="EB Garamond" w:hAnsi="Minion Pro" w:cs="EB Garamond"/>
          <w:sz w:val="22"/>
          <w:szCs w:val="22"/>
        </w:rPr>
        <w:t>classificada</w:t>
      </w:r>
      <w:r w:rsidRPr="00A7472C">
        <w:rPr>
          <w:rFonts w:ascii="Minion Pro" w:eastAsia="EB Garamond" w:hAnsi="Minion Pro" w:cs="EB Garamond"/>
          <w:sz w:val="22"/>
          <w:szCs w:val="22"/>
        </w:rPr>
        <w:t>, ficando esta e seus representantes incursos nas sanções previstas na</w:t>
      </w:r>
      <w:r>
        <w:rPr>
          <w:rFonts w:ascii="Minion Pro" w:eastAsia="EB Garamond" w:hAnsi="Minion Pro" w:cs="EB Garamond"/>
          <w:sz w:val="22"/>
          <w:szCs w:val="22"/>
        </w:rPr>
        <w:t>s</w:t>
      </w:r>
      <w:r w:rsidRPr="00A7472C">
        <w:rPr>
          <w:rFonts w:ascii="Minion Pro" w:eastAsia="EB Garamond" w:hAnsi="Minion Pro" w:cs="EB Garamond"/>
          <w:sz w:val="22"/>
          <w:szCs w:val="22"/>
        </w:rPr>
        <w:t xml:space="preserve"> </w:t>
      </w:r>
      <w:r w:rsidRPr="00985571">
        <w:rPr>
          <w:rFonts w:ascii="Minion Pro" w:eastAsia="EB Garamond" w:hAnsi="Minion Pro" w:cs="EB Garamond"/>
          <w:sz w:val="22"/>
          <w:szCs w:val="22"/>
          <w:highlight w:val="yellow"/>
        </w:rPr>
        <w:t>Resoluções SESC nº 1.5</w:t>
      </w:r>
      <w:r w:rsidR="00985571" w:rsidRPr="00985571">
        <w:rPr>
          <w:rFonts w:ascii="Minion Pro" w:eastAsia="EB Garamond" w:hAnsi="Minion Pro" w:cs="EB Garamond"/>
          <w:sz w:val="22"/>
          <w:szCs w:val="22"/>
          <w:highlight w:val="yellow"/>
        </w:rPr>
        <w:t>93</w:t>
      </w:r>
      <w:r w:rsidRPr="00985571">
        <w:rPr>
          <w:rFonts w:ascii="Minion Pro" w:eastAsia="EB Garamond" w:hAnsi="Minion Pro" w:cs="EB Garamond"/>
          <w:sz w:val="22"/>
          <w:szCs w:val="22"/>
          <w:highlight w:val="yellow"/>
        </w:rPr>
        <w:t>/202</w:t>
      </w:r>
      <w:r w:rsidR="00985571" w:rsidRPr="00985571">
        <w:rPr>
          <w:rFonts w:ascii="Minion Pro" w:eastAsia="EB Garamond" w:hAnsi="Minion Pro" w:cs="EB Garamond"/>
          <w:sz w:val="22"/>
          <w:szCs w:val="22"/>
          <w:highlight w:val="yellow"/>
        </w:rPr>
        <w:t>4</w:t>
      </w:r>
      <w:r w:rsidRPr="00985571">
        <w:rPr>
          <w:rFonts w:ascii="Minion Pro" w:eastAsia="EB Garamond" w:hAnsi="Minion Pro" w:cs="EB Garamond"/>
          <w:sz w:val="22"/>
          <w:szCs w:val="22"/>
          <w:highlight w:val="yellow"/>
        </w:rPr>
        <w:t xml:space="preserve"> e SENAC nº 1.2</w:t>
      </w:r>
      <w:r w:rsidR="00985571" w:rsidRPr="00985571">
        <w:rPr>
          <w:rFonts w:ascii="Minion Pro" w:eastAsia="EB Garamond" w:hAnsi="Minion Pro" w:cs="EB Garamond"/>
          <w:sz w:val="22"/>
          <w:szCs w:val="22"/>
          <w:highlight w:val="yellow"/>
        </w:rPr>
        <w:t>70</w:t>
      </w:r>
      <w:r w:rsidRPr="00985571">
        <w:rPr>
          <w:rFonts w:ascii="Minion Pro" w:eastAsia="EB Garamond" w:hAnsi="Minion Pro" w:cs="EB Garamond"/>
          <w:sz w:val="22"/>
          <w:szCs w:val="22"/>
          <w:highlight w:val="yellow"/>
        </w:rPr>
        <w:t>/202</w:t>
      </w:r>
      <w:r w:rsidR="00985571" w:rsidRPr="00985571">
        <w:rPr>
          <w:rFonts w:ascii="Minion Pro" w:eastAsia="EB Garamond" w:hAnsi="Minion Pro" w:cs="EB Garamond"/>
          <w:sz w:val="22"/>
          <w:szCs w:val="22"/>
          <w:highlight w:val="yellow"/>
        </w:rPr>
        <w:t>4</w:t>
      </w:r>
      <w:r w:rsidRPr="00A7472C">
        <w:rPr>
          <w:rFonts w:ascii="Minion Pro" w:eastAsia="EB Garamond" w:hAnsi="Minion Pro" w:cs="EB Garamond"/>
          <w:sz w:val="22"/>
          <w:szCs w:val="22"/>
        </w:rPr>
        <w:t xml:space="preserve">. (Acórdão 3657/2013-Plenário –TCU). </w:t>
      </w:r>
    </w:p>
    <w:p w:rsidR="00673BC3" w:rsidRPr="00A7472C" w:rsidRDefault="00673BC3" w:rsidP="00FC66E2">
      <w:pPr>
        <w:jc w:val="both"/>
        <w:rPr>
          <w:rFonts w:ascii="Minion Pro" w:eastAsia="EB Garamond" w:hAnsi="Minion Pro" w:cs="EB Garamond"/>
          <w:sz w:val="22"/>
          <w:szCs w:val="22"/>
        </w:rPr>
      </w:pPr>
    </w:p>
    <w:p w:rsidR="00673BC3" w:rsidRPr="00A7472C" w:rsidRDefault="00673BC3" w:rsidP="00FC66E2">
      <w:pPr>
        <w:jc w:val="both"/>
        <w:rPr>
          <w:rFonts w:ascii="Minion Pro" w:eastAsia="EB Garamond" w:hAnsi="Minion Pro" w:cs="EB Garamond"/>
          <w:sz w:val="22"/>
          <w:szCs w:val="22"/>
        </w:rPr>
      </w:pPr>
      <w:r w:rsidRPr="00A7472C">
        <w:rPr>
          <w:rFonts w:ascii="Minion Pro" w:eastAsia="EB Garamond" w:hAnsi="Minion Pro" w:cs="EB Garamond"/>
          <w:sz w:val="22"/>
          <w:szCs w:val="22"/>
        </w:rPr>
        <w:t>6.1.2</w:t>
      </w:r>
      <w:r>
        <w:rPr>
          <w:rFonts w:ascii="Minion Pro" w:eastAsia="EB Garamond" w:hAnsi="Minion Pro" w:cs="EB Garamond"/>
          <w:sz w:val="22"/>
          <w:szCs w:val="22"/>
        </w:rPr>
        <w:t>.</w:t>
      </w:r>
      <w:r w:rsidRPr="00A7472C">
        <w:rPr>
          <w:rFonts w:ascii="Minion Pro" w:eastAsia="EB Garamond" w:hAnsi="Minion Pro" w:cs="EB Garamond"/>
          <w:sz w:val="22"/>
          <w:szCs w:val="22"/>
        </w:rPr>
        <w:t xml:space="preserve"> Somente os representante</w:t>
      </w:r>
      <w:r>
        <w:rPr>
          <w:rFonts w:ascii="Minion Pro" w:eastAsia="EB Garamond" w:hAnsi="Minion Pro" w:cs="EB Garamond"/>
          <w:sz w:val="22"/>
          <w:szCs w:val="22"/>
        </w:rPr>
        <w:t>s das credenciadas, na forma do estabelecido nos</w:t>
      </w:r>
      <w:r w:rsidRPr="00A7472C">
        <w:rPr>
          <w:rFonts w:ascii="Minion Pro" w:eastAsia="EB Garamond" w:hAnsi="Minion Pro" w:cs="EB Garamond"/>
          <w:sz w:val="22"/>
          <w:szCs w:val="22"/>
        </w:rPr>
        <w:t xml:space="preserve"> subitens acima, </w:t>
      </w:r>
      <w:r>
        <w:rPr>
          <w:rFonts w:ascii="Minion Pro" w:eastAsia="EB Garamond" w:hAnsi="Minion Pro" w:cs="EB Garamond"/>
          <w:sz w:val="22"/>
          <w:szCs w:val="22"/>
        </w:rPr>
        <w:t>terão poder</w:t>
      </w:r>
      <w:r w:rsidRPr="00A7472C">
        <w:rPr>
          <w:rFonts w:ascii="Minion Pro" w:eastAsia="EB Garamond" w:hAnsi="Minion Pro" w:cs="EB Garamond"/>
          <w:sz w:val="22"/>
          <w:szCs w:val="22"/>
        </w:rPr>
        <w:t xml:space="preserve"> para </w:t>
      </w:r>
      <w:r>
        <w:rPr>
          <w:rFonts w:ascii="Minion Pro" w:eastAsia="EB Garamond" w:hAnsi="Minion Pro" w:cs="EB Garamond"/>
          <w:sz w:val="22"/>
          <w:szCs w:val="22"/>
        </w:rPr>
        <w:t>manifestação</w:t>
      </w:r>
      <w:r w:rsidRPr="00A7472C">
        <w:rPr>
          <w:rFonts w:ascii="Minion Pro" w:eastAsia="EB Garamond" w:hAnsi="Minion Pro" w:cs="EB Garamond"/>
          <w:sz w:val="22"/>
          <w:szCs w:val="22"/>
        </w:rPr>
        <w:t xml:space="preserve"> na sessão, </w:t>
      </w:r>
      <w:r>
        <w:rPr>
          <w:rFonts w:ascii="Minion Pro" w:eastAsia="EB Garamond" w:hAnsi="Minion Pro" w:cs="EB Garamond"/>
          <w:sz w:val="22"/>
          <w:szCs w:val="22"/>
        </w:rPr>
        <w:t>rubricar/</w:t>
      </w:r>
      <w:r w:rsidRPr="00A7472C">
        <w:rPr>
          <w:rFonts w:ascii="Minion Pro" w:eastAsia="EB Garamond" w:hAnsi="Minion Pro" w:cs="EB Garamond"/>
          <w:sz w:val="22"/>
          <w:szCs w:val="22"/>
        </w:rPr>
        <w:t>assinar documentos e Ata</w:t>
      </w:r>
      <w:r w:rsidR="00E47A56">
        <w:rPr>
          <w:rFonts w:ascii="Minion Pro" w:eastAsia="EB Garamond" w:hAnsi="Minion Pro" w:cs="EB Garamond"/>
          <w:sz w:val="22"/>
          <w:szCs w:val="22"/>
        </w:rPr>
        <w:t xml:space="preserve"> da sessão</w:t>
      </w:r>
      <w:r w:rsidRPr="00A7472C">
        <w:rPr>
          <w:rFonts w:ascii="Minion Pro" w:eastAsia="EB Garamond" w:hAnsi="Minion Pro" w:cs="EB Garamond"/>
          <w:sz w:val="22"/>
          <w:szCs w:val="22"/>
        </w:rPr>
        <w:t>, onde estarão registrados todos os atos relevantes</w:t>
      </w:r>
      <w:r>
        <w:rPr>
          <w:rFonts w:ascii="Minion Pro" w:eastAsia="EB Garamond" w:hAnsi="Minion Pro" w:cs="EB Garamond"/>
          <w:sz w:val="22"/>
          <w:szCs w:val="22"/>
        </w:rPr>
        <w:t xml:space="preserve"> realizados durante a </w:t>
      </w:r>
      <w:r w:rsidRPr="00A7472C">
        <w:rPr>
          <w:rFonts w:ascii="Minion Pro" w:eastAsia="EB Garamond" w:hAnsi="Minion Pro" w:cs="EB Garamond"/>
          <w:sz w:val="22"/>
          <w:szCs w:val="22"/>
        </w:rPr>
        <w:t>sessão,</w:t>
      </w:r>
      <w:r>
        <w:rPr>
          <w:rFonts w:ascii="Minion Pro" w:eastAsia="EB Garamond" w:hAnsi="Minion Pro" w:cs="EB Garamond"/>
          <w:sz w:val="22"/>
          <w:szCs w:val="22"/>
        </w:rPr>
        <w:t xml:space="preserve"> </w:t>
      </w:r>
      <w:r w:rsidRPr="00A7472C">
        <w:rPr>
          <w:rFonts w:ascii="Minion Pro" w:eastAsia="EB Garamond" w:hAnsi="Minion Pro" w:cs="EB Garamond"/>
          <w:sz w:val="22"/>
          <w:szCs w:val="22"/>
        </w:rPr>
        <w:t>apresenta</w:t>
      </w:r>
      <w:r>
        <w:rPr>
          <w:rFonts w:ascii="Minion Pro" w:eastAsia="EB Garamond" w:hAnsi="Minion Pro" w:cs="EB Garamond"/>
          <w:sz w:val="22"/>
          <w:szCs w:val="22"/>
        </w:rPr>
        <w:t xml:space="preserve">r/negociar </w:t>
      </w:r>
      <w:r w:rsidRPr="00A7472C">
        <w:rPr>
          <w:rFonts w:ascii="Minion Pro" w:eastAsia="EB Garamond" w:hAnsi="Minion Pro" w:cs="EB Garamond"/>
          <w:sz w:val="22"/>
          <w:szCs w:val="22"/>
        </w:rPr>
        <w:t xml:space="preserve">preços, </w:t>
      </w:r>
      <w:r>
        <w:rPr>
          <w:rFonts w:ascii="Minion Pro" w:eastAsia="EB Garamond" w:hAnsi="Minion Pro" w:cs="EB Garamond"/>
          <w:sz w:val="22"/>
          <w:szCs w:val="22"/>
        </w:rPr>
        <w:t>apresentar Recurso</w:t>
      </w:r>
      <w:r w:rsidRPr="00A7472C">
        <w:rPr>
          <w:rFonts w:ascii="Minion Pro" w:eastAsia="EB Garamond" w:hAnsi="Minion Pro" w:cs="EB Garamond"/>
          <w:sz w:val="22"/>
          <w:szCs w:val="22"/>
        </w:rPr>
        <w:t xml:space="preserve"> após a declaração do venc</w:t>
      </w:r>
      <w:r>
        <w:rPr>
          <w:rFonts w:ascii="Minion Pro" w:eastAsia="EB Garamond" w:hAnsi="Minion Pro" w:cs="EB Garamond"/>
          <w:sz w:val="22"/>
          <w:szCs w:val="22"/>
        </w:rPr>
        <w:t>edor, imediata e motivadamente</w:t>
      </w:r>
      <w:r w:rsidRPr="00A7472C">
        <w:rPr>
          <w:rFonts w:ascii="Minion Pro" w:eastAsia="EB Garamond" w:hAnsi="Minion Pro" w:cs="EB Garamond"/>
          <w:sz w:val="22"/>
          <w:szCs w:val="22"/>
        </w:rPr>
        <w:t>, e praticar todos os demais atos i</w:t>
      </w:r>
      <w:r>
        <w:rPr>
          <w:rFonts w:ascii="Minion Pro" w:eastAsia="EB Garamond" w:hAnsi="Minion Pro" w:cs="EB Garamond"/>
          <w:sz w:val="22"/>
          <w:szCs w:val="22"/>
        </w:rPr>
        <w:t>nerentes ao certame, em nome da</w:t>
      </w:r>
      <w:r w:rsidRPr="00A7472C">
        <w:rPr>
          <w:rFonts w:ascii="Minion Pro" w:eastAsia="EB Garamond" w:hAnsi="Minion Pro" w:cs="EB Garamond"/>
          <w:sz w:val="22"/>
          <w:szCs w:val="22"/>
        </w:rPr>
        <w:t xml:space="preserve"> </w:t>
      </w:r>
      <w:r>
        <w:rPr>
          <w:rFonts w:ascii="Minion Pro" w:eastAsia="EB Garamond" w:hAnsi="Minion Pro" w:cs="EB Garamond"/>
          <w:sz w:val="22"/>
          <w:szCs w:val="22"/>
        </w:rPr>
        <w:t>empresa credenciada</w:t>
      </w:r>
      <w:r w:rsidRPr="00A7472C">
        <w:rPr>
          <w:rFonts w:ascii="Minion Pro" w:eastAsia="EB Garamond" w:hAnsi="Minion Pro" w:cs="EB Garamond"/>
          <w:sz w:val="22"/>
          <w:szCs w:val="22"/>
        </w:rPr>
        <w:t>.</w:t>
      </w:r>
    </w:p>
    <w:p w:rsidR="00673BC3" w:rsidRPr="00A7472C" w:rsidRDefault="00673BC3" w:rsidP="00FC66E2">
      <w:pPr>
        <w:jc w:val="both"/>
        <w:rPr>
          <w:rFonts w:ascii="Minion Pro" w:eastAsia="EB Garamond" w:hAnsi="Minion Pro" w:cs="EB Garamond"/>
          <w:sz w:val="22"/>
          <w:szCs w:val="22"/>
        </w:rPr>
      </w:pPr>
    </w:p>
    <w:p w:rsidR="00673BC3" w:rsidRDefault="00673BC3" w:rsidP="00FC66E2">
      <w:pPr>
        <w:jc w:val="both"/>
        <w:rPr>
          <w:rFonts w:ascii="Minion Pro" w:eastAsia="EB Garamond" w:hAnsi="Minion Pro" w:cs="EB Garamond"/>
          <w:sz w:val="22"/>
          <w:szCs w:val="22"/>
        </w:rPr>
      </w:pPr>
      <w:r w:rsidRPr="00A7472C">
        <w:rPr>
          <w:rFonts w:ascii="Minion Pro" w:eastAsia="EB Garamond" w:hAnsi="Minion Pro" w:cs="EB Garamond"/>
          <w:sz w:val="22"/>
          <w:szCs w:val="22"/>
        </w:rPr>
        <w:t xml:space="preserve">6.1.3. Caso não seja devidamente comprovada </w:t>
      </w:r>
      <w:r>
        <w:rPr>
          <w:rFonts w:ascii="Minion Pro" w:eastAsia="EB Garamond" w:hAnsi="Minion Pro" w:cs="EB Garamond"/>
          <w:sz w:val="22"/>
          <w:szCs w:val="22"/>
        </w:rPr>
        <w:t xml:space="preserve">a </w:t>
      </w:r>
      <w:r w:rsidRPr="00A7472C">
        <w:rPr>
          <w:rFonts w:ascii="Minion Pro" w:eastAsia="EB Garamond" w:hAnsi="Minion Pro" w:cs="EB Garamond"/>
          <w:sz w:val="22"/>
          <w:szCs w:val="22"/>
        </w:rPr>
        <w:t>condição de sócio ou representante</w:t>
      </w:r>
      <w:r>
        <w:rPr>
          <w:rFonts w:ascii="Minion Pro" w:eastAsia="EB Garamond" w:hAnsi="Minion Pro" w:cs="EB Garamond"/>
          <w:sz w:val="22"/>
          <w:szCs w:val="22"/>
        </w:rPr>
        <w:t>,</w:t>
      </w:r>
      <w:r w:rsidRPr="00A7472C">
        <w:rPr>
          <w:rFonts w:ascii="Minion Pro" w:eastAsia="EB Garamond" w:hAnsi="Minion Pro" w:cs="EB Garamond"/>
          <w:sz w:val="22"/>
          <w:szCs w:val="22"/>
        </w:rPr>
        <w:t xml:space="preserve"> não poderá o mesmo intervir, sob nenhum aspecto ou pretexto, em nenhum ato do procedimento licitatório, sendo </w:t>
      </w:r>
      <w:r w:rsidRPr="00E10983">
        <w:rPr>
          <w:rFonts w:ascii="Minion Pro" w:eastAsia="EB Garamond" w:hAnsi="Minion Pro" w:cs="EB Garamond"/>
          <w:b/>
          <w:sz w:val="22"/>
          <w:szCs w:val="22"/>
        </w:rPr>
        <w:t>desconsideradas e nulas</w:t>
      </w:r>
      <w:r w:rsidRPr="00A7472C">
        <w:rPr>
          <w:rFonts w:ascii="Minion Pro" w:eastAsia="EB Garamond" w:hAnsi="Minion Pro" w:cs="EB Garamond"/>
          <w:sz w:val="22"/>
          <w:szCs w:val="22"/>
        </w:rPr>
        <w:t>, as intervenções feitas no certame</w:t>
      </w:r>
      <w:r>
        <w:rPr>
          <w:rFonts w:ascii="Minion Pro" w:eastAsia="EB Garamond" w:hAnsi="Minion Pro" w:cs="EB Garamond"/>
          <w:sz w:val="22"/>
          <w:szCs w:val="22"/>
        </w:rPr>
        <w:t>.</w:t>
      </w:r>
    </w:p>
    <w:p w:rsidR="00673BC3" w:rsidRDefault="00673BC3" w:rsidP="00FC66E2">
      <w:pPr>
        <w:jc w:val="both"/>
        <w:rPr>
          <w:rFonts w:ascii="Minion Pro" w:eastAsia="EB Garamond" w:hAnsi="Minion Pro" w:cs="EB Garamond"/>
          <w:sz w:val="22"/>
          <w:szCs w:val="22"/>
        </w:rPr>
      </w:pPr>
    </w:p>
    <w:p w:rsidR="00673BC3" w:rsidRPr="00A7472C" w:rsidRDefault="006624CF" w:rsidP="00FC66E2">
      <w:pPr>
        <w:jc w:val="both"/>
        <w:rPr>
          <w:rFonts w:ascii="Minion Pro" w:eastAsia="EB Garamond" w:hAnsi="Minion Pro" w:cs="EB Garamond"/>
          <w:sz w:val="22"/>
          <w:szCs w:val="22"/>
        </w:rPr>
      </w:pPr>
      <w:r>
        <w:rPr>
          <w:rFonts w:ascii="Minion Pro" w:eastAsia="EB Garamond" w:hAnsi="Minion Pro" w:cs="EB Garamond"/>
          <w:sz w:val="22"/>
          <w:szCs w:val="22"/>
        </w:rPr>
        <w:t>6.1.4. Caso a</w:t>
      </w:r>
      <w:r w:rsidR="00673BC3" w:rsidRPr="00A7472C">
        <w:rPr>
          <w:rFonts w:ascii="Minion Pro" w:eastAsia="EB Garamond" w:hAnsi="Minion Pro" w:cs="EB Garamond"/>
          <w:sz w:val="22"/>
          <w:szCs w:val="22"/>
        </w:rPr>
        <w:t xml:space="preserve"> Licitante não tenha apresentado cópia do </w:t>
      </w:r>
      <w:r w:rsidR="00673BC3">
        <w:rPr>
          <w:rFonts w:ascii="Minion Pro" w:eastAsia="EB Garamond" w:hAnsi="Minion Pro" w:cs="EB Garamond"/>
          <w:sz w:val="22"/>
          <w:szCs w:val="22"/>
        </w:rPr>
        <w:t>C</w:t>
      </w:r>
      <w:r w:rsidR="00673BC3" w:rsidRPr="00A7472C">
        <w:rPr>
          <w:rFonts w:ascii="Minion Pro" w:eastAsia="EB Garamond" w:hAnsi="Minion Pro" w:cs="EB Garamond"/>
          <w:sz w:val="22"/>
          <w:szCs w:val="22"/>
        </w:rPr>
        <w:t xml:space="preserve">ontrato </w:t>
      </w:r>
      <w:r w:rsidR="00673BC3">
        <w:rPr>
          <w:rFonts w:ascii="Minion Pro" w:eastAsia="EB Garamond" w:hAnsi="Minion Pro" w:cs="EB Garamond"/>
          <w:sz w:val="22"/>
          <w:szCs w:val="22"/>
        </w:rPr>
        <w:t>S</w:t>
      </w:r>
      <w:r w:rsidR="00673BC3" w:rsidRPr="00A7472C">
        <w:rPr>
          <w:rFonts w:ascii="Minion Pro" w:eastAsia="EB Garamond" w:hAnsi="Minion Pro" w:cs="EB Garamond"/>
          <w:sz w:val="22"/>
          <w:szCs w:val="22"/>
        </w:rPr>
        <w:t>ocial e/ou</w:t>
      </w:r>
      <w:r w:rsidR="00673BC3">
        <w:rPr>
          <w:rFonts w:ascii="Minion Pro" w:eastAsia="EB Garamond" w:hAnsi="Minion Pro" w:cs="EB Garamond"/>
          <w:sz w:val="22"/>
          <w:szCs w:val="22"/>
        </w:rPr>
        <w:t xml:space="preserve"> Estatuto, acompanhado do</w:t>
      </w:r>
      <w:r w:rsidR="00673BC3" w:rsidRPr="00A7472C">
        <w:rPr>
          <w:rFonts w:ascii="Minion Pro" w:eastAsia="EB Garamond" w:hAnsi="Minion Pro" w:cs="EB Garamond"/>
          <w:sz w:val="22"/>
          <w:szCs w:val="22"/>
        </w:rPr>
        <w:t xml:space="preserve"> documento de identicidade de seu representante </w:t>
      </w:r>
      <w:r w:rsidR="00673BC3">
        <w:rPr>
          <w:rFonts w:ascii="Minion Pro" w:eastAsia="EB Garamond" w:hAnsi="Minion Pro" w:cs="EB Garamond"/>
          <w:sz w:val="22"/>
          <w:szCs w:val="22"/>
        </w:rPr>
        <w:t>o Pregoeiro</w:t>
      </w:r>
      <w:r w:rsidR="00673BC3" w:rsidRPr="00A7472C">
        <w:rPr>
          <w:rFonts w:ascii="Minion Pro" w:eastAsia="EB Garamond" w:hAnsi="Minion Pro" w:cs="EB Garamond"/>
          <w:sz w:val="22"/>
          <w:szCs w:val="22"/>
        </w:rPr>
        <w:t xml:space="preserve"> </w:t>
      </w:r>
      <w:r w:rsidR="00673BC3" w:rsidRPr="00E10983">
        <w:rPr>
          <w:rFonts w:ascii="Minion Pro" w:eastAsia="EB Garamond" w:hAnsi="Minion Pro" w:cs="EB Garamond"/>
          <w:b/>
          <w:sz w:val="22"/>
          <w:szCs w:val="22"/>
        </w:rPr>
        <w:t>poderá</w:t>
      </w:r>
      <w:r w:rsidR="00673BC3" w:rsidRPr="00A7472C">
        <w:rPr>
          <w:rFonts w:ascii="Minion Pro" w:eastAsia="EB Garamond" w:hAnsi="Minion Pro" w:cs="EB Garamond"/>
          <w:sz w:val="22"/>
          <w:szCs w:val="22"/>
        </w:rPr>
        <w:t>, qua</w:t>
      </w:r>
      <w:r w:rsidR="00673BC3">
        <w:rPr>
          <w:rFonts w:ascii="Minion Pro" w:eastAsia="EB Garamond" w:hAnsi="Minion Pro" w:cs="EB Garamond"/>
          <w:sz w:val="22"/>
          <w:szCs w:val="22"/>
        </w:rPr>
        <w:t>ndo da abertura do envelope de H</w:t>
      </w:r>
      <w:r w:rsidR="00673BC3" w:rsidRPr="00A7472C">
        <w:rPr>
          <w:rFonts w:ascii="Minion Pro" w:eastAsia="EB Garamond" w:hAnsi="Minion Pro" w:cs="EB Garamond"/>
          <w:sz w:val="22"/>
          <w:szCs w:val="22"/>
        </w:rPr>
        <w:t>abilitação, considerar o mesmo credenciado a partir desse instante.</w:t>
      </w:r>
    </w:p>
    <w:p w:rsidR="00673BC3" w:rsidRPr="00A7472C" w:rsidRDefault="00673BC3" w:rsidP="00FC66E2">
      <w:pPr>
        <w:jc w:val="both"/>
        <w:rPr>
          <w:rFonts w:ascii="Minion Pro" w:eastAsia="EB Garamond" w:hAnsi="Minion Pro" w:cs="EB Garamond"/>
          <w:sz w:val="22"/>
          <w:szCs w:val="22"/>
        </w:rPr>
      </w:pPr>
    </w:p>
    <w:p w:rsidR="00673BC3" w:rsidRPr="00A7472C" w:rsidRDefault="00673BC3" w:rsidP="00FC66E2">
      <w:pPr>
        <w:jc w:val="both"/>
        <w:rPr>
          <w:rFonts w:ascii="Minion Pro" w:eastAsia="EB Garamond" w:hAnsi="Minion Pro" w:cs="EB Garamond"/>
          <w:sz w:val="22"/>
          <w:szCs w:val="22"/>
        </w:rPr>
      </w:pPr>
      <w:r w:rsidRPr="00903CA5">
        <w:rPr>
          <w:rFonts w:ascii="Minion Pro" w:eastAsia="EB Garamond" w:hAnsi="Minion Pro" w:cs="EB Garamond"/>
          <w:sz w:val="22"/>
          <w:szCs w:val="22"/>
        </w:rPr>
        <w:t>6.1.</w:t>
      </w:r>
      <w:r>
        <w:rPr>
          <w:rFonts w:ascii="Minion Pro" w:eastAsia="EB Garamond" w:hAnsi="Minion Pro" w:cs="EB Garamond"/>
          <w:sz w:val="22"/>
          <w:szCs w:val="22"/>
        </w:rPr>
        <w:t>5</w:t>
      </w:r>
      <w:r w:rsidRPr="00903CA5">
        <w:rPr>
          <w:rFonts w:ascii="Minion Pro" w:eastAsia="EB Garamond" w:hAnsi="Minion Pro" w:cs="EB Garamond"/>
          <w:sz w:val="22"/>
          <w:szCs w:val="22"/>
        </w:rPr>
        <w:t>.</w:t>
      </w:r>
      <w:r w:rsidRPr="00A7472C">
        <w:rPr>
          <w:rFonts w:ascii="Minion Pro" w:eastAsia="EB Garamond" w:hAnsi="Minion Pro" w:cs="EB Garamond"/>
          <w:sz w:val="22"/>
          <w:szCs w:val="22"/>
        </w:rPr>
        <w:t xml:space="preserve"> Nenhu</w:t>
      </w:r>
      <w:r>
        <w:rPr>
          <w:rFonts w:ascii="Minion Pro" w:eastAsia="EB Garamond" w:hAnsi="Minion Pro" w:cs="EB Garamond"/>
          <w:sz w:val="22"/>
          <w:szCs w:val="22"/>
        </w:rPr>
        <w:t>ma pessoa, ainda que munida de P</w:t>
      </w:r>
      <w:r w:rsidRPr="00A7472C">
        <w:rPr>
          <w:rFonts w:ascii="Minion Pro" w:eastAsia="EB Garamond" w:hAnsi="Minion Pro" w:cs="EB Garamond"/>
          <w:sz w:val="22"/>
          <w:szCs w:val="22"/>
        </w:rPr>
        <w:t>rocuração, poderá representar mais de um</w:t>
      </w:r>
      <w:r w:rsidR="006624CF">
        <w:rPr>
          <w:rFonts w:ascii="Minion Pro" w:eastAsia="EB Garamond" w:hAnsi="Minion Pro" w:cs="EB Garamond"/>
          <w:sz w:val="22"/>
          <w:szCs w:val="22"/>
        </w:rPr>
        <w:t>a</w:t>
      </w:r>
      <w:r w:rsidRPr="00A7472C">
        <w:rPr>
          <w:rFonts w:ascii="Minion Pro" w:eastAsia="EB Garamond" w:hAnsi="Minion Pro" w:cs="EB Garamond"/>
          <w:sz w:val="22"/>
          <w:szCs w:val="22"/>
        </w:rPr>
        <w:t xml:space="preserve"> licitante junto à Comissão,</w:t>
      </w:r>
      <w:r>
        <w:rPr>
          <w:rFonts w:ascii="Minion Pro" w:eastAsia="EB Garamond" w:hAnsi="Minion Pro" w:cs="EB Garamond"/>
          <w:sz w:val="22"/>
          <w:szCs w:val="22"/>
        </w:rPr>
        <w:t xml:space="preserve"> sob pena de exclusão sumária da</w:t>
      </w:r>
      <w:r w:rsidRPr="00A7472C">
        <w:rPr>
          <w:rFonts w:ascii="Minion Pro" w:eastAsia="EB Garamond" w:hAnsi="Minion Pro" w:cs="EB Garamond"/>
          <w:sz w:val="22"/>
          <w:szCs w:val="22"/>
        </w:rPr>
        <w:t>s licitantes representad</w:t>
      </w:r>
      <w:r>
        <w:rPr>
          <w:rFonts w:ascii="Minion Pro" w:eastAsia="EB Garamond" w:hAnsi="Minion Pro" w:cs="EB Garamond"/>
          <w:sz w:val="22"/>
          <w:szCs w:val="22"/>
        </w:rPr>
        <w:t>a</w:t>
      </w:r>
      <w:r w:rsidRPr="00A7472C">
        <w:rPr>
          <w:rFonts w:ascii="Minion Pro" w:eastAsia="EB Garamond" w:hAnsi="Minion Pro" w:cs="EB Garamond"/>
          <w:sz w:val="22"/>
          <w:szCs w:val="22"/>
        </w:rPr>
        <w:t>s</w:t>
      </w:r>
      <w:r>
        <w:rPr>
          <w:rFonts w:ascii="Minion Pro" w:eastAsia="EB Garamond" w:hAnsi="Minion Pro" w:cs="EB Garamond"/>
          <w:sz w:val="22"/>
          <w:szCs w:val="22"/>
        </w:rPr>
        <w:t>. Incorrerá na mesma penalidade a licitante que compor o Contrato Social, E</w:t>
      </w:r>
      <w:r w:rsidRPr="00A7472C">
        <w:rPr>
          <w:rFonts w:ascii="Minion Pro" w:eastAsia="EB Garamond" w:hAnsi="Minion Pro" w:cs="EB Garamond"/>
          <w:sz w:val="22"/>
          <w:szCs w:val="22"/>
        </w:rPr>
        <w:t>statuto ou equivalente de m</w:t>
      </w:r>
      <w:r>
        <w:rPr>
          <w:rFonts w:ascii="Minion Pro" w:eastAsia="EB Garamond" w:hAnsi="Minion Pro" w:cs="EB Garamond"/>
          <w:sz w:val="22"/>
          <w:szCs w:val="22"/>
        </w:rPr>
        <w:t>ais de uma empresa participante</w:t>
      </w:r>
      <w:r w:rsidRPr="00A7472C">
        <w:rPr>
          <w:rFonts w:ascii="Minion Pro" w:eastAsia="EB Garamond" w:hAnsi="Minion Pro" w:cs="EB Garamond"/>
          <w:sz w:val="22"/>
          <w:szCs w:val="22"/>
        </w:rPr>
        <w:t xml:space="preserve"> da licitação.</w:t>
      </w:r>
    </w:p>
    <w:p w:rsidR="00673BC3" w:rsidRPr="00A7472C" w:rsidRDefault="00673BC3" w:rsidP="00FC66E2">
      <w:pPr>
        <w:jc w:val="both"/>
        <w:rPr>
          <w:rFonts w:ascii="Minion Pro" w:eastAsia="EB Garamond" w:hAnsi="Minion Pro" w:cs="EB Garamond"/>
          <w:sz w:val="22"/>
          <w:szCs w:val="22"/>
        </w:rPr>
      </w:pPr>
    </w:p>
    <w:p w:rsidR="00673BC3" w:rsidRDefault="00673BC3" w:rsidP="00FC66E2">
      <w:pPr>
        <w:jc w:val="both"/>
        <w:rPr>
          <w:rFonts w:ascii="Minion Pro" w:eastAsia="EB Garamond" w:hAnsi="Minion Pro" w:cs="EB Garamond"/>
          <w:sz w:val="22"/>
          <w:szCs w:val="22"/>
        </w:rPr>
      </w:pPr>
      <w:r>
        <w:rPr>
          <w:rFonts w:ascii="Minion Pro" w:eastAsia="EB Garamond" w:hAnsi="Minion Pro" w:cs="EB Garamond"/>
          <w:sz w:val="22"/>
          <w:szCs w:val="22"/>
        </w:rPr>
        <w:t>6.1.6</w:t>
      </w:r>
      <w:r w:rsidRPr="00A7472C">
        <w:rPr>
          <w:rFonts w:ascii="Minion Pro" w:eastAsia="EB Garamond" w:hAnsi="Minion Pro" w:cs="EB Garamond"/>
          <w:sz w:val="22"/>
          <w:szCs w:val="22"/>
        </w:rPr>
        <w:t xml:space="preserve">. </w:t>
      </w:r>
      <w:r>
        <w:rPr>
          <w:rFonts w:ascii="Minion Pro" w:eastAsia="EB Garamond" w:hAnsi="Minion Pro" w:cs="EB Garamond"/>
          <w:sz w:val="22"/>
          <w:szCs w:val="22"/>
        </w:rPr>
        <w:t>O não credenciamento da licitante e de seu</w:t>
      </w:r>
      <w:r w:rsidRPr="00A7472C">
        <w:rPr>
          <w:rFonts w:ascii="Minion Pro" w:eastAsia="EB Garamond" w:hAnsi="Minion Pro" w:cs="EB Garamond"/>
          <w:sz w:val="22"/>
          <w:szCs w:val="22"/>
        </w:rPr>
        <w:t xml:space="preserve"> representante </w:t>
      </w:r>
      <w:r>
        <w:rPr>
          <w:rFonts w:ascii="Minion Pro" w:eastAsia="EB Garamond" w:hAnsi="Minion Pro" w:cs="EB Garamond"/>
          <w:sz w:val="22"/>
          <w:szCs w:val="22"/>
        </w:rPr>
        <w:t>implicará na abdicação</w:t>
      </w:r>
      <w:r w:rsidRPr="00A7472C">
        <w:rPr>
          <w:rFonts w:ascii="Minion Pro" w:eastAsia="EB Garamond" w:hAnsi="Minion Pro" w:cs="EB Garamond"/>
          <w:sz w:val="22"/>
          <w:szCs w:val="22"/>
        </w:rPr>
        <w:t xml:space="preserve"> do direito </w:t>
      </w:r>
      <w:r>
        <w:rPr>
          <w:rFonts w:ascii="Minion Pro" w:eastAsia="EB Garamond" w:hAnsi="Minion Pro" w:cs="EB Garamond"/>
          <w:sz w:val="22"/>
          <w:szCs w:val="22"/>
        </w:rPr>
        <w:t>de apresentação de</w:t>
      </w:r>
      <w:r w:rsidRPr="00A7472C">
        <w:rPr>
          <w:rFonts w:ascii="Minion Pro" w:eastAsia="EB Garamond" w:hAnsi="Minion Pro" w:cs="EB Garamond"/>
          <w:sz w:val="22"/>
          <w:szCs w:val="22"/>
        </w:rPr>
        <w:t xml:space="preserve"> lance</w:t>
      </w:r>
      <w:r>
        <w:rPr>
          <w:rFonts w:ascii="Minion Pro" w:eastAsia="EB Garamond" w:hAnsi="Minion Pro" w:cs="EB Garamond"/>
          <w:sz w:val="22"/>
          <w:szCs w:val="22"/>
        </w:rPr>
        <w:t>s</w:t>
      </w:r>
      <w:r w:rsidRPr="00A7472C">
        <w:rPr>
          <w:rFonts w:ascii="Minion Pro" w:eastAsia="EB Garamond" w:hAnsi="Minion Pro" w:cs="EB Garamond"/>
          <w:sz w:val="22"/>
          <w:szCs w:val="22"/>
        </w:rPr>
        <w:t xml:space="preserve"> e de </w:t>
      </w:r>
      <w:r>
        <w:rPr>
          <w:rFonts w:ascii="Minion Pro" w:eastAsia="EB Garamond" w:hAnsi="Minion Pro" w:cs="EB Garamond"/>
          <w:sz w:val="22"/>
          <w:szCs w:val="22"/>
        </w:rPr>
        <w:t>Recurso em face dos</w:t>
      </w:r>
      <w:r w:rsidRPr="00A7472C">
        <w:rPr>
          <w:rFonts w:ascii="Minion Pro" w:eastAsia="EB Garamond" w:hAnsi="Minion Pro" w:cs="EB Garamond"/>
          <w:sz w:val="22"/>
          <w:szCs w:val="22"/>
        </w:rPr>
        <w:t xml:space="preserve"> atos do Pregoeiro.</w:t>
      </w:r>
    </w:p>
    <w:p w:rsidR="00673BC3" w:rsidRDefault="00673BC3" w:rsidP="00FC66E2">
      <w:pPr>
        <w:jc w:val="both"/>
        <w:rPr>
          <w:rFonts w:ascii="Minion Pro" w:eastAsia="EB Garamond" w:hAnsi="Minion Pro" w:cs="EB Garamond"/>
          <w:sz w:val="22"/>
          <w:szCs w:val="22"/>
        </w:rPr>
      </w:pPr>
    </w:p>
    <w:p w:rsidR="003D1B1D" w:rsidRPr="00391D75" w:rsidRDefault="00673BC3" w:rsidP="00FC66E2">
      <w:pPr>
        <w:jc w:val="both"/>
        <w:rPr>
          <w:rFonts w:ascii="Minion Pro" w:eastAsia="EB Garamond" w:hAnsi="Minion Pro" w:cs="EB Garamond"/>
          <w:sz w:val="22"/>
          <w:szCs w:val="22"/>
        </w:rPr>
      </w:pPr>
      <w:r>
        <w:rPr>
          <w:rFonts w:ascii="Minion Pro" w:eastAsia="EB Garamond" w:hAnsi="Minion Pro" w:cs="EB Garamond"/>
          <w:sz w:val="22"/>
          <w:szCs w:val="22"/>
        </w:rPr>
        <w:t xml:space="preserve">6.1.7. </w:t>
      </w:r>
      <w:r w:rsidRPr="001A65BE">
        <w:rPr>
          <w:rFonts w:ascii="Minion Pro" w:hAnsi="Minion Pro" w:cs="Calibri"/>
          <w:sz w:val="22"/>
          <w:szCs w:val="22"/>
        </w:rPr>
        <w:t>Depois de iniciada a sessão, nenhum</w:t>
      </w:r>
      <w:r>
        <w:rPr>
          <w:rFonts w:ascii="Minion Pro" w:hAnsi="Minion Pro" w:cs="Calibri"/>
          <w:sz w:val="22"/>
          <w:szCs w:val="22"/>
        </w:rPr>
        <w:t>a nova</w:t>
      </w:r>
      <w:r w:rsidRPr="001A65BE">
        <w:rPr>
          <w:rFonts w:ascii="Minion Pro" w:hAnsi="Minion Pro" w:cs="Calibri"/>
          <w:sz w:val="22"/>
          <w:szCs w:val="22"/>
        </w:rPr>
        <w:t xml:space="preserve"> licitante ou interessad</w:t>
      </w:r>
      <w:r>
        <w:rPr>
          <w:rFonts w:ascii="Minion Pro" w:hAnsi="Minion Pro" w:cs="Calibri"/>
          <w:sz w:val="22"/>
          <w:szCs w:val="22"/>
        </w:rPr>
        <w:t>a</w:t>
      </w:r>
      <w:r w:rsidRPr="001A65BE">
        <w:rPr>
          <w:rFonts w:ascii="Minion Pro" w:hAnsi="Minion Pro" w:cs="Calibri"/>
          <w:sz w:val="22"/>
          <w:szCs w:val="22"/>
        </w:rPr>
        <w:t xml:space="preserve"> poderá </w:t>
      </w:r>
      <w:r>
        <w:rPr>
          <w:rFonts w:ascii="Minion Pro" w:hAnsi="Minion Pro" w:cs="Calibri"/>
          <w:sz w:val="22"/>
          <w:szCs w:val="22"/>
        </w:rPr>
        <w:t xml:space="preserve">se credenciar para participar do certame, </w:t>
      </w:r>
      <w:r w:rsidRPr="001A65BE">
        <w:rPr>
          <w:rFonts w:ascii="Minion Pro" w:hAnsi="Minion Pro" w:cs="Calibri"/>
          <w:sz w:val="22"/>
          <w:szCs w:val="22"/>
        </w:rPr>
        <w:t>podendo permanecer na sessão apenas como ouvinte.</w:t>
      </w:r>
    </w:p>
    <w:p w:rsidR="006624CF" w:rsidRDefault="006624CF" w:rsidP="00FC66E2">
      <w:pPr>
        <w:jc w:val="both"/>
        <w:rPr>
          <w:rFonts w:ascii="Minion Pro" w:eastAsia="EB Garamond" w:hAnsi="Minion Pro" w:cs="EB Garamond"/>
          <w:b/>
          <w:sz w:val="22"/>
          <w:szCs w:val="22"/>
          <w:u w:val="single"/>
        </w:rPr>
      </w:pPr>
    </w:p>
    <w:p w:rsidR="00B96480" w:rsidRPr="003D1B1D" w:rsidRDefault="00B96480" w:rsidP="00FC66E2">
      <w:pPr>
        <w:jc w:val="both"/>
        <w:rPr>
          <w:rFonts w:ascii="Minion Pro" w:eastAsia="EB Garamond" w:hAnsi="Minion Pro" w:cs="EB Garamond"/>
          <w:b/>
          <w:sz w:val="22"/>
          <w:szCs w:val="22"/>
          <w:u w:val="single"/>
        </w:rPr>
      </w:pPr>
      <w:r w:rsidRPr="003D1B1D">
        <w:rPr>
          <w:rFonts w:ascii="Minion Pro" w:eastAsia="EB Garamond" w:hAnsi="Minion Pro" w:cs="EB Garamond"/>
          <w:b/>
          <w:sz w:val="22"/>
          <w:szCs w:val="22"/>
          <w:u w:val="single"/>
        </w:rPr>
        <w:t>7. DAS CONDIÇÕES PARA PARTICIPAÇÃO</w:t>
      </w:r>
    </w:p>
    <w:p w:rsidR="00B96480" w:rsidRDefault="00B96480" w:rsidP="00FC66E2">
      <w:pPr>
        <w:jc w:val="both"/>
        <w:rPr>
          <w:rFonts w:ascii="Minion Pro" w:eastAsia="EB Garamond" w:hAnsi="Minion Pro" w:cs="EB Garamond"/>
          <w:sz w:val="22"/>
          <w:szCs w:val="22"/>
        </w:rPr>
      </w:pPr>
    </w:p>
    <w:p w:rsidR="00B96480" w:rsidRDefault="00B96480" w:rsidP="00FC66E2">
      <w:pPr>
        <w:jc w:val="both"/>
        <w:rPr>
          <w:rFonts w:ascii="Minion Pro" w:eastAsia="EB Garamond" w:hAnsi="Minion Pro" w:cs="EB Garamond"/>
          <w:sz w:val="22"/>
          <w:szCs w:val="22"/>
        </w:rPr>
      </w:pPr>
      <w:r w:rsidRPr="003D1B1D">
        <w:rPr>
          <w:rFonts w:ascii="Minion Pro" w:eastAsia="EB Garamond" w:hAnsi="Minion Pro" w:cs="EB Garamond"/>
          <w:sz w:val="22"/>
          <w:szCs w:val="22"/>
        </w:rPr>
        <w:t>7.1. Poderão participar deste Pregão interessados cujo ramo de atividade seja compatível com o objeto desta licitação, legalmente constituídos, desde que atendam às condições exigidas deste Edital e seus Anexos, inclusive quanto à documentação exigida.</w:t>
      </w:r>
    </w:p>
    <w:p w:rsidR="00B96480" w:rsidRDefault="00B96480" w:rsidP="00FC66E2">
      <w:pPr>
        <w:jc w:val="both"/>
        <w:rPr>
          <w:rFonts w:ascii="Minion Pro" w:eastAsia="EB Garamond" w:hAnsi="Minion Pro" w:cs="EB Garamond"/>
          <w:sz w:val="22"/>
          <w:szCs w:val="22"/>
        </w:rPr>
      </w:pPr>
    </w:p>
    <w:p w:rsidR="00B96480" w:rsidRPr="003D1B1D" w:rsidRDefault="00B96480" w:rsidP="00FC66E2">
      <w:pPr>
        <w:jc w:val="both"/>
        <w:rPr>
          <w:rFonts w:ascii="Minion Pro" w:eastAsia="EB Garamond" w:hAnsi="Minion Pro" w:cs="EB Garamond"/>
          <w:b/>
          <w:sz w:val="22"/>
          <w:szCs w:val="22"/>
        </w:rPr>
      </w:pPr>
      <w:r w:rsidRPr="003D1B1D">
        <w:rPr>
          <w:rFonts w:ascii="Minion Pro" w:eastAsia="EB Garamond" w:hAnsi="Minion Pro" w:cs="EB Garamond"/>
          <w:b/>
          <w:sz w:val="22"/>
          <w:szCs w:val="22"/>
        </w:rPr>
        <w:t>7.</w:t>
      </w:r>
      <w:r w:rsidR="00B723DC">
        <w:rPr>
          <w:rFonts w:ascii="Minion Pro" w:eastAsia="EB Garamond" w:hAnsi="Minion Pro" w:cs="EB Garamond"/>
          <w:b/>
          <w:sz w:val="22"/>
          <w:szCs w:val="22"/>
        </w:rPr>
        <w:t>1</w:t>
      </w:r>
      <w:r w:rsidRPr="003D1B1D">
        <w:rPr>
          <w:rFonts w:ascii="Minion Pro" w:eastAsia="EB Garamond" w:hAnsi="Minion Pro" w:cs="EB Garamond"/>
          <w:b/>
          <w:sz w:val="22"/>
          <w:szCs w:val="22"/>
        </w:rPr>
        <w:t>.1. A declaração falsa relativa ao cumprimento dos requisitos de habilitação e proposta sujeitará a licitante às sanções previstas neste Edital.</w:t>
      </w:r>
    </w:p>
    <w:p w:rsidR="00B96480" w:rsidRDefault="00B96480" w:rsidP="00FC66E2">
      <w:pPr>
        <w:tabs>
          <w:tab w:val="center" w:pos="10400"/>
        </w:tabs>
        <w:jc w:val="both"/>
        <w:rPr>
          <w:rFonts w:ascii="Minion Pro" w:eastAsia="EB Garamond" w:hAnsi="Minion Pro" w:cs="EB Garamond"/>
          <w:b/>
          <w:sz w:val="22"/>
          <w:szCs w:val="22"/>
        </w:rPr>
      </w:pPr>
    </w:p>
    <w:p w:rsidR="00B96480" w:rsidRPr="003D1B1D" w:rsidRDefault="00B96480" w:rsidP="00FC66E2">
      <w:pPr>
        <w:tabs>
          <w:tab w:val="center" w:pos="10400"/>
        </w:tabs>
        <w:jc w:val="both"/>
        <w:rPr>
          <w:rFonts w:ascii="Minion Pro" w:eastAsia="EB Garamond" w:hAnsi="Minion Pro" w:cs="EB Garamond"/>
          <w:b/>
          <w:sz w:val="22"/>
          <w:szCs w:val="22"/>
        </w:rPr>
      </w:pPr>
      <w:r w:rsidRPr="003D1B1D">
        <w:rPr>
          <w:rFonts w:ascii="Minion Pro" w:eastAsia="EB Garamond" w:hAnsi="Minion Pro" w:cs="EB Garamond"/>
          <w:b/>
          <w:sz w:val="22"/>
          <w:szCs w:val="22"/>
        </w:rPr>
        <w:t>7.</w:t>
      </w:r>
      <w:r w:rsidR="00B723DC">
        <w:rPr>
          <w:rFonts w:ascii="Minion Pro" w:eastAsia="EB Garamond" w:hAnsi="Minion Pro" w:cs="EB Garamond"/>
          <w:b/>
          <w:sz w:val="22"/>
          <w:szCs w:val="22"/>
        </w:rPr>
        <w:t>2</w:t>
      </w:r>
      <w:r w:rsidRPr="003D1B1D">
        <w:rPr>
          <w:rFonts w:ascii="Minion Pro" w:eastAsia="EB Garamond" w:hAnsi="Minion Pro" w:cs="EB Garamond"/>
          <w:b/>
          <w:sz w:val="22"/>
          <w:szCs w:val="22"/>
        </w:rPr>
        <w:t xml:space="preserve">. NÃO PODERÃO CONCORRER, DIRETA OU INDIRETAMENTE, NESTA LICITAÇÃO OU PARTICIPAR </w:t>
      </w:r>
      <w:r w:rsidR="006624CF">
        <w:rPr>
          <w:rFonts w:ascii="Minion Pro" w:eastAsia="EB Garamond" w:hAnsi="Minion Pro" w:cs="EB Garamond"/>
          <w:b/>
          <w:sz w:val="22"/>
          <w:szCs w:val="22"/>
        </w:rPr>
        <w:t>DO CONTRATO</w:t>
      </w:r>
      <w:r w:rsidRPr="003D1B1D">
        <w:rPr>
          <w:rFonts w:ascii="Minion Pro" w:eastAsia="EB Garamond" w:hAnsi="Minion Pro" w:cs="EB Garamond"/>
          <w:b/>
          <w:sz w:val="22"/>
          <w:szCs w:val="22"/>
        </w:rPr>
        <w:t xml:space="preserve"> DELA DECORRENTE: </w:t>
      </w:r>
    </w:p>
    <w:p w:rsidR="00B96480" w:rsidRDefault="00B96480" w:rsidP="00FC66E2">
      <w:pPr>
        <w:tabs>
          <w:tab w:val="center" w:pos="10400"/>
        </w:tabs>
        <w:jc w:val="both"/>
        <w:rPr>
          <w:rFonts w:ascii="Minion Pro" w:eastAsia="EB Garamond" w:hAnsi="Minion Pro" w:cs="EB Garamond"/>
          <w:sz w:val="22"/>
          <w:szCs w:val="22"/>
        </w:rPr>
      </w:pPr>
    </w:p>
    <w:p w:rsidR="00B96480" w:rsidRDefault="00B96480" w:rsidP="00FC66E2">
      <w:pPr>
        <w:tabs>
          <w:tab w:val="center" w:pos="10400"/>
        </w:tabs>
        <w:jc w:val="both"/>
        <w:rPr>
          <w:rFonts w:ascii="Minion Pro" w:eastAsia="EB Garamond" w:hAnsi="Minion Pro" w:cs="EB Garamond"/>
          <w:sz w:val="22"/>
          <w:szCs w:val="22"/>
        </w:rPr>
      </w:pPr>
      <w:r w:rsidRPr="003D1B1D">
        <w:rPr>
          <w:rFonts w:ascii="Minion Pro" w:eastAsia="EB Garamond" w:hAnsi="Minion Pro" w:cs="EB Garamond"/>
          <w:sz w:val="22"/>
          <w:szCs w:val="22"/>
        </w:rPr>
        <w:t>7.</w:t>
      </w:r>
      <w:r w:rsidR="00B723DC">
        <w:rPr>
          <w:rFonts w:ascii="Minion Pro" w:eastAsia="EB Garamond" w:hAnsi="Minion Pro" w:cs="EB Garamond"/>
          <w:sz w:val="22"/>
          <w:szCs w:val="22"/>
        </w:rPr>
        <w:t>2</w:t>
      </w:r>
      <w:r w:rsidRPr="003D1B1D">
        <w:rPr>
          <w:rFonts w:ascii="Minion Pro" w:eastAsia="EB Garamond" w:hAnsi="Minion Pro" w:cs="EB Garamond"/>
          <w:sz w:val="22"/>
          <w:szCs w:val="22"/>
        </w:rPr>
        <w:t xml:space="preserve">.1. O autor do Termo de Referência, do projeto básico ou executivo, pessoa física ou jurídica; </w:t>
      </w:r>
    </w:p>
    <w:p w:rsidR="00B96480" w:rsidRDefault="00B96480" w:rsidP="00FC66E2">
      <w:pPr>
        <w:tabs>
          <w:tab w:val="center" w:pos="10400"/>
        </w:tabs>
        <w:jc w:val="both"/>
        <w:rPr>
          <w:rFonts w:ascii="Minion Pro" w:eastAsia="EB Garamond" w:hAnsi="Minion Pro" w:cs="EB Garamond"/>
          <w:sz w:val="22"/>
          <w:szCs w:val="22"/>
        </w:rPr>
      </w:pPr>
    </w:p>
    <w:p w:rsidR="00B96480" w:rsidRPr="003D1B1D" w:rsidRDefault="00B96480" w:rsidP="00FC66E2">
      <w:pPr>
        <w:tabs>
          <w:tab w:val="center" w:pos="10400"/>
        </w:tabs>
        <w:jc w:val="both"/>
        <w:rPr>
          <w:rFonts w:ascii="Minion Pro" w:eastAsia="EB Garamond" w:hAnsi="Minion Pro" w:cs="EB Garamond"/>
          <w:sz w:val="22"/>
          <w:szCs w:val="22"/>
        </w:rPr>
      </w:pPr>
      <w:r>
        <w:rPr>
          <w:rFonts w:ascii="Minion Pro" w:eastAsia="EB Garamond" w:hAnsi="Minion Pro" w:cs="EB Garamond"/>
          <w:sz w:val="22"/>
          <w:szCs w:val="22"/>
        </w:rPr>
        <w:t>7.</w:t>
      </w:r>
      <w:r w:rsidR="00B723DC">
        <w:rPr>
          <w:rFonts w:ascii="Minion Pro" w:eastAsia="EB Garamond" w:hAnsi="Minion Pro" w:cs="EB Garamond"/>
          <w:sz w:val="22"/>
          <w:szCs w:val="22"/>
        </w:rPr>
        <w:t>2</w:t>
      </w:r>
      <w:r>
        <w:rPr>
          <w:rFonts w:ascii="Minion Pro" w:eastAsia="EB Garamond" w:hAnsi="Minion Pro" w:cs="EB Garamond"/>
          <w:sz w:val="22"/>
          <w:szCs w:val="22"/>
        </w:rPr>
        <w:t>.2. Consórcios ou grupos de empresas;</w:t>
      </w:r>
    </w:p>
    <w:p w:rsidR="00B96480" w:rsidRDefault="00B96480" w:rsidP="00FC66E2">
      <w:pPr>
        <w:tabs>
          <w:tab w:val="center" w:pos="10400"/>
        </w:tabs>
        <w:jc w:val="both"/>
        <w:rPr>
          <w:rFonts w:ascii="Minion Pro" w:eastAsia="EB Garamond" w:hAnsi="Minion Pro" w:cs="EB Garamond"/>
          <w:sz w:val="22"/>
          <w:szCs w:val="22"/>
        </w:rPr>
      </w:pPr>
    </w:p>
    <w:p w:rsidR="00B96480" w:rsidRPr="003D1B1D" w:rsidRDefault="00B96480" w:rsidP="00FC66E2">
      <w:pPr>
        <w:tabs>
          <w:tab w:val="center" w:pos="10400"/>
        </w:tabs>
        <w:jc w:val="both"/>
        <w:rPr>
          <w:rFonts w:ascii="Minion Pro" w:eastAsia="EB Garamond" w:hAnsi="Minion Pro" w:cs="EB Garamond"/>
          <w:sz w:val="22"/>
          <w:szCs w:val="22"/>
        </w:rPr>
      </w:pPr>
      <w:r w:rsidRPr="003D1B1D">
        <w:rPr>
          <w:rFonts w:ascii="Minion Pro" w:eastAsia="EB Garamond" w:hAnsi="Minion Pro" w:cs="EB Garamond"/>
          <w:sz w:val="22"/>
          <w:szCs w:val="22"/>
        </w:rPr>
        <w:t>7.</w:t>
      </w:r>
      <w:r w:rsidR="00B723DC">
        <w:rPr>
          <w:rFonts w:ascii="Minion Pro" w:eastAsia="EB Garamond" w:hAnsi="Minion Pro" w:cs="EB Garamond"/>
          <w:sz w:val="22"/>
          <w:szCs w:val="22"/>
        </w:rPr>
        <w:t>2</w:t>
      </w:r>
      <w:r w:rsidRPr="003D1B1D">
        <w:rPr>
          <w:rFonts w:ascii="Minion Pro" w:eastAsia="EB Garamond" w:hAnsi="Minion Pro" w:cs="EB Garamond"/>
          <w:sz w:val="22"/>
          <w:szCs w:val="22"/>
        </w:rPr>
        <w:t>.</w:t>
      </w:r>
      <w:r>
        <w:rPr>
          <w:rFonts w:ascii="Minion Pro" w:eastAsia="EB Garamond" w:hAnsi="Minion Pro" w:cs="EB Garamond"/>
          <w:sz w:val="22"/>
          <w:szCs w:val="22"/>
        </w:rPr>
        <w:t>3</w:t>
      </w:r>
      <w:r w:rsidRPr="003D1B1D">
        <w:rPr>
          <w:rFonts w:ascii="Minion Pro" w:eastAsia="EB Garamond" w:hAnsi="Minion Pro" w:cs="EB Garamond"/>
          <w:sz w:val="22"/>
          <w:szCs w:val="22"/>
        </w:rPr>
        <w:t xml:space="preserve">. </w:t>
      </w:r>
      <w:r w:rsidRPr="006624CF">
        <w:rPr>
          <w:rFonts w:ascii="Minion Pro" w:eastAsia="EB Garamond" w:hAnsi="Minion Pro" w:cs="EB Garamond"/>
          <w:b/>
          <w:sz w:val="22"/>
          <w:szCs w:val="22"/>
          <w:u w:val="single"/>
        </w:rPr>
        <w:t>As empresas</w:t>
      </w:r>
      <w:r w:rsidRPr="003D1B1D">
        <w:rPr>
          <w:rFonts w:ascii="Minion Pro" w:eastAsia="EB Garamond" w:hAnsi="Minion Pro" w:cs="EB Garamond"/>
          <w:sz w:val="22"/>
          <w:szCs w:val="22"/>
        </w:rPr>
        <w:t xml:space="preserve">: </w:t>
      </w:r>
    </w:p>
    <w:p w:rsidR="00B96480" w:rsidRDefault="00B96480" w:rsidP="00FC66E2">
      <w:pPr>
        <w:jc w:val="both"/>
        <w:rPr>
          <w:rFonts w:ascii="Minion Pro" w:eastAsia="EB Garamond" w:hAnsi="Minion Pro" w:cs="EB Garamond"/>
          <w:sz w:val="22"/>
          <w:szCs w:val="22"/>
        </w:rPr>
      </w:pPr>
    </w:p>
    <w:p w:rsidR="00B96480" w:rsidRDefault="00B96480" w:rsidP="00FC66E2">
      <w:pPr>
        <w:jc w:val="both"/>
        <w:rPr>
          <w:rFonts w:ascii="Minion Pro" w:eastAsia="EB Garamond" w:hAnsi="Minion Pro" w:cs="EB Garamond"/>
          <w:sz w:val="22"/>
          <w:szCs w:val="22"/>
        </w:rPr>
      </w:pPr>
      <w:r w:rsidRPr="003D1B1D">
        <w:rPr>
          <w:rFonts w:ascii="Minion Pro" w:eastAsia="EB Garamond" w:hAnsi="Minion Pro" w:cs="EB Garamond"/>
          <w:sz w:val="22"/>
          <w:szCs w:val="22"/>
        </w:rPr>
        <w:t>7.</w:t>
      </w:r>
      <w:r w:rsidR="00B723DC">
        <w:rPr>
          <w:rFonts w:ascii="Minion Pro" w:eastAsia="EB Garamond" w:hAnsi="Minion Pro" w:cs="EB Garamond"/>
          <w:sz w:val="22"/>
          <w:szCs w:val="22"/>
        </w:rPr>
        <w:t>2</w:t>
      </w:r>
      <w:r w:rsidRPr="003D1B1D">
        <w:rPr>
          <w:rFonts w:ascii="Minion Pro" w:eastAsia="EB Garamond" w:hAnsi="Minion Pro" w:cs="EB Garamond"/>
          <w:sz w:val="22"/>
          <w:szCs w:val="22"/>
        </w:rPr>
        <w:t>.</w:t>
      </w:r>
      <w:r>
        <w:rPr>
          <w:rFonts w:ascii="Minion Pro" w:eastAsia="EB Garamond" w:hAnsi="Minion Pro" w:cs="EB Garamond"/>
          <w:sz w:val="22"/>
          <w:szCs w:val="22"/>
        </w:rPr>
        <w:t>3</w:t>
      </w:r>
      <w:r w:rsidRPr="003D1B1D">
        <w:rPr>
          <w:rFonts w:ascii="Minion Pro" w:eastAsia="EB Garamond" w:hAnsi="Minion Pro" w:cs="EB Garamond"/>
          <w:sz w:val="22"/>
          <w:szCs w:val="22"/>
        </w:rPr>
        <w:t>.1</w:t>
      </w:r>
      <w:r>
        <w:rPr>
          <w:rFonts w:ascii="Minion Pro" w:eastAsia="EB Garamond" w:hAnsi="Minion Pro" w:cs="EB Garamond"/>
          <w:sz w:val="22"/>
          <w:szCs w:val="22"/>
        </w:rPr>
        <w:t>.</w:t>
      </w:r>
      <w:r w:rsidRPr="003D1B1D">
        <w:rPr>
          <w:rFonts w:ascii="Minion Pro" w:eastAsia="EB Garamond" w:hAnsi="Minion Pro" w:cs="EB Garamond"/>
          <w:sz w:val="22"/>
          <w:szCs w:val="22"/>
        </w:rPr>
        <w:t xml:space="preserve"> Apenadas com a suspensão do direito de licitar com o </w:t>
      </w:r>
      <w:r w:rsidR="006624CF">
        <w:rPr>
          <w:rFonts w:ascii="Minion Pro" w:eastAsia="EB Garamond" w:hAnsi="Minion Pro" w:cs="EB Garamond"/>
          <w:b/>
          <w:sz w:val="22"/>
          <w:szCs w:val="22"/>
          <w:highlight w:val="yellow"/>
        </w:rPr>
        <w:t>SESC/</w:t>
      </w:r>
      <w:r w:rsidRPr="004D709C">
        <w:rPr>
          <w:rFonts w:ascii="Minion Pro" w:eastAsia="EB Garamond" w:hAnsi="Minion Pro" w:cs="EB Garamond"/>
          <w:b/>
          <w:sz w:val="22"/>
          <w:szCs w:val="22"/>
          <w:highlight w:val="yellow"/>
        </w:rPr>
        <w:t>AR/CE (Resolução 1.5</w:t>
      </w:r>
      <w:r w:rsidR="00B723DC" w:rsidRPr="004D709C">
        <w:rPr>
          <w:rFonts w:ascii="Minion Pro" w:eastAsia="EB Garamond" w:hAnsi="Minion Pro" w:cs="EB Garamond"/>
          <w:b/>
          <w:sz w:val="22"/>
          <w:szCs w:val="22"/>
          <w:highlight w:val="yellow"/>
        </w:rPr>
        <w:t>93</w:t>
      </w:r>
      <w:r w:rsidRPr="004D709C">
        <w:rPr>
          <w:rFonts w:ascii="Minion Pro" w:eastAsia="EB Garamond" w:hAnsi="Minion Pro" w:cs="EB Garamond"/>
          <w:b/>
          <w:sz w:val="22"/>
          <w:szCs w:val="22"/>
          <w:highlight w:val="yellow"/>
        </w:rPr>
        <w:t>/202</w:t>
      </w:r>
      <w:r w:rsidR="00B723DC" w:rsidRPr="004D709C">
        <w:rPr>
          <w:rFonts w:ascii="Minion Pro" w:eastAsia="EB Garamond" w:hAnsi="Minion Pro" w:cs="EB Garamond"/>
          <w:b/>
          <w:sz w:val="22"/>
          <w:szCs w:val="22"/>
          <w:highlight w:val="yellow"/>
        </w:rPr>
        <w:t>4</w:t>
      </w:r>
      <w:r w:rsidR="006624CF">
        <w:rPr>
          <w:rFonts w:ascii="Minion Pro" w:eastAsia="EB Garamond" w:hAnsi="Minion Pro" w:cs="EB Garamond"/>
          <w:b/>
          <w:sz w:val="22"/>
          <w:szCs w:val="22"/>
          <w:highlight w:val="yellow"/>
        </w:rPr>
        <w:t>) e com o SENAC/</w:t>
      </w:r>
      <w:r w:rsidRPr="004D709C">
        <w:rPr>
          <w:rFonts w:ascii="Minion Pro" w:eastAsia="EB Garamond" w:hAnsi="Minion Pro" w:cs="EB Garamond"/>
          <w:b/>
          <w:sz w:val="22"/>
          <w:szCs w:val="22"/>
          <w:highlight w:val="yellow"/>
        </w:rPr>
        <w:t>AR/CE (Resolução 1.2</w:t>
      </w:r>
      <w:r w:rsidR="00B723DC" w:rsidRPr="004D709C">
        <w:rPr>
          <w:rFonts w:ascii="Minion Pro" w:eastAsia="EB Garamond" w:hAnsi="Minion Pro" w:cs="EB Garamond"/>
          <w:b/>
          <w:sz w:val="22"/>
          <w:szCs w:val="22"/>
          <w:highlight w:val="yellow"/>
        </w:rPr>
        <w:t>70</w:t>
      </w:r>
      <w:r w:rsidRPr="004D709C">
        <w:rPr>
          <w:rFonts w:ascii="Minion Pro" w:eastAsia="EB Garamond" w:hAnsi="Minion Pro" w:cs="EB Garamond"/>
          <w:b/>
          <w:sz w:val="22"/>
          <w:szCs w:val="22"/>
          <w:highlight w:val="yellow"/>
        </w:rPr>
        <w:t>/202</w:t>
      </w:r>
      <w:r w:rsidR="00B723DC" w:rsidRPr="004D709C">
        <w:rPr>
          <w:rFonts w:ascii="Minion Pro" w:eastAsia="EB Garamond" w:hAnsi="Minion Pro" w:cs="EB Garamond"/>
          <w:b/>
          <w:sz w:val="22"/>
          <w:szCs w:val="22"/>
          <w:highlight w:val="yellow"/>
        </w:rPr>
        <w:t>4</w:t>
      </w:r>
      <w:r w:rsidRPr="004D709C">
        <w:rPr>
          <w:rFonts w:ascii="Minion Pro" w:eastAsia="EB Garamond" w:hAnsi="Minion Pro" w:cs="EB Garamond"/>
          <w:b/>
          <w:sz w:val="22"/>
          <w:szCs w:val="22"/>
          <w:highlight w:val="yellow"/>
        </w:rPr>
        <w:t>)</w:t>
      </w:r>
      <w:r w:rsidRPr="003D1B1D">
        <w:rPr>
          <w:rFonts w:ascii="Minion Pro" w:eastAsia="EB Garamond" w:hAnsi="Minion Pro" w:cs="EB Garamond"/>
          <w:sz w:val="22"/>
          <w:szCs w:val="22"/>
        </w:rPr>
        <w:t>, ou que se encontrem em processo de falência, fusão, cisão, recuperação judicial ou extrajudicial, concurso de credores, dissolução ou liquidação.</w:t>
      </w:r>
    </w:p>
    <w:p w:rsidR="00B96480" w:rsidRPr="001A65BE" w:rsidRDefault="00B96480" w:rsidP="00FC66E2">
      <w:pPr>
        <w:spacing w:before="100" w:beforeAutospacing="1" w:after="100" w:afterAutospacing="1"/>
        <w:jc w:val="both"/>
        <w:rPr>
          <w:rFonts w:ascii="Minion Pro" w:hAnsi="Minion Pro" w:cs="Calibri"/>
          <w:sz w:val="22"/>
          <w:szCs w:val="22"/>
        </w:rPr>
      </w:pPr>
      <w:r>
        <w:rPr>
          <w:rFonts w:ascii="Minion Pro" w:eastAsia="EB Garamond" w:hAnsi="Minion Pro" w:cs="EB Garamond"/>
          <w:sz w:val="22"/>
          <w:szCs w:val="22"/>
        </w:rPr>
        <w:t>7.</w:t>
      </w:r>
      <w:r w:rsidR="00B723DC">
        <w:rPr>
          <w:rFonts w:ascii="Minion Pro" w:eastAsia="EB Garamond" w:hAnsi="Minion Pro" w:cs="EB Garamond"/>
          <w:sz w:val="22"/>
          <w:szCs w:val="22"/>
        </w:rPr>
        <w:t>2</w:t>
      </w:r>
      <w:r>
        <w:rPr>
          <w:rFonts w:ascii="Minion Pro" w:eastAsia="EB Garamond" w:hAnsi="Minion Pro" w:cs="EB Garamond"/>
          <w:sz w:val="22"/>
          <w:szCs w:val="22"/>
        </w:rPr>
        <w:t>.3.</w:t>
      </w:r>
      <w:r w:rsidR="00B723DC">
        <w:rPr>
          <w:rFonts w:ascii="Minion Pro" w:eastAsia="EB Garamond" w:hAnsi="Minion Pro" w:cs="EB Garamond"/>
          <w:sz w:val="22"/>
          <w:szCs w:val="22"/>
        </w:rPr>
        <w:t>2</w:t>
      </w:r>
      <w:r>
        <w:rPr>
          <w:rFonts w:ascii="Minion Pro" w:eastAsia="EB Garamond" w:hAnsi="Minion Pro" w:cs="EB Garamond"/>
          <w:sz w:val="22"/>
          <w:szCs w:val="22"/>
        </w:rPr>
        <w:t xml:space="preserve">. </w:t>
      </w:r>
      <w:r>
        <w:rPr>
          <w:rFonts w:ascii="Minion Pro" w:hAnsi="Minion Pro" w:cs="Calibri"/>
          <w:sz w:val="22"/>
          <w:szCs w:val="22"/>
        </w:rPr>
        <w:t>C</w:t>
      </w:r>
      <w:r w:rsidRPr="001A65BE">
        <w:rPr>
          <w:rFonts w:ascii="Minion Pro" w:hAnsi="Minion Pro" w:cs="Calibri"/>
          <w:sz w:val="22"/>
          <w:szCs w:val="22"/>
        </w:rPr>
        <w:t xml:space="preserve">onstituídas por membros de sociedade que hajam sofrido penalidade de suspensão do direito de licitar e contratar com </w:t>
      </w:r>
      <w:r>
        <w:rPr>
          <w:rFonts w:ascii="Minion Pro" w:hAnsi="Minion Pro" w:cs="Calibri"/>
          <w:sz w:val="22"/>
          <w:szCs w:val="22"/>
        </w:rPr>
        <w:t xml:space="preserve">o </w:t>
      </w:r>
      <w:r w:rsidR="00F57B4D">
        <w:rPr>
          <w:rFonts w:ascii="Minion Pro" w:hAnsi="Minion Pro" w:cs="Calibri"/>
          <w:b/>
          <w:sz w:val="22"/>
          <w:szCs w:val="22"/>
        </w:rPr>
        <w:t>SESC/</w:t>
      </w:r>
      <w:r w:rsidRPr="00FE2F64">
        <w:rPr>
          <w:rFonts w:ascii="Minion Pro" w:hAnsi="Minion Pro" w:cs="Calibri"/>
          <w:b/>
          <w:sz w:val="22"/>
          <w:szCs w:val="22"/>
        </w:rPr>
        <w:t>AR/CE</w:t>
      </w:r>
      <w:r>
        <w:rPr>
          <w:rFonts w:ascii="Minion Pro" w:hAnsi="Minion Pro" w:cs="Calibri"/>
          <w:sz w:val="22"/>
          <w:szCs w:val="22"/>
        </w:rPr>
        <w:t xml:space="preserve"> ou </w:t>
      </w:r>
      <w:r w:rsidR="00F57B4D">
        <w:rPr>
          <w:rFonts w:ascii="Minion Pro" w:hAnsi="Minion Pro" w:cs="Calibri"/>
          <w:b/>
          <w:sz w:val="22"/>
          <w:szCs w:val="22"/>
        </w:rPr>
        <w:t>SENAC/</w:t>
      </w:r>
      <w:r w:rsidRPr="00FE2F64">
        <w:rPr>
          <w:rFonts w:ascii="Minion Pro" w:hAnsi="Minion Pro" w:cs="Calibri"/>
          <w:b/>
          <w:sz w:val="22"/>
          <w:szCs w:val="22"/>
        </w:rPr>
        <w:t>AR</w:t>
      </w:r>
      <w:r w:rsidR="00F57B4D">
        <w:rPr>
          <w:rFonts w:ascii="Minion Pro" w:hAnsi="Minion Pro" w:cs="Calibri"/>
          <w:b/>
          <w:sz w:val="22"/>
          <w:szCs w:val="22"/>
        </w:rPr>
        <w:t>/</w:t>
      </w:r>
      <w:r w:rsidRPr="00FE2F64">
        <w:rPr>
          <w:rFonts w:ascii="Minion Pro" w:hAnsi="Minion Pro" w:cs="Calibri"/>
          <w:b/>
          <w:sz w:val="22"/>
          <w:szCs w:val="22"/>
        </w:rPr>
        <w:t>CE</w:t>
      </w:r>
      <w:r w:rsidRPr="001A65BE">
        <w:rPr>
          <w:rFonts w:ascii="Minion Pro" w:hAnsi="Minion Pro" w:cs="Calibri"/>
          <w:sz w:val="22"/>
          <w:szCs w:val="22"/>
        </w:rPr>
        <w:t xml:space="preserve"> e que tenha objeto similar ao da empresa punida. Ficam estendidos os efeitos da penalidade de suspensão do direito de contratar com o </w:t>
      </w:r>
      <w:r w:rsidRPr="001A65BE">
        <w:rPr>
          <w:rFonts w:ascii="Minion Pro" w:hAnsi="Minion Pro" w:cs="Calibri"/>
          <w:b/>
          <w:sz w:val="22"/>
          <w:szCs w:val="22"/>
        </w:rPr>
        <w:t>SESC</w:t>
      </w:r>
      <w:r w:rsidR="00054F38">
        <w:rPr>
          <w:rFonts w:ascii="Minion Pro" w:hAnsi="Minion Pro" w:cs="Calibri"/>
          <w:b/>
          <w:sz w:val="22"/>
          <w:szCs w:val="22"/>
        </w:rPr>
        <w:t>/SENAC</w:t>
      </w:r>
      <w:r w:rsidR="00F57B4D">
        <w:rPr>
          <w:rFonts w:ascii="Minion Pro" w:hAnsi="Minion Pro" w:cs="Calibri"/>
          <w:b/>
          <w:sz w:val="22"/>
          <w:szCs w:val="22"/>
        </w:rPr>
        <w:t>/</w:t>
      </w:r>
      <w:r>
        <w:rPr>
          <w:rFonts w:ascii="Minion Pro" w:hAnsi="Minion Pro" w:cs="Calibri"/>
          <w:b/>
          <w:sz w:val="22"/>
          <w:szCs w:val="22"/>
        </w:rPr>
        <w:t>AR/CE</w:t>
      </w:r>
      <w:r w:rsidRPr="001A65BE">
        <w:rPr>
          <w:rFonts w:ascii="Minion Pro" w:hAnsi="Minion Pro" w:cs="Calibri"/>
          <w:sz w:val="22"/>
          <w:szCs w:val="22"/>
        </w:rPr>
        <w:t>:</w:t>
      </w:r>
    </w:p>
    <w:p w:rsidR="00B96480" w:rsidRPr="00FE2F64" w:rsidRDefault="00B96480" w:rsidP="00FC66E2">
      <w:pPr>
        <w:jc w:val="both"/>
        <w:rPr>
          <w:rFonts w:ascii="Minion Pro" w:hAnsi="Minion Pro" w:cs="Calibri"/>
          <w:iCs/>
          <w:sz w:val="22"/>
          <w:szCs w:val="22"/>
        </w:rPr>
      </w:pPr>
      <w:r w:rsidRPr="00FE2F64">
        <w:rPr>
          <w:rFonts w:ascii="Minion Pro" w:hAnsi="Minion Pro" w:cs="Calibri"/>
          <w:iCs/>
          <w:sz w:val="22"/>
          <w:szCs w:val="22"/>
        </w:rPr>
        <w:t>I- As pessoas físicas que constituíram a pessoa jurídica, as quais permanecem impedidas de licitar com a Administração enquanto perdurarem as causas da penalidade, independentemente de nova pessoa jurídica que vierem a constitui ou de outra em que figurarem como sócios e;</w:t>
      </w:r>
    </w:p>
    <w:p w:rsidR="00B96480" w:rsidRPr="00FE2F64" w:rsidRDefault="00B96480" w:rsidP="00FC66E2">
      <w:pPr>
        <w:jc w:val="both"/>
        <w:rPr>
          <w:rFonts w:ascii="Minion Pro" w:hAnsi="Minion Pro" w:cs="Calibri"/>
          <w:iCs/>
          <w:sz w:val="22"/>
          <w:szCs w:val="22"/>
        </w:rPr>
      </w:pPr>
      <w:r>
        <w:rPr>
          <w:rFonts w:ascii="Minion Pro" w:hAnsi="Minion Pro" w:cs="Calibri"/>
          <w:iCs/>
          <w:sz w:val="22"/>
          <w:szCs w:val="22"/>
        </w:rPr>
        <w:t>II- A</w:t>
      </w:r>
      <w:r w:rsidRPr="00FE2F64">
        <w:rPr>
          <w:rFonts w:ascii="Minion Pro" w:hAnsi="Minion Pro" w:cs="Calibri"/>
          <w:iCs/>
          <w:sz w:val="22"/>
          <w:szCs w:val="22"/>
        </w:rPr>
        <w:t>s pessoas jurídicas que tenham sócios comuns ou de uma mesma família e endereços iguais com as pessoas físicas referidas no inciso anterior.</w:t>
      </w:r>
    </w:p>
    <w:p w:rsidR="00B96480" w:rsidRDefault="00B96480" w:rsidP="00FC66E2">
      <w:pPr>
        <w:tabs>
          <w:tab w:val="center" w:pos="10400"/>
        </w:tabs>
        <w:jc w:val="both"/>
        <w:rPr>
          <w:rFonts w:ascii="Minion Pro" w:eastAsia="EB Garamond" w:hAnsi="Minion Pro" w:cs="EB Garamond"/>
          <w:sz w:val="22"/>
          <w:szCs w:val="22"/>
        </w:rPr>
      </w:pPr>
    </w:p>
    <w:p w:rsidR="00B96480" w:rsidRPr="003D1B1D" w:rsidRDefault="00B96480" w:rsidP="00FC66E2">
      <w:pPr>
        <w:tabs>
          <w:tab w:val="center" w:pos="10400"/>
        </w:tabs>
        <w:jc w:val="both"/>
        <w:rPr>
          <w:rFonts w:ascii="Minion Pro" w:eastAsia="EB Garamond" w:hAnsi="Minion Pro" w:cs="EB Garamond"/>
          <w:sz w:val="22"/>
          <w:szCs w:val="22"/>
        </w:rPr>
      </w:pPr>
      <w:r w:rsidRPr="003D1B1D">
        <w:rPr>
          <w:rFonts w:ascii="Minion Pro" w:eastAsia="EB Garamond" w:hAnsi="Minion Pro" w:cs="EB Garamond"/>
          <w:sz w:val="22"/>
          <w:szCs w:val="22"/>
        </w:rPr>
        <w:t>7.</w:t>
      </w:r>
      <w:r w:rsidR="00B723DC">
        <w:rPr>
          <w:rFonts w:ascii="Minion Pro" w:eastAsia="EB Garamond" w:hAnsi="Minion Pro" w:cs="EB Garamond"/>
          <w:sz w:val="22"/>
          <w:szCs w:val="22"/>
        </w:rPr>
        <w:t>2</w:t>
      </w:r>
      <w:r w:rsidRPr="003D1B1D">
        <w:rPr>
          <w:rFonts w:ascii="Minion Pro" w:eastAsia="EB Garamond" w:hAnsi="Minion Pro" w:cs="EB Garamond"/>
          <w:sz w:val="22"/>
          <w:szCs w:val="22"/>
        </w:rPr>
        <w:t>.</w:t>
      </w:r>
      <w:r>
        <w:rPr>
          <w:rFonts w:ascii="Minion Pro" w:eastAsia="EB Garamond" w:hAnsi="Minion Pro" w:cs="EB Garamond"/>
          <w:sz w:val="22"/>
          <w:szCs w:val="22"/>
        </w:rPr>
        <w:t>3</w:t>
      </w:r>
      <w:r w:rsidRPr="003D1B1D">
        <w:rPr>
          <w:rFonts w:ascii="Minion Pro" w:eastAsia="EB Garamond" w:hAnsi="Minion Pro" w:cs="EB Garamond"/>
          <w:sz w:val="22"/>
          <w:szCs w:val="22"/>
        </w:rPr>
        <w:t>.</w:t>
      </w:r>
      <w:r w:rsidR="00B723DC">
        <w:rPr>
          <w:rFonts w:ascii="Minion Pro" w:eastAsia="EB Garamond" w:hAnsi="Minion Pro" w:cs="EB Garamond"/>
          <w:sz w:val="22"/>
          <w:szCs w:val="22"/>
        </w:rPr>
        <w:t>3</w:t>
      </w:r>
      <w:r w:rsidRPr="003D1B1D">
        <w:rPr>
          <w:rFonts w:ascii="Minion Pro" w:eastAsia="EB Garamond" w:hAnsi="Minion Pro" w:cs="EB Garamond"/>
          <w:sz w:val="22"/>
          <w:szCs w:val="22"/>
        </w:rPr>
        <w:t xml:space="preserve">. Estrangeiras não autorizadas a funcionar no País; </w:t>
      </w:r>
    </w:p>
    <w:p w:rsidR="00B96480" w:rsidRDefault="00B96480" w:rsidP="00FC66E2">
      <w:pPr>
        <w:tabs>
          <w:tab w:val="center" w:pos="10400"/>
        </w:tabs>
        <w:jc w:val="both"/>
        <w:rPr>
          <w:rFonts w:ascii="Minion Pro" w:eastAsia="EB Garamond" w:hAnsi="Minion Pro" w:cs="EB Garamond"/>
          <w:sz w:val="22"/>
          <w:szCs w:val="22"/>
        </w:rPr>
      </w:pPr>
    </w:p>
    <w:p w:rsidR="00B96480" w:rsidRDefault="00B96480" w:rsidP="00FC66E2">
      <w:pPr>
        <w:tabs>
          <w:tab w:val="center" w:pos="10400"/>
        </w:tabs>
        <w:jc w:val="both"/>
        <w:rPr>
          <w:rFonts w:ascii="Minion Pro" w:eastAsia="EB Garamond" w:hAnsi="Minion Pro" w:cs="EB Garamond"/>
          <w:sz w:val="22"/>
          <w:szCs w:val="22"/>
        </w:rPr>
      </w:pPr>
      <w:r w:rsidRPr="003D1B1D">
        <w:rPr>
          <w:rFonts w:ascii="Minion Pro" w:eastAsia="EB Garamond" w:hAnsi="Minion Pro" w:cs="EB Garamond"/>
          <w:sz w:val="22"/>
          <w:szCs w:val="22"/>
        </w:rPr>
        <w:t>7.</w:t>
      </w:r>
      <w:r w:rsidR="00B723DC">
        <w:rPr>
          <w:rFonts w:ascii="Minion Pro" w:eastAsia="EB Garamond" w:hAnsi="Minion Pro" w:cs="EB Garamond"/>
          <w:sz w:val="22"/>
          <w:szCs w:val="22"/>
        </w:rPr>
        <w:t>2</w:t>
      </w:r>
      <w:r w:rsidRPr="003D1B1D">
        <w:rPr>
          <w:rFonts w:ascii="Minion Pro" w:eastAsia="EB Garamond" w:hAnsi="Minion Pro" w:cs="EB Garamond"/>
          <w:sz w:val="22"/>
          <w:szCs w:val="22"/>
        </w:rPr>
        <w:t>.</w:t>
      </w:r>
      <w:r>
        <w:rPr>
          <w:rFonts w:ascii="Minion Pro" w:eastAsia="EB Garamond" w:hAnsi="Minion Pro" w:cs="EB Garamond"/>
          <w:sz w:val="22"/>
          <w:szCs w:val="22"/>
        </w:rPr>
        <w:t>3</w:t>
      </w:r>
      <w:r w:rsidRPr="003D1B1D">
        <w:rPr>
          <w:rFonts w:ascii="Minion Pro" w:eastAsia="EB Garamond" w:hAnsi="Minion Pro" w:cs="EB Garamond"/>
          <w:sz w:val="22"/>
          <w:szCs w:val="22"/>
        </w:rPr>
        <w:t>.</w:t>
      </w:r>
      <w:r w:rsidR="00B723DC">
        <w:rPr>
          <w:rFonts w:ascii="Minion Pro" w:eastAsia="EB Garamond" w:hAnsi="Minion Pro" w:cs="EB Garamond"/>
          <w:sz w:val="22"/>
          <w:szCs w:val="22"/>
        </w:rPr>
        <w:t>4</w:t>
      </w:r>
      <w:r w:rsidRPr="003D1B1D">
        <w:rPr>
          <w:rFonts w:ascii="Minion Pro" w:eastAsia="EB Garamond" w:hAnsi="Minion Pro" w:cs="EB Garamond"/>
          <w:sz w:val="22"/>
          <w:szCs w:val="22"/>
        </w:rPr>
        <w:t>. Cujo estatuto ou contrato social não inclua o objeto deste Edital;</w:t>
      </w:r>
    </w:p>
    <w:p w:rsidR="00B723DC" w:rsidRDefault="00B723DC" w:rsidP="00FC66E2">
      <w:pPr>
        <w:tabs>
          <w:tab w:val="center" w:pos="10400"/>
        </w:tabs>
        <w:jc w:val="both"/>
        <w:rPr>
          <w:rFonts w:ascii="Minion Pro" w:eastAsia="EB Garamond" w:hAnsi="Minion Pro" w:cs="EB Garamond"/>
          <w:sz w:val="22"/>
          <w:szCs w:val="22"/>
        </w:rPr>
      </w:pPr>
    </w:p>
    <w:p w:rsidR="007F144F" w:rsidRPr="003D1B1D" w:rsidRDefault="00BE1D23" w:rsidP="00FC66E2">
      <w:pPr>
        <w:tabs>
          <w:tab w:val="center" w:pos="10400"/>
        </w:tabs>
        <w:jc w:val="both"/>
        <w:rPr>
          <w:rFonts w:ascii="Minion Pro" w:eastAsia="EB Garamond" w:hAnsi="Minion Pro" w:cs="EB Garamond"/>
          <w:sz w:val="22"/>
          <w:szCs w:val="22"/>
        </w:rPr>
      </w:pPr>
      <w:r w:rsidRPr="00BE1D23">
        <w:rPr>
          <w:rFonts w:ascii="Minion Pro" w:eastAsia="EB Garamond" w:hAnsi="Minion Pro" w:cs="EB Garamond"/>
          <w:sz w:val="22"/>
          <w:szCs w:val="22"/>
        </w:rPr>
        <w:t>7.2.3.5. Cujo (s) sócio</w:t>
      </w:r>
      <w:r w:rsidR="008839BC">
        <w:rPr>
          <w:rFonts w:ascii="Minion Pro" w:eastAsia="EB Garamond" w:hAnsi="Minion Pro" w:cs="EB Garamond"/>
          <w:sz w:val="22"/>
          <w:szCs w:val="22"/>
        </w:rPr>
        <w:t xml:space="preserve"> </w:t>
      </w:r>
      <w:r w:rsidRPr="00BE1D23">
        <w:rPr>
          <w:rFonts w:ascii="Minion Pro" w:eastAsia="EB Garamond" w:hAnsi="Minion Pro" w:cs="EB Garamond"/>
          <w:sz w:val="22"/>
          <w:szCs w:val="22"/>
        </w:rPr>
        <w:t>(s), gerente</w:t>
      </w:r>
      <w:r w:rsidR="008839BC">
        <w:rPr>
          <w:rFonts w:ascii="Minion Pro" w:eastAsia="EB Garamond" w:hAnsi="Minion Pro" w:cs="EB Garamond"/>
          <w:sz w:val="22"/>
          <w:szCs w:val="22"/>
        </w:rPr>
        <w:t xml:space="preserve"> </w:t>
      </w:r>
      <w:r w:rsidRPr="00BE1D23">
        <w:rPr>
          <w:rFonts w:ascii="Minion Pro" w:eastAsia="EB Garamond" w:hAnsi="Minion Pro" w:cs="EB Garamond"/>
          <w:sz w:val="22"/>
          <w:szCs w:val="22"/>
        </w:rPr>
        <w:t>(s) ou diretor (es) sejam cônjuge</w:t>
      </w:r>
      <w:r w:rsidR="008839BC">
        <w:rPr>
          <w:rFonts w:ascii="Minion Pro" w:eastAsia="EB Garamond" w:hAnsi="Minion Pro" w:cs="EB Garamond"/>
          <w:sz w:val="22"/>
          <w:szCs w:val="22"/>
        </w:rPr>
        <w:t xml:space="preserve"> </w:t>
      </w:r>
      <w:r w:rsidRPr="00BE1D23">
        <w:rPr>
          <w:rFonts w:ascii="Minion Pro" w:eastAsia="EB Garamond" w:hAnsi="Minion Pro" w:cs="EB Garamond"/>
          <w:sz w:val="22"/>
          <w:szCs w:val="22"/>
        </w:rPr>
        <w:t>(s), companheiro</w:t>
      </w:r>
      <w:r w:rsidR="008839BC">
        <w:rPr>
          <w:rFonts w:ascii="Minion Pro" w:eastAsia="EB Garamond" w:hAnsi="Minion Pro" w:cs="EB Garamond"/>
          <w:sz w:val="22"/>
          <w:szCs w:val="22"/>
        </w:rPr>
        <w:t xml:space="preserve"> </w:t>
      </w:r>
      <w:r w:rsidRPr="00BE1D23">
        <w:rPr>
          <w:rFonts w:ascii="Minion Pro" w:eastAsia="EB Garamond" w:hAnsi="Minion Pro" w:cs="EB Garamond"/>
          <w:sz w:val="22"/>
          <w:szCs w:val="22"/>
        </w:rPr>
        <w:t>(s) ou parente</w:t>
      </w:r>
      <w:r w:rsidR="008839BC">
        <w:rPr>
          <w:rFonts w:ascii="Minion Pro" w:eastAsia="EB Garamond" w:hAnsi="Minion Pro" w:cs="EB Garamond"/>
          <w:sz w:val="22"/>
          <w:szCs w:val="22"/>
        </w:rPr>
        <w:t xml:space="preserve"> </w:t>
      </w:r>
      <w:r w:rsidRPr="00BE1D23">
        <w:rPr>
          <w:rFonts w:ascii="Minion Pro" w:eastAsia="EB Garamond" w:hAnsi="Minion Pro" w:cs="EB Garamond"/>
          <w:sz w:val="22"/>
          <w:szCs w:val="22"/>
        </w:rPr>
        <w:t xml:space="preserve">(s) em linha reta, colateral ou por afinidade, até o terceiro grau de dirigente ou empregado dos </w:t>
      </w:r>
      <w:r w:rsidRPr="00BE1D23">
        <w:rPr>
          <w:rFonts w:ascii="Minion Pro" w:eastAsia="EB Garamond" w:hAnsi="Minion Pro" w:cs="EB Garamond"/>
          <w:b/>
          <w:sz w:val="22"/>
          <w:szCs w:val="22"/>
        </w:rPr>
        <w:t>SERVIÇOS SOCIAIS AUTÔNOMOS</w:t>
      </w:r>
      <w:r w:rsidRPr="00BE1D23">
        <w:rPr>
          <w:rFonts w:ascii="Minion Pro" w:eastAsia="EB Garamond" w:hAnsi="Minion Pro" w:cs="EB Garamond"/>
          <w:sz w:val="22"/>
          <w:szCs w:val="22"/>
        </w:rPr>
        <w:t xml:space="preserve"> ligados ao Comércio de Bens Serviços e Turismo.</w:t>
      </w:r>
    </w:p>
    <w:p w:rsidR="003D1B1D" w:rsidRDefault="003D1B1D" w:rsidP="00FC66E2">
      <w:pPr>
        <w:jc w:val="both"/>
        <w:rPr>
          <w:rFonts w:ascii="Minion Pro" w:eastAsia="EB Garamond" w:hAnsi="Minion Pro" w:cs="EB Garamond"/>
          <w:b/>
          <w:sz w:val="22"/>
          <w:szCs w:val="22"/>
          <w:u w:val="single"/>
        </w:rPr>
      </w:pPr>
    </w:p>
    <w:p w:rsidR="007F144F" w:rsidRPr="003D1B1D" w:rsidRDefault="00567E39" w:rsidP="00FC66E2">
      <w:pPr>
        <w:jc w:val="both"/>
        <w:rPr>
          <w:rFonts w:ascii="Minion Pro" w:eastAsia="EB Garamond" w:hAnsi="Minion Pro" w:cs="EB Garamond"/>
          <w:b/>
          <w:sz w:val="22"/>
          <w:szCs w:val="22"/>
          <w:u w:val="single"/>
        </w:rPr>
      </w:pPr>
      <w:r w:rsidRPr="003D1B1D">
        <w:rPr>
          <w:rFonts w:ascii="Minion Pro" w:eastAsia="EB Garamond" w:hAnsi="Minion Pro" w:cs="EB Garamond"/>
          <w:b/>
          <w:sz w:val="22"/>
          <w:szCs w:val="22"/>
          <w:u w:val="single"/>
        </w:rPr>
        <w:t>8. DA AUSÊNCIA DE CONDIÇÃO DE PARTICIPAÇÃO.</w:t>
      </w:r>
    </w:p>
    <w:p w:rsidR="003D1B1D" w:rsidRDefault="003D1B1D" w:rsidP="00FC66E2">
      <w:pPr>
        <w:jc w:val="both"/>
        <w:rPr>
          <w:rFonts w:ascii="Minion Pro" w:eastAsia="EB Garamond" w:hAnsi="Minion Pro" w:cs="EB Garamond"/>
          <w:sz w:val="22"/>
          <w:szCs w:val="22"/>
        </w:rPr>
      </w:pPr>
    </w:p>
    <w:p w:rsidR="007F144F" w:rsidRPr="003D1B1D" w:rsidRDefault="00567E39" w:rsidP="00FC66E2">
      <w:pPr>
        <w:jc w:val="both"/>
        <w:rPr>
          <w:rFonts w:ascii="Minion Pro" w:eastAsia="EB Garamond" w:hAnsi="Minion Pro" w:cs="EB Garamond"/>
          <w:sz w:val="22"/>
          <w:szCs w:val="22"/>
        </w:rPr>
      </w:pPr>
      <w:r w:rsidRPr="003D1B1D">
        <w:rPr>
          <w:rFonts w:ascii="Minion Pro" w:eastAsia="EB Garamond" w:hAnsi="Minion Pro" w:cs="EB Garamond"/>
          <w:sz w:val="22"/>
          <w:szCs w:val="22"/>
        </w:rPr>
        <w:t xml:space="preserve">8.1. Não poderá participar da presente Licitação a empresa que, vencedora em licitação anterior, esteja em atraso na entrega, total ou parcial, dos bens ou serviços que lhe foram adjudicados, bem como, aquelas que, </w:t>
      </w:r>
      <w:r w:rsidRPr="003D1B1D">
        <w:rPr>
          <w:rFonts w:ascii="Minion Pro" w:eastAsia="EB Garamond" w:hAnsi="Minion Pro" w:cs="EB Garamond"/>
          <w:sz w:val="22"/>
          <w:szCs w:val="22"/>
        </w:rPr>
        <w:lastRenderedPageBreak/>
        <w:t xml:space="preserve">contratadas nos </w:t>
      </w:r>
      <w:r w:rsidRPr="003D1B1D">
        <w:rPr>
          <w:rFonts w:ascii="Minion Pro" w:eastAsia="EB Garamond" w:hAnsi="Minion Pro" w:cs="EB Garamond"/>
          <w:b/>
          <w:sz w:val="22"/>
          <w:szCs w:val="22"/>
        </w:rPr>
        <w:t>últimos 06 (seis) meses</w:t>
      </w:r>
      <w:r w:rsidRPr="003D1B1D">
        <w:rPr>
          <w:rFonts w:ascii="Minion Pro" w:eastAsia="EB Garamond" w:hAnsi="Minion Pro" w:cs="EB Garamond"/>
          <w:sz w:val="22"/>
          <w:szCs w:val="22"/>
        </w:rPr>
        <w:t xml:space="preserve">, tenham descumprido o contrato, independentemente da modalidade de aquisição, ou que tenha sofrido qualquer penalidade aplicada pelo </w:t>
      </w:r>
      <w:r w:rsidRPr="003D1B1D">
        <w:rPr>
          <w:rFonts w:ascii="Minion Pro" w:eastAsia="EB Garamond" w:hAnsi="Minion Pro" w:cs="EB Garamond"/>
          <w:b/>
          <w:sz w:val="22"/>
          <w:szCs w:val="22"/>
        </w:rPr>
        <w:t>SESC</w:t>
      </w:r>
      <w:r w:rsidRPr="003D1B1D">
        <w:rPr>
          <w:rFonts w:ascii="Minion Pro" w:eastAsia="EB Garamond" w:hAnsi="Minion Pro" w:cs="EB Garamond"/>
          <w:sz w:val="22"/>
          <w:szCs w:val="22"/>
        </w:rPr>
        <w:t xml:space="preserve"> ou </w:t>
      </w:r>
      <w:r w:rsidR="008839BC">
        <w:rPr>
          <w:rFonts w:ascii="Minion Pro" w:eastAsia="EB Garamond" w:hAnsi="Minion Pro" w:cs="EB Garamond"/>
          <w:b/>
          <w:sz w:val="22"/>
          <w:szCs w:val="22"/>
        </w:rPr>
        <w:t>SENAC/</w:t>
      </w:r>
      <w:r w:rsidRPr="003D1B1D">
        <w:rPr>
          <w:rFonts w:ascii="Minion Pro" w:eastAsia="EB Garamond" w:hAnsi="Minion Pro" w:cs="EB Garamond"/>
          <w:b/>
          <w:sz w:val="22"/>
          <w:szCs w:val="22"/>
        </w:rPr>
        <w:t>AR/CE</w:t>
      </w:r>
      <w:r w:rsidRPr="003D1B1D">
        <w:rPr>
          <w:rFonts w:ascii="Minion Pro" w:eastAsia="EB Garamond" w:hAnsi="Minion Pro" w:cs="EB Garamond"/>
          <w:sz w:val="22"/>
          <w:szCs w:val="22"/>
        </w:rPr>
        <w:t>.</w:t>
      </w:r>
    </w:p>
    <w:p w:rsidR="003D1B1D" w:rsidRDefault="003D1B1D" w:rsidP="00FC66E2">
      <w:pPr>
        <w:jc w:val="both"/>
        <w:rPr>
          <w:rFonts w:ascii="Minion Pro" w:eastAsia="EB Garamond" w:hAnsi="Minion Pro" w:cs="EB Garamond"/>
          <w:sz w:val="22"/>
          <w:szCs w:val="22"/>
        </w:rPr>
      </w:pPr>
    </w:p>
    <w:p w:rsidR="007F144F" w:rsidRPr="003D1B1D" w:rsidRDefault="00567E39" w:rsidP="00FC66E2">
      <w:pPr>
        <w:jc w:val="both"/>
        <w:rPr>
          <w:rFonts w:ascii="Minion Pro" w:eastAsia="EB Garamond" w:hAnsi="Minion Pro" w:cs="EB Garamond"/>
          <w:sz w:val="22"/>
          <w:szCs w:val="22"/>
        </w:rPr>
      </w:pPr>
      <w:r w:rsidRPr="003D1B1D">
        <w:rPr>
          <w:rFonts w:ascii="Minion Pro" w:eastAsia="EB Garamond" w:hAnsi="Minion Pro" w:cs="EB Garamond"/>
          <w:sz w:val="22"/>
          <w:szCs w:val="22"/>
        </w:rPr>
        <w:t xml:space="preserve">8.2. Constatada a existência de sanção ou inaptidão de participação, o Pregoeiro reputará a licitante inabilitada, </w:t>
      </w:r>
      <w:r w:rsidRPr="003D1B1D">
        <w:rPr>
          <w:rFonts w:ascii="Minion Pro" w:eastAsia="EB Garamond" w:hAnsi="Minion Pro" w:cs="EB Garamond"/>
          <w:b/>
          <w:sz w:val="22"/>
          <w:szCs w:val="22"/>
          <w:u w:val="single"/>
        </w:rPr>
        <w:t>por falta de condição de participação</w:t>
      </w:r>
      <w:r w:rsidRPr="003D1B1D">
        <w:rPr>
          <w:rFonts w:ascii="Minion Pro" w:eastAsia="EB Garamond" w:hAnsi="Minion Pro" w:cs="EB Garamond"/>
          <w:sz w:val="22"/>
          <w:szCs w:val="22"/>
        </w:rPr>
        <w:t>.</w:t>
      </w:r>
    </w:p>
    <w:p w:rsidR="007F144F" w:rsidRPr="003D1B1D" w:rsidRDefault="007F144F" w:rsidP="00FC66E2">
      <w:pPr>
        <w:jc w:val="both"/>
        <w:rPr>
          <w:rFonts w:ascii="Minion Pro" w:eastAsia="EB Garamond" w:hAnsi="Minion Pro" w:cs="EB Garamond"/>
          <w:sz w:val="22"/>
          <w:szCs w:val="22"/>
        </w:rPr>
      </w:pPr>
    </w:p>
    <w:p w:rsidR="00054F38" w:rsidRPr="003D1B1D" w:rsidRDefault="00054F38" w:rsidP="00FC66E2">
      <w:pPr>
        <w:jc w:val="both"/>
        <w:rPr>
          <w:rFonts w:ascii="Minion Pro" w:eastAsia="EB Garamond" w:hAnsi="Minion Pro" w:cs="EB Garamond"/>
          <w:sz w:val="22"/>
          <w:szCs w:val="22"/>
        </w:rPr>
      </w:pPr>
      <w:r w:rsidRPr="003D1B1D">
        <w:rPr>
          <w:rFonts w:ascii="Minion Pro" w:eastAsia="EB Garamond" w:hAnsi="Minion Pro" w:cs="EB Garamond"/>
          <w:b/>
          <w:sz w:val="22"/>
          <w:szCs w:val="22"/>
          <w:u w:val="single"/>
        </w:rPr>
        <w:t>9. DA APRESENTAÇÃO DA PROPOSTA E DOS DOCUMENTOS DE HABILITAÇÃO</w:t>
      </w:r>
    </w:p>
    <w:p w:rsidR="00054F38" w:rsidRDefault="00054F38" w:rsidP="00FC66E2">
      <w:pPr>
        <w:jc w:val="both"/>
        <w:rPr>
          <w:rFonts w:ascii="Minion Pro" w:eastAsia="EB Garamond" w:hAnsi="Minion Pro" w:cs="EB Garamond"/>
          <w:sz w:val="22"/>
          <w:szCs w:val="22"/>
        </w:rPr>
      </w:pPr>
    </w:p>
    <w:p w:rsidR="00054F38" w:rsidRPr="001A65BE" w:rsidRDefault="00054F38" w:rsidP="00FC66E2">
      <w:pPr>
        <w:jc w:val="both"/>
        <w:rPr>
          <w:rFonts w:ascii="Minion Pro" w:hAnsi="Minion Pro" w:cs="Calibri"/>
          <w:sz w:val="22"/>
          <w:szCs w:val="22"/>
        </w:rPr>
      </w:pPr>
      <w:r>
        <w:rPr>
          <w:rFonts w:ascii="Minion Pro" w:hAnsi="Minion Pro" w:cs="Calibri"/>
          <w:sz w:val="22"/>
          <w:szCs w:val="22"/>
        </w:rPr>
        <w:t>9</w:t>
      </w:r>
      <w:r w:rsidRPr="001A65BE">
        <w:rPr>
          <w:rFonts w:ascii="Minion Pro" w:hAnsi="Minion Pro" w:cs="Calibri"/>
          <w:sz w:val="22"/>
          <w:szCs w:val="22"/>
        </w:rPr>
        <w:t xml:space="preserve">.1. Os documentos referentes à </w:t>
      </w:r>
      <w:r w:rsidRPr="001A65BE">
        <w:rPr>
          <w:rFonts w:ascii="Minion Pro" w:hAnsi="Minion Pro" w:cs="Calibri"/>
          <w:b/>
          <w:sz w:val="22"/>
          <w:szCs w:val="22"/>
        </w:rPr>
        <w:t xml:space="preserve">PROPOSTA </w:t>
      </w:r>
      <w:r>
        <w:rPr>
          <w:rFonts w:ascii="Minion Pro" w:hAnsi="Minion Pro" w:cs="Calibri"/>
          <w:b/>
          <w:sz w:val="22"/>
          <w:szCs w:val="22"/>
        </w:rPr>
        <w:t>COMERCIAL</w:t>
      </w:r>
      <w:r w:rsidRPr="001A65BE">
        <w:rPr>
          <w:rFonts w:ascii="Minion Pro" w:hAnsi="Minion Pro" w:cs="Calibri"/>
          <w:sz w:val="22"/>
          <w:szCs w:val="22"/>
        </w:rPr>
        <w:t xml:space="preserve"> e à </w:t>
      </w:r>
      <w:r w:rsidRPr="001A65BE">
        <w:rPr>
          <w:rFonts w:ascii="Minion Pro" w:hAnsi="Minion Pro" w:cs="Calibri"/>
          <w:b/>
          <w:sz w:val="22"/>
          <w:szCs w:val="22"/>
        </w:rPr>
        <w:t>HABILITAÇÃO</w:t>
      </w:r>
      <w:r w:rsidRPr="001A65BE">
        <w:rPr>
          <w:rFonts w:ascii="Minion Pro" w:hAnsi="Minion Pro" w:cs="Calibri"/>
          <w:sz w:val="22"/>
          <w:szCs w:val="22"/>
        </w:rPr>
        <w:t xml:space="preserve"> deverão ser entregues, impreterivelmente, no dia, na hora e no local determinados neste Edital, mediante a apresentação de </w:t>
      </w:r>
      <w:r w:rsidRPr="00715252">
        <w:rPr>
          <w:rFonts w:ascii="Minion Pro" w:hAnsi="Minion Pro" w:cs="Calibri"/>
          <w:b/>
          <w:sz w:val="22"/>
          <w:szCs w:val="22"/>
        </w:rPr>
        <w:t>2 (dois) envelopes não transparentes, fechados e indevassáveis</w:t>
      </w:r>
      <w:r w:rsidRPr="001A65BE">
        <w:rPr>
          <w:rFonts w:ascii="Minion Pro" w:hAnsi="Minion Pro" w:cs="Calibri"/>
          <w:sz w:val="22"/>
          <w:szCs w:val="22"/>
        </w:rPr>
        <w:t>, contendo em suas partes externas e frontais, em caracteres destacados, al</w:t>
      </w:r>
      <w:r w:rsidR="008839BC">
        <w:rPr>
          <w:rFonts w:ascii="Minion Pro" w:hAnsi="Minion Pro" w:cs="Calibri"/>
          <w:sz w:val="22"/>
          <w:szCs w:val="22"/>
        </w:rPr>
        <w:t>ém do nome empresarial e CNPJ da</w:t>
      </w:r>
      <w:r w:rsidRPr="001A65BE">
        <w:rPr>
          <w:rFonts w:ascii="Minion Pro" w:hAnsi="Minion Pro" w:cs="Calibri"/>
          <w:sz w:val="22"/>
          <w:szCs w:val="22"/>
        </w:rPr>
        <w:t xml:space="preserve"> licitante, os seguintes dizeres: </w:t>
      </w:r>
    </w:p>
    <w:p w:rsidR="00054F38" w:rsidRPr="001A65BE" w:rsidRDefault="00054F38" w:rsidP="00FC66E2">
      <w:pPr>
        <w:jc w:val="both"/>
        <w:rPr>
          <w:rFonts w:ascii="Minion Pro" w:hAnsi="Minion Pro" w:cs="Calibri"/>
          <w:sz w:val="22"/>
          <w:szCs w:val="22"/>
        </w:rPr>
      </w:pPr>
      <w:r w:rsidRPr="001A65BE">
        <w:rPr>
          <w:rFonts w:ascii="Minion Pro" w:hAnsi="Minion Pro" w:cs="Calibri"/>
          <w:noProof/>
          <w:sz w:val="22"/>
          <w:szCs w:val="22"/>
        </w:rPr>
        <mc:AlternateContent>
          <mc:Choice Requires="wps">
            <w:drawing>
              <wp:anchor distT="0" distB="0" distL="89535" distR="89535" simplePos="0" relativeHeight="251659264" behindDoc="0" locked="0" layoutInCell="1" allowOverlap="1" wp14:anchorId="18E42505" wp14:editId="036CED36">
                <wp:simplePos x="0" y="0"/>
                <wp:positionH relativeFrom="margin">
                  <wp:posOffset>31750</wp:posOffset>
                </wp:positionH>
                <wp:positionV relativeFrom="paragraph">
                  <wp:posOffset>1157413</wp:posOffset>
                </wp:positionV>
                <wp:extent cx="6332220" cy="807085"/>
                <wp:effectExtent l="0" t="0" r="11430" b="12065"/>
                <wp:wrapSquare wrapText="bothSides"/>
                <wp:docPr id="3" name="Retângulo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332220" cy="807085"/>
                        </a:xfrm>
                        <a:prstGeom prst="rect">
                          <a:avLst/>
                        </a:prstGeom>
                        <a:noFill/>
                        <a:ln>
                          <a:noFill/>
                        </a:ln>
                      </wps:spPr>
                      <wps:style>
                        <a:lnRef idx="0">
                          <a:scrgbClr r="0" g="0" b="0"/>
                        </a:lnRef>
                        <a:fillRef idx="0">
                          <a:scrgbClr r="0" g="0" b="0"/>
                        </a:fillRef>
                        <a:effectRef idx="0">
                          <a:scrgbClr r="0" g="0" b="0"/>
                        </a:effectRef>
                        <a:fontRef idx="minor"/>
                      </wps:style>
                      <wps:txbx>
                        <w:txbxContent>
                          <w:p w:rsidR="008839BC" w:rsidRDefault="008839BC" w:rsidP="008839BC">
                            <w:pPr>
                              <w:pStyle w:val="Contedodoquadro"/>
                              <w:tabs>
                                <w:tab w:val="center" w:pos="6096"/>
                              </w:tabs>
                              <w:spacing w:line="256" w:lineRule="auto"/>
                              <w:jc w:val="center"/>
                              <w:outlineLvl w:val="0"/>
                            </w:pPr>
                            <w:r>
                              <w:rPr>
                                <w:rFonts w:cs="Arial"/>
                                <w:b/>
                                <w:sz w:val="20"/>
                                <w:szCs w:val="20"/>
                                <w:u w:val="single"/>
                              </w:rPr>
                              <w:t>COMISSÃO PERMANENTE DE LICITAÇÃO SESC/SENAC</w:t>
                            </w:r>
                          </w:p>
                          <w:p w:rsidR="008839BC" w:rsidRDefault="008839BC" w:rsidP="008839BC">
                            <w:pPr>
                              <w:pStyle w:val="Contedodoquadro"/>
                              <w:tabs>
                                <w:tab w:val="center" w:pos="6096"/>
                              </w:tabs>
                              <w:spacing w:line="256" w:lineRule="auto"/>
                              <w:jc w:val="center"/>
                              <w:outlineLvl w:val="0"/>
                              <w:rPr>
                                <w:rFonts w:cs="Arial"/>
                                <w:b/>
                                <w:color w:val="000000" w:themeColor="text1"/>
                                <w:sz w:val="20"/>
                                <w:szCs w:val="20"/>
                              </w:rPr>
                            </w:pPr>
                            <w:r>
                              <w:rPr>
                                <w:rFonts w:cs="Arial"/>
                                <w:b/>
                                <w:color w:val="000000" w:themeColor="text1"/>
                                <w:sz w:val="20"/>
                                <w:szCs w:val="20"/>
                              </w:rPr>
                              <w:t xml:space="preserve">PREGÃO PRESENCIAL SESC Nº </w:t>
                            </w:r>
                            <w:proofErr w:type="spellStart"/>
                            <w:r>
                              <w:rPr>
                                <w:rFonts w:cs="Arial"/>
                                <w:b/>
                                <w:color w:val="000000" w:themeColor="text1"/>
                                <w:sz w:val="20"/>
                                <w:szCs w:val="20"/>
                              </w:rPr>
                              <w:t>xxx</w:t>
                            </w:r>
                            <w:proofErr w:type="spellEnd"/>
                            <w:r>
                              <w:rPr>
                                <w:rFonts w:cs="Arial"/>
                                <w:b/>
                                <w:color w:val="000000" w:themeColor="text1"/>
                                <w:sz w:val="20"/>
                                <w:szCs w:val="20"/>
                              </w:rPr>
                              <w:t>/2024</w:t>
                            </w:r>
                          </w:p>
                          <w:p w:rsidR="008839BC" w:rsidRDefault="008839BC" w:rsidP="008839BC">
                            <w:pPr>
                              <w:pStyle w:val="Contedodoquadro"/>
                              <w:tabs>
                                <w:tab w:val="center" w:pos="6096"/>
                              </w:tabs>
                              <w:spacing w:line="256" w:lineRule="auto"/>
                              <w:jc w:val="center"/>
                              <w:outlineLvl w:val="0"/>
                            </w:pPr>
                            <w:r>
                              <w:rPr>
                                <w:rFonts w:cs="Arial"/>
                                <w:b/>
                                <w:color w:val="000000" w:themeColor="text1"/>
                                <w:sz w:val="20"/>
                                <w:szCs w:val="20"/>
                              </w:rPr>
                              <w:t xml:space="preserve">PREGÃO PRESENCIAL SENAC Nº </w:t>
                            </w:r>
                            <w:proofErr w:type="spellStart"/>
                            <w:r>
                              <w:rPr>
                                <w:rFonts w:cs="Arial"/>
                                <w:b/>
                                <w:color w:val="000000" w:themeColor="text1"/>
                                <w:sz w:val="20"/>
                                <w:szCs w:val="20"/>
                              </w:rPr>
                              <w:t>xxx</w:t>
                            </w:r>
                            <w:proofErr w:type="spellEnd"/>
                            <w:r>
                              <w:rPr>
                                <w:rFonts w:cs="Arial"/>
                                <w:b/>
                                <w:color w:val="000000" w:themeColor="text1"/>
                                <w:sz w:val="20"/>
                                <w:szCs w:val="20"/>
                              </w:rPr>
                              <w:t>/2024</w:t>
                            </w:r>
                          </w:p>
                          <w:p w:rsidR="008839BC" w:rsidRDefault="008839BC" w:rsidP="008839BC">
                            <w:pPr>
                              <w:pStyle w:val="Contedodoquadro"/>
                              <w:tabs>
                                <w:tab w:val="center" w:pos="6096"/>
                              </w:tabs>
                              <w:spacing w:line="256" w:lineRule="auto"/>
                              <w:jc w:val="center"/>
                              <w:outlineLvl w:val="0"/>
                            </w:pPr>
                            <w:r>
                              <w:rPr>
                                <w:rFonts w:cs="Arial"/>
                                <w:b/>
                                <w:sz w:val="20"/>
                                <w:szCs w:val="20"/>
                                <w:u w:val="single"/>
                              </w:rPr>
                              <w:t>DOCUMENTAÇÃO DE HABILITAÇÃO – ENVELOPE Nº 02</w:t>
                            </w:r>
                          </w:p>
                          <w:p w:rsidR="006A752B" w:rsidRDefault="008839BC" w:rsidP="008839BC">
                            <w:pPr>
                              <w:pStyle w:val="Contedodoquadro"/>
                              <w:jc w:val="center"/>
                            </w:pPr>
                            <w:r>
                              <w:rPr>
                                <w:rFonts w:cs="Arial"/>
                                <w:b/>
                                <w:sz w:val="20"/>
                                <w:szCs w:val="20"/>
                                <w:u w:val="single"/>
                              </w:rPr>
                              <w:t>RAZÃO SOCIAL, CNPJ, ENDEREÇO, TELEFONE E E-MAIL</w:t>
                            </w:r>
                          </w:p>
                        </w:txbxContent>
                      </wps:txbx>
                      <wps:bodyPr wrap="square" lIns="0" tIns="0" rIns="0" bIns="0">
                        <a:noAutofit/>
                      </wps:bodyPr>
                    </wps:wsp>
                  </a:graphicData>
                </a:graphic>
                <wp14:sizeRelH relativeFrom="page">
                  <wp14:pctWidth>0</wp14:pctWidth>
                </wp14:sizeRelH>
                <wp14:sizeRelV relativeFrom="page">
                  <wp14:pctHeight>0</wp14:pctHeight>
                </wp14:sizeRelV>
              </wp:anchor>
            </w:drawing>
          </mc:Choice>
          <mc:Fallback>
            <w:pict>
              <v:rect w14:anchorId="18E42505" id="Retângulo 3" o:spid="_x0000_s1026" style="position:absolute;left:0;text-align:left;margin-left:2.5pt;margin-top:91.15pt;width:498.6pt;height:63.55pt;z-index:251659264;visibility:visible;mso-wrap-style:square;mso-width-percent:0;mso-height-percent:0;mso-wrap-distance-left:7.05pt;mso-wrap-distance-top:0;mso-wrap-distance-right:7.0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" filled="f" stroked="f">
                <v:path arrowok="t"/>
                <v:textbox inset="0,0,0,0">
                  <w:txbxContent>
                    <w:p w:rsidR="008839BC" w:rsidRDefault="008839BC" w:rsidP="008839BC">
                      <w:pPr>
                        <w:pStyle w:val="Contedodoquadro"/>
                        <w:tabs>
                          <w:tab w:val="center" w:pos="6096"/>
                        </w:tabs>
                        <w:spacing w:line="256" w:lineRule="auto"/>
                        <w:jc w:val="center"/>
                        <w:outlineLvl w:val="0"/>
                      </w:pPr>
                      <w:r>
                        <w:rPr>
                          <w:rFonts w:cs="Arial"/>
                          <w:b/>
                          <w:sz w:val="20"/>
                          <w:szCs w:val="20"/>
                          <w:u w:val="single"/>
                        </w:rPr>
                        <w:t>COMISSÃO PERMANENTE DE LICITAÇÃO SESC/SENAC</w:t>
                      </w:r>
                    </w:p>
                    <w:p w:rsidR="008839BC" w:rsidRDefault="008839BC" w:rsidP="008839BC">
                      <w:pPr>
                        <w:pStyle w:val="Contedodoquadro"/>
                        <w:tabs>
                          <w:tab w:val="center" w:pos="6096"/>
                        </w:tabs>
                        <w:spacing w:line="256" w:lineRule="auto"/>
                        <w:jc w:val="center"/>
                        <w:outlineLvl w:val="0"/>
                        <w:rPr>
                          <w:rFonts w:cs="Arial"/>
                          <w:b/>
                          <w:color w:val="000000" w:themeColor="text1"/>
                          <w:sz w:val="20"/>
                          <w:szCs w:val="20"/>
                        </w:rPr>
                      </w:pPr>
                      <w:r>
                        <w:rPr>
                          <w:rFonts w:cs="Arial"/>
                          <w:b/>
                          <w:color w:val="000000" w:themeColor="text1"/>
                          <w:sz w:val="20"/>
                          <w:szCs w:val="20"/>
                        </w:rPr>
                        <w:t xml:space="preserve">PREGÃO PRESENCIAL SESC Nº </w:t>
                      </w:r>
                      <w:proofErr w:type="spellStart"/>
                      <w:r>
                        <w:rPr>
                          <w:rFonts w:cs="Arial"/>
                          <w:b/>
                          <w:color w:val="000000" w:themeColor="text1"/>
                          <w:sz w:val="20"/>
                          <w:szCs w:val="20"/>
                        </w:rPr>
                        <w:t>xxx</w:t>
                      </w:r>
                      <w:proofErr w:type="spellEnd"/>
                      <w:r>
                        <w:rPr>
                          <w:rFonts w:cs="Arial"/>
                          <w:b/>
                          <w:color w:val="000000" w:themeColor="text1"/>
                          <w:sz w:val="20"/>
                          <w:szCs w:val="20"/>
                        </w:rPr>
                        <w:t>/2024</w:t>
                      </w:r>
                    </w:p>
                    <w:p w:rsidR="008839BC" w:rsidRDefault="008839BC" w:rsidP="008839BC">
                      <w:pPr>
                        <w:pStyle w:val="Contedodoquadro"/>
                        <w:tabs>
                          <w:tab w:val="center" w:pos="6096"/>
                        </w:tabs>
                        <w:spacing w:line="256" w:lineRule="auto"/>
                        <w:jc w:val="center"/>
                        <w:outlineLvl w:val="0"/>
                      </w:pPr>
                      <w:r>
                        <w:rPr>
                          <w:rFonts w:cs="Arial"/>
                          <w:b/>
                          <w:color w:val="000000" w:themeColor="text1"/>
                          <w:sz w:val="20"/>
                          <w:szCs w:val="20"/>
                        </w:rPr>
                        <w:t xml:space="preserve">PREGÃO PRESENCIAL SENAC Nº </w:t>
                      </w:r>
                      <w:proofErr w:type="spellStart"/>
                      <w:r>
                        <w:rPr>
                          <w:rFonts w:cs="Arial"/>
                          <w:b/>
                          <w:color w:val="000000" w:themeColor="text1"/>
                          <w:sz w:val="20"/>
                          <w:szCs w:val="20"/>
                        </w:rPr>
                        <w:t>xxx</w:t>
                      </w:r>
                      <w:proofErr w:type="spellEnd"/>
                      <w:r>
                        <w:rPr>
                          <w:rFonts w:cs="Arial"/>
                          <w:b/>
                          <w:color w:val="000000" w:themeColor="text1"/>
                          <w:sz w:val="20"/>
                          <w:szCs w:val="20"/>
                        </w:rPr>
                        <w:t>/2024</w:t>
                      </w:r>
                    </w:p>
                    <w:p w:rsidR="008839BC" w:rsidRDefault="008839BC" w:rsidP="008839BC">
                      <w:pPr>
                        <w:pStyle w:val="Contedodoquadro"/>
                        <w:tabs>
                          <w:tab w:val="center" w:pos="6096"/>
                        </w:tabs>
                        <w:spacing w:line="256" w:lineRule="auto"/>
                        <w:jc w:val="center"/>
                        <w:outlineLvl w:val="0"/>
                      </w:pPr>
                      <w:r>
                        <w:rPr>
                          <w:rFonts w:cs="Arial"/>
                          <w:b/>
                          <w:sz w:val="20"/>
                          <w:szCs w:val="20"/>
                          <w:u w:val="single"/>
                        </w:rPr>
                        <w:t>DOCUMENTAÇÃO DE HABILITAÇÃO – ENVELOPE Nº 02</w:t>
                      </w:r>
                    </w:p>
                    <w:p w:rsidR="006A752B" w:rsidRDefault="008839BC" w:rsidP="008839BC">
                      <w:pPr>
                        <w:pStyle w:val="Contedodoquadro"/>
                        <w:jc w:val="center"/>
                      </w:pPr>
                      <w:r>
                        <w:rPr>
                          <w:rFonts w:cs="Arial"/>
                          <w:b/>
                          <w:sz w:val="20"/>
                          <w:szCs w:val="20"/>
                          <w:u w:val="single"/>
                        </w:rPr>
                        <w:t>RAZÃO SOCIAL, CNPJ, ENDEREÇO, TELEFONE E E-MAIL</w:t>
                      </w:r>
                    </w:p>
                  </w:txbxContent>
                </v:textbox>
                <w10:wrap type="square" anchorx="margin"/>
              </v:rect>
            </w:pict>
          </mc:Fallback>
        </mc:AlternateContent>
      </w:r>
      <w:r w:rsidRPr="001A65BE">
        <w:rPr>
          <w:rFonts w:ascii="Minion Pro" w:hAnsi="Minion Pro" w:cs="Calibri"/>
          <w:noProof/>
          <w:sz w:val="22"/>
          <w:szCs w:val="22"/>
        </w:rPr>
        <mc:AlternateContent>
          <mc:Choice Requires="wps">
            <w:drawing>
              <wp:anchor distT="0" distB="0" distL="89535" distR="89535" simplePos="0" relativeHeight="251660288" behindDoc="0" locked="0" layoutInCell="1" allowOverlap="1" wp14:anchorId="04D4F388" wp14:editId="788F63BF">
                <wp:simplePos x="0" y="0"/>
                <wp:positionH relativeFrom="margin">
                  <wp:posOffset>-15875</wp:posOffset>
                </wp:positionH>
                <wp:positionV relativeFrom="paragraph">
                  <wp:posOffset>290195</wp:posOffset>
                </wp:positionV>
                <wp:extent cx="6441440" cy="807085"/>
                <wp:effectExtent l="0" t="0" r="16510" b="12065"/>
                <wp:wrapSquare wrapText="bothSides"/>
                <wp:docPr id="2" name="Retângulo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441440" cy="807085"/>
                        </a:xfrm>
                        <a:prstGeom prst="rect">
                          <a:avLst/>
                        </a:prstGeom>
                        <a:noFill/>
                        <a:ln>
                          <a:noFill/>
                        </a:ln>
                      </wps:spPr>
                      <wps:style>
                        <a:lnRef idx="0">
                          <a:scrgbClr r="0" g="0" b="0"/>
                        </a:lnRef>
                        <a:fillRef idx="0">
                          <a:scrgbClr r="0" g="0" b="0"/>
                        </a:fillRef>
                        <a:effectRef idx="0">
                          <a:scrgbClr r="0" g="0" b="0"/>
                        </a:effectRef>
                        <a:fontRef idx="minor"/>
                      </wps:style>
                      <wps:txbx>
                        <w:txbxContent>
                          <w:p w:rsidR="008839BC" w:rsidRDefault="008839BC" w:rsidP="008839BC">
                            <w:pPr>
                              <w:pStyle w:val="Contedodoquadro"/>
                              <w:tabs>
                                <w:tab w:val="center" w:pos="6096"/>
                              </w:tabs>
                              <w:spacing w:line="256" w:lineRule="auto"/>
                              <w:jc w:val="center"/>
                              <w:outlineLvl w:val="0"/>
                            </w:pPr>
                            <w:r>
                              <w:rPr>
                                <w:rFonts w:cs="Arial"/>
                                <w:b/>
                                <w:sz w:val="20"/>
                                <w:szCs w:val="20"/>
                                <w:u w:val="single"/>
                              </w:rPr>
                              <w:t>COMISSÃO PERMANENTE DE LICITAÇÃO SESC/SENAC</w:t>
                            </w:r>
                          </w:p>
                          <w:p w:rsidR="008839BC" w:rsidRDefault="008839BC" w:rsidP="008839BC">
                            <w:pPr>
                              <w:pStyle w:val="Contedodoquadro"/>
                              <w:tabs>
                                <w:tab w:val="center" w:pos="6096"/>
                              </w:tabs>
                              <w:spacing w:line="256" w:lineRule="auto"/>
                              <w:jc w:val="center"/>
                              <w:outlineLvl w:val="0"/>
                              <w:rPr>
                                <w:rFonts w:cs="Arial"/>
                                <w:b/>
                                <w:color w:val="000000" w:themeColor="text1"/>
                                <w:sz w:val="20"/>
                                <w:szCs w:val="20"/>
                              </w:rPr>
                            </w:pPr>
                            <w:r>
                              <w:rPr>
                                <w:rFonts w:cs="Arial"/>
                                <w:b/>
                                <w:color w:val="000000" w:themeColor="text1"/>
                                <w:sz w:val="20"/>
                                <w:szCs w:val="20"/>
                              </w:rPr>
                              <w:t xml:space="preserve">PREGÃO PRESENCIAL SESC Nº </w:t>
                            </w:r>
                            <w:proofErr w:type="spellStart"/>
                            <w:r>
                              <w:rPr>
                                <w:rFonts w:cs="Arial"/>
                                <w:b/>
                                <w:color w:val="000000" w:themeColor="text1"/>
                                <w:sz w:val="20"/>
                                <w:szCs w:val="20"/>
                              </w:rPr>
                              <w:t>xxx</w:t>
                            </w:r>
                            <w:proofErr w:type="spellEnd"/>
                            <w:r>
                              <w:rPr>
                                <w:rFonts w:cs="Arial"/>
                                <w:b/>
                                <w:color w:val="000000" w:themeColor="text1"/>
                                <w:sz w:val="20"/>
                                <w:szCs w:val="20"/>
                              </w:rPr>
                              <w:t>/2024</w:t>
                            </w:r>
                          </w:p>
                          <w:p w:rsidR="008839BC" w:rsidRDefault="008839BC" w:rsidP="008839BC">
                            <w:pPr>
                              <w:pStyle w:val="Contedodoquadro"/>
                              <w:tabs>
                                <w:tab w:val="center" w:pos="6096"/>
                              </w:tabs>
                              <w:spacing w:line="256" w:lineRule="auto"/>
                              <w:jc w:val="center"/>
                              <w:outlineLvl w:val="0"/>
                            </w:pPr>
                            <w:r>
                              <w:rPr>
                                <w:rFonts w:cs="Arial"/>
                                <w:b/>
                                <w:color w:val="000000" w:themeColor="text1"/>
                                <w:sz w:val="20"/>
                                <w:szCs w:val="20"/>
                              </w:rPr>
                              <w:t xml:space="preserve">PREGÃO PRESENCIAL SENAC Nº </w:t>
                            </w:r>
                            <w:proofErr w:type="spellStart"/>
                            <w:r>
                              <w:rPr>
                                <w:rFonts w:cs="Arial"/>
                                <w:b/>
                                <w:color w:val="000000" w:themeColor="text1"/>
                                <w:sz w:val="20"/>
                                <w:szCs w:val="20"/>
                              </w:rPr>
                              <w:t>xxx</w:t>
                            </w:r>
                            <w:proofErr w:type="spellEnd"/>
                            <w:r>
                              <w:rPr>
                                <w:rFonts w:cs="Arial"/>
                                <w:b/>
                                <w:color w:val="000000" w:themeColor="text1"/>
                                <w:sz w:val="20"/>
                                <w:szCs w:val="20"/>
                              </w:rPr>
                              <w:t>/2024</w:t>
                            </w:r>
                          </w:p>
                          <w:p w:rsidR="008839BC" w:rsidRDefault="008839BC" w:rsidP="008839BC">
                            <w:pPr>
                              <w:pStyle w:val="Contedodoquadro"/>
                              <w:tabs>
                                <w:tab w:val="center" w:pos="6096"/>
                              </w:tabs>
                              <w:spacing w:line="256" w:lineRule="auto"/>
                              <w:jc w:val="center"/>
                              <w:outlineLvl w:val="0"/>
                            </w:pPr>
                            <w:r>
                              <w:rPr>
                                <w:rFonts w:cs="Arial"/>
                                <w:b/>
                                <w:sz w:val="20"/>
                                <w:szCs w:val="20"/>
                                <w:u w:val="single"/>
                              </w:rPr>
                              <w:t>PROPOSTA COMERCIAL – ENVELOPE Nº 01</w:t>
                            </w:r>
                          </w:p>
                          <w:p w:rsidR="006A752B" w:rsidRDefault="008839BC" w:rsidP="008839BC">
                            <w:pPr>
                              <w:pStyle w:val="Contedodoquadro"/>
                              <w:jc w:val="center"/>
                              <w:rPr>
                                <w:rFonts w:cs="Arial"/>
                                <w:b/>
                                <w:sz w:val="20"/>
                                <w:szCs w:val="20"/>
                                <w:u w:val="single"/>
                              </w:rPr>
                            </w:pPr>
                            <w:r>
                              <w:rPr>
                                <w:rFonts w:cs="Arial"/>
                                <w:b/>
                                <w:sz w:val="20"/>
                                <w:szCs w:val="20"/>
                                <w:u w:val="single"/>
                              </w:rPr>
                              <w:t>RAZÃO SOCIAL, CNPJ, ENDEREÇO, TELEFONE E E-MAIL</w:t>
                            </w:r>
                          </w:p>
                          <w:p w:rsidR="008839BC" w:rsidRDefault="008839BC" w:rsidP="008839BC">
                            <w:pPr>
                              <w:pStyle w:val="Contedodoquadro"/>
                              <w:jc w:val="center"/>
                            </w:pPr>
                          </w:p>
                        </w:txbxContent>
                      </wps:txbx>
                      <wps:bodyPr wrap="square" lIns="0" tIns="0" rIns="0" bIns="0">
                        <a:noAutofit/>
                      </wps:bodyPr>
                    </wps:wsp>
                  </a:graphicData>
                </a:graphic>
                <wp14:sizeRelH relativeFrom="page">
                  <wp14:pctWidth>0</wp14:pctWidth>
                </wp14:sizeRelH>
                <wp14:sizeRelV relativeFrom="page">
                  <wp14:pctHeight>0</wp14:pctHeight>
                </wp14:sizeRelV>
              </wp:anchor>
            </w:drawing>
          </mc:Choice>
          <mc:Fallback>
            <w:pict>
              <v:rect w14:anchorId="04D4F388" id="Retângulo 2" o:spid="_x0000_s1027" style="position:absolute;left:0;text-align:left;margin-left:-1.25pt;margin-top:22.85pt;width:507.2pt;height:63.55pt;z-index:251660288;visibility:visible;mso-wrap-style:square;mso-width-percent:0;mso-height-percent:0;mso-wrap-distance-left:7.05pt;mso-wrap-distance-top:0;mso-wrap-distance-right:7.0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" filled="f" stroked="f">
                <v:path arrowok="t"/>
                <v:textbox inset="0,0,0,0">
                  <w:txbxContent>
                    <w:p w:rsidR="008839BC" w:rsidRDefault="008839BC" w:rsidP="008839BC">
                      <w:pPr>
                        <w:pStyle w:val="Contedodoquadro"/>
                        <w:tabs>
                          <w:tab w:val="center" w:pos="6096"/>
                        </w:tabs>
                        <w:spacing w:line="256" w:lineRule="auto"/>
                        <w:jc w:val="center"/>
                        <w:outlineLvl w:val="0"/>
                      </w:pPr>
                      <w:r>
                        <w:rPr>
                          <w:rFonts w:cs="Arial"/>
                          <w:b/>
                          <w:sz w:val="20"/>
                          <w:szCs w:val="20"/>
                          <w:u w:val="single"/>
                        </w:rPr>
                        <w:t>COMISSÃO PERMANENTE DE LICITAÇÃO SESC/SENAC</w:t>
                      </w:r>
                    </w:p>
                    <w:p w:rsidR="008839BC" w:rsidRDefault="008839BC" w:rsidP="008839BC">
                      <w:pPr>
                        <w:pStyle w:val="Contedodoquadro"/>
                        <w:tabs>
                          <w:tab w:val="center" w:pos="6096"/>
                        </w:tabs>
                        <w:spacing w:line="256" w:lineRule="auto"/>
                        <w:jc w:val="center"/>
                        <w:outlineLvl w:val="0"/>
                        <w:rPr>
                          <w:rFonts w:cs="Arial"/>
                          <w:b/>
                          <w:color w:val="000000" w:themeColor="text1"/>
                          <w:sz w:val="20"/>
                          <w:szCs w:val="20"/>
                        </w:rPr>
                      </w:pPr>
                      <w:r>
                        <w:rPr>
                          <w:rFonts w:cs="Arial"/>
                          <w:b/>
                          <w:color w:val="000000" w:themeColor="text1"/>
                          <w:sz w:val="20"/>
                          <w:szCs w:val="20"/>
                        </w:rPr>
                        <w:t xml:space="preserve">PREGÃO PRESENCIAL SESC Nº </w:t>
                      </w:r>
                      <w:proofErr w:type="spellStart"/>
                      <w:r>
                        <w:rPr>
                          <w:rFonts w:cs="Arial"/>
                          <w:b/>
                          <w:color w:val="000000" w:themeColor="text1"/>
                          <w:sz w:val="20"/>
                          <w:szCs w:val="20"/>
                        </w:rPr>
                        <w:t>xxx</w:t>
                      </w:r>
                      <w:proofErr w:type="spellEnd"/>
                      <w:r>
                        <w:rPr>
                          <w:rFonts w:cs="Arial"/>
                          <w:b/>
                          <w:color w:val="000000" w:themeColor="text1"/>
                          <w:sz w:val="20"/>
                          <w:szCs w:val="20"/>
                        </w:rPr>
                        <w:t>/2024</w:t>
                      </w:r>
                    </w:p>
                    <w:p w:rsidR="008839BC" w:rsidRDefault="008839BC" w:rsidP="008839BC">
                      <w:pPr>
                        <w:pStyle w:val="Contedodoquadro"/>
                        <w:tabs>
                          <w:tab w:val="center" w:pos="6096"/>
                        </w:tabs>
                        <w:spacing w:line="256" w:lineRule="auto"/>
                        <w:jc w:val="center"/>
                        <w:outlineLvl w:val="0"/>
                      </w:pPr>
                      <w:r>
                        <w:rPr>
                          <w:rFonts w:cs="Arial"/>
                          <w:b/>
                          <w:color w:val="000000" w:themeColor="text1"/>
                          <w:sz w:val="20"/>
                          <w:szCs w:val="20"/>
                        </w:rPr>
                        <w:t xml:space="preserve">PREGÃO PRESENCIAL SENAC Nº </w:t>
                      </w:r>
                      <w:proofErr w:type="spellStart"/>
                      <w:r>
                        <w:rPr>
                          <w:rFonts w:cs="Arial"/>
                          <w:b/>
                          <w:color w:val="000000" w:themeColor="text1"/>
                          <w:sz w:val="20"/>
                          <w:szCs w:val="20"/>
                        </w:rPr>
                        <w:t>xxx</w:t>
                      </w:r>
                      <w:proofErr w:type="spellEnd"/>
                      <w:r>
                        <w:rPr>
                          <w:rFonts w:cs="Arial"/>
                          <w:b/>
                          <w:color w:val="000000" w:themeColor="text1"/>
                          <w:sz w:val="20"/>
                          <w:szCs w:val="20"/>
                        </w:rPr>
                        <w:t>/2024</w:t>
                      </w:r>
                    </w:p>
                    <w:p w:rsidR="008839BC" w:rsidRDefault="008839BC" w:rsidP="008839BC">
                      <w:pPr>
                        <w:pStyle w:val="Contedodoquadro"/>
                        <w:tabs>
                          <w:tab w:val="center" w:pos="6096"/>
                        </w:tabs>
                        <w:spacing w:line="256" w:lineRule="auto"/>
                        <w:jc w:val="center"/>
                        <w:outlineLvl w:val="0"/>
                      </w:pPr>
                      <w:r>
                        <w:rPr>
                          <w:rFonts w:cs="Arial"/>
                          <w:b/>
                          <w:sz w:val="20"/>
                          <w:szCs w:val="20"/>
                          <w:u w:val="single"/>
                        </w:rPr>
                        <w:t>PROPOSTA COMERCIAL – ENVELOPE Nº 01</w:t>
                      </w:r>
                    </w:p>
                    <w:p w:rsidR="006A752B" w:rsidRDefault="008839BC" w:rsidP="008839BC">
                      <w:pPr>
                        <w:pStyle w:val="Contedodoquadro"/>
                        <w:jc w:val="center"/>
                        <w:rPr>
                          <w:rFonts w:cs="Arial"/>
                          <w:b/>
                          <w:sz w:val="20"/>
                          <w:szCs w:val="20"/>
                          <w:u w:val="single"/>
                        </w:rPr>
                      </w:pPr>
                      <w:r>
                        <w:rPr>
                          <w:rFonts w:cs="Arial"/>
                          <w:b/>
                          <w:sz w:val="20"/>
                          <w:szCs w:val="20"/>
                          <w:u w:val="single"/>
                        </w:rPr>
                        <w:t>RAZÃO SOCIAL, CNPJ, ENDEREÇO, TELEFONE E E-MAIL</w:t>
                      </w:r>
                    </w:p>
                    <w:p w:rsidR="008839BC" w:rsidRDefault="008839BC" w:rsidP="008839BC">
                      <w:pPr>
                        <w:pStyle w:val="Contedodoquadro"/>
                        <w:jc w:val="center"/>
                      </w:pPr>
                    </w:p>
                  </w:txbxContent>
                </v:textbox>
                <w10:wrap type="square" anchorx="margin"/>
              </v:rect>
            </w:pict>
          </mc:Fallback>
        </mc:AlternateContent>
      </w:r>
    </w:p>
    <w:p w:rsidR="00054F38" w:rsidRDefault="00054F38" w:rsidP="00FC66E2">
      <w:pPr>
        <w:jc w:val="both"/>
        <w:rPr>
          <w:rFonts w:ascii="Minion Pro" w:eastAsia="EB Garamond" w:hAnsi="Minion Pro" w:cs="EB Garamond"/>
          <w:b/>
          <w:sz w:val="22"/>
          <w:szCs w:val="22"/>
        </w:rPr>
      </w:pPr>
    </w:p>
    <w:p w:rsidR="00054F38" w:rsidRPr="003D1B1D" w:rsidRDefault="00054F38" w:rsidP="00FC66E2">
      <w:pPr>
        <w:jc w:val="both"/>
        <w:rPr>
          <w:rFonts w:ascii="Minion Pro" w:eastAsia="EB Garamond" w:hAnsi="Minion Pro" w:cs="EB Garamond"/>
          <w:sz w:val="22"/>
          <w:szCs w:val="22"/>
        </w:rPr>
      </w:pPr>
      <w:r w:rsidRPr="003D1B1D">
        <w:rPr>
          <w:rFonts w:ascii="Minion Pro" w:eastAsia="EB Garamond" w:hAnsi="Minion Pro" w:cs="EB Garamond"/>
          <w:b/>
          <w:sz w:val="22"/>
          <w:szCs w:val="22"/>
        </w:rPr>
        <w:t>9.</w:t>
      </w:r>
      <w:r>
        <w:rPr>
          <w:rFonts w:ascii="Minion Pro" w:eastAsia="EB Garamond" w:hAnsi="Minion Pro" w:cs="EB Garamond"/>
          <w:b/>
          <w:sz w:val="22"/>
          <w:szCs w:val="22"/>
        </w:rPr>
        <w:t>2</w:t>
      </w:r>
      <w:r w:rsidRPr="003D1B1D">
        <w:rPr>
          <w:rFonts w:ascii="Minion Pro" w:eastAsia="EB Garamond" w:hAnsi="Minion Pro" w:cs="EB Garamond"/>
          <w:b/>
          <w:sz w:val="22"/>
          <w:szCs w:val="22"/>
        </w:rPr>
        <w:t xml:space="preserve">. DO PREENCHIMENTO DA PROPOSTA </w:t>
      </w:r>
      <w:r>
        <w:rPr>
          <w:rFonts w:ascii="Minion Pro" w:eastAsia="EB Garamond" w:hAnsi="Minion Pro" w:cs="EB Garamond"/>
          <w:b/>
          <w:sz w:val="22"/>
          <w:szCs w:val="22"/>
        </w:rPr>
        <w:t>COMERCIAL</w:t>
      </w:r>
    </w:p>
    <w:p w:rsidR="00054F38" w:rsidRDefault="00054F38" w:rsidP="00FC66E2">
      <w:pPr>
        <w:jc w:val="both"/>
        <w:rPr>
          <w:rFonts w:ascii="Minion Pro" w:eastAsia="EB Garamond" w:hAnsi="Minion Pro" w:cs="EB Garamond"/>
          <w:sz w:val="22"/>
          <w:szCs w:val="22"/>
        </w:rPr>
      </w:pPr>
    </w:p>
    <w:p w:rsidR="00054F38" w:rsidRPr="001A65BE" w:rsidRDefault="00054F38" w:rsidP="00FC66E2">
      <w:pPr>
        <w:tabs>
          <w:tab w:val="center" w:pos="10380"/>
        </w:tabs>
        <w:jc w:val="both"/>
        <w:rPr>
          <w:rFonts w:ascii="Minion Pro" w:hAnsi="Minion Pro" w:cs="Calibri"/>
          <w:sz w:val="22"/>
          <w:szCs w:val="22"/>
        </w:rPr>
      </w:pPr>
      <w:r>
        <w:rPr>
          <w:rFonts w:ascii="Minion Pro" w:hAnsi="Minion Pro" w:cs="Calibri"/>
          <w:sz w:val="22"/>
          <w:szCs w:val="22"/>
        </w:rPr>
        <w:t>9.2</w:t>
      </w:r>
      <w:r w:rsidRPr="001A65BE">
        <w:rPr>
          <w:rFonts w:ascii="Minion Pro" w:hAnsi="Minion Pro" w:cs="Calibri"/>
          <w:sz w:val="22"/>
          <w:szCs w:val="22"/>
        </w:rPr>
        <w:t xml:space="preserve">.1. A </w:t>
      </w:r>
      <w:r w:rsidRPr="001A65BE">
        <w:rPr>
          <w:rFonts w:ascii="Minion Pro" w:hAnsi="Minion Pro" w:cs="Calibri"/>
          <w:b/>
          <w:sz w:val="22"/>
          <w:szCs w:val="22"/>
        </w:rPr>
        <w:t>PROPOSTA COMERCIAL</w:t>
      </w:r>
      <w:r w:rsidRPr="001A65BE">
        <w:rPr>
          <w:rFonts w:ascii="Minion Pro" w:hAnsi="Minion Pro" w:cs="Calibri"/>
          <w:sz w:val="22"/>
          <w:szCs w:val="22"/>
        </w:rPr>
        <w:t xml:space="preserve"> deverá ser elaborada em papel timbrado da empresa participante</w:t>
      </w:r>
      <w:r>
        <w:rPr>
          <w:rFonts w:ascii="Minion Pro" w:hAnsi="Minion Pro" w:cs="Calibri"/>
          <w:sz w:val="22"/>
          <w:szCs w:val="22"/>
        </w:rPr>
        <w:t>,</w:t>
      </w:r>
      <w:r w:rsidRPr="001A65BE">
        <w:rPr>
          <w:rFonts w:ascii="Minion Pro" w:hAnsi="Minion Pro" w:cs="Calibri"/>
          <w:sz w:val="22"/>
          <w:szCs w:val="22"/>
        </w:rPr>
        <w:t xml:space="preserve"> contendo razão social, endereço, CNPJ, telefone, </w:t>
      </w:r>
      <w:r>
        <w:rPr>
          <w:rFonts w:ascii="Minion Pro" w:hAnsi="Minion Pro" w:cs="Calibri"/>
          <w:sz w:val="22"/>
          <w:szCs w:val="22"/>
        </w:rPr>
        <w:t>informando o</w:t>
      </w:r>
      <w:r w:rsidRPr="001A65BE">
        <w:rPr>
          <w:rFonts w:ascii="Minion Pro" w:hAnsi="Minion Pro" w:cs="Calibri"/>
          <w:sz w:val="22"/>
          <w:szCs w:val="22"/>
        </w:rPr>
        <w:t xml:space="preserve"> </w:t>
      </w:r>
      <w:r>
        <w:rPr>
          <w:rFonts w:ascii="Minion Pro" w:hAnsi="Minion Pro" w:cs="Calibri"/>
          <w:b/>
          <w:sz w:val="22"/>
          <w:szCs w:val="22"/>
        </w:rPr>
        <w:t>valor</w:t>
      </w:r>
      <w:r w:rsidRPr="001A65BE">
        <w:rPr>
          <w:rFonts w:ascii="Minion Pro" w:hAnsi="Minion Pro" w:cs="Calibri"/>
          <w:b/>
          <w:sz w:val="22"/>
          <w:szCs w:val="22"/>
        </w:rPr>
        <w:t xml:space="preserve"> unitário e total </w:t>
      </w:r>
      <w:r w:rsidRPr="001A65BE">
        <w:rPr>
          <w:rFonts w:ascii="Minion Pro" w:hAnsi="Minion Pro" w:cs="Calibri"/>
          <w:sz w:val="22"/>
          <w:szCs w:val="22"/>
        </w:rPr>
        <w:t>expresso em moeda corrente nacional e apresentada sem emendas, rasuras ou entrelinhas que possam comprometer o seu teor, datada e assinada, consignando expressa e separadamente:</w:t>
      </w:r>
    </w:p>
    <w:p w:rsidR="00054F38" w:rsidRPr="001A65BE" w:rsidRDefault="00054F38" w:rsidP="00FC66E2">
      <w:pPr>
        <w:jc w:val="both"/>
        <w:rPr>
          <w:rFonts w:ascii="Minion Pro" w:hAnsi="Minion Pro" w:cs="Calibri"/>
          <w:sz w:val="22"/>
          <w:szCs w:val="22"/>
        </w:rPr>
      </w:pPr>
    </w:p>
    <w:p w:rsidR="00054F38" w:rsidRDefault="00054F38" w:rsidP="00FC66E2">
      <w:pPr>
        <w:tabs>
          <w:tab w:val="left" w:pos="426"/>
        </w:tabs>
        <w:jc w:val="both"/>
        <w:rPr>
          <w:rFonts w:ascii="Minion Pro" w:hAnsi="Minion Pro" w:cs="Calibri"/>
          <w:sz w:val="22"/>
          <w:szCs w:val="22"/>
        </w:rPr>
      </w:pPr>
      <w:r>
        <w:rPr>
          <w:rFonts w:ascii="Minion Pro" w:hAnsi="Minion Pro" w:cs="Calibri"/>
          <w:sz w:val="22"/>
          <w:szCs w:val="22"/>
        </w:rPr>
        <w:t>a)</w:t>
      </w:r>
      <w:r w:rsidRPr="001A65BE">
        <w:rPr>
          <w:rFonts w:ascii="Minion Pro" w:hAnsi="Minion Pro" w:cs="Calibri"/>
          <w:sz w:val="22"/>
          <w:szCs w:val="22"/>
        </w:rPr>
        <w:t xml:space="preserve"> O preço unitário e total (em cifras e por extenso) deve ser compatível com os preços praticados no mercado, incluindo frete, seguros, impostos e taxas, inclusive eventual recolhimento de diferença de alíquota de ICMS quando da hipótese de entrada do (s) produto (s) no Estado do Ceará; </w:t>
      </w:r>
    </w:p>
    <w:p w:rsidR="00054F38" w:rsidRPr="001A65BE" w:rsidRDefault="00054F38" w:rsidP="00FC66E2">
      <w:pPr>
        <w:tabs>
          <w:tab w:val="left" w:pos="426"/>
        </w:tabs>
        <w:jc w:val="both"/>
        <w:rPr>
          <w:rFonts w:ascii="Minion Pro" w:hAnsi="Minion Pro" w:cs="Calibri"/>
          <w:sz w:val="22"/>
          <w:szCs w:val="22"/>
        </w:rPr>
      </w:pPr>
    </w:p>
    <w:p w:rsidR="00054F38" w:rsidRPr="001A65BE" w:rsidRDefault="00054F38" w:rsidP="00FC66E2">
      <w:pPr>
        <w:pStyle w:val="Recuodecorpodetexto2"/>
        <w:tabs>
          <w:tab w:val="left" w:pos="426"/>
        </w:tabs>
        <w:spacing w:after="0" w:line="240" w:lineRule="auto"/>
        <w:ind w:left="0"/>
        <w:contextualSpacing/>
        <w:jc w:val="both"/>
        <w:rPr>
          <w:rFonts w:ascii="Minion Pro" w:hAnsi="Minion Pro" w:cs="Calibri"/>
          <w:sz w:val="22"/>
          <w:szCs w:val="22"/>
        </w:rPr>
      </w:pPr>
      <w:r>
        <w:rPr>
          <w:rFonts w:ascii="Minion Pro" w:hAnsi="Minion Pro" w:cs="Calibri"/>
          <w:sz w:val="22"/>
          <w:szCs w:val="22"/>
        </w:rPr>
        <w:t xml:space="preserve">b) </w:t>
      </w:r>
      <w:r w:rsidRPr="001A65BE">
        <w:rPr>
          <w:rFonts w:ascii="Minion Pro" w:hAnsi="Minion Pro" w:cs="Calibri"/>
          <w:sz w:val="22"/>
          <w:szCs w:val="22"/>
        </w:rPr>
        <w:t>Especificações claras e completas, ou seja, detalhamento dos produtos com a</w:t>
      </w:r>
      <w:r w:rsidRPr="001A65BE">
        <w:rPr>
          <w:rFonts w:ascii="Minion Pro" w:hAnsi="Minion Pro" w:cs="Calibri"/>
          <w:b/>
          <w:sz w:val="22"/>
          <w:szCs w:val="22"/>
        </w:rPr>
        <w:t xml:space="preserve"> </w:t>
      </w:r>
      <w:r w:rsidRPr="000B3EAF">
        <w:rPr>
          <w:rFonts w:ascii="Minion Pro" w:hAnsi="Minion Pro" w:cs="Calibri"/>
          <w:b/>
          <w:sz w:val="22"/>
          <w:szCs w:val="22"/>
        </w:rPr>
        <w:t>INDICAÇÃO DE APENAS UMA MARCA DE REFERÊNCIA</w:t>
      </w:r>
      <w:r w:rsidRPr="000B3EAF">
        <w:rPr>
          <w:rFonts w:ascii="Minion Pro" w:hAnsi="Minion Pro" w:cs="Calibri"/>
          <w:sz w:val="22"/>
          <w:szCs w:val="22"/>
        </w:rPr>
        <w:t>, conforme as exigências e documentos contidos no Te</w:t>
      </w:r>
      <w:r w:rsidRPr="001A65BE">
        <w:rPr>
          <w:rFonts w:ascii="Minion Pro" w:hAnsi="Minion Pro" w:cs="Calibri"/>
          <w:sz w:val="22"/>
          <w:szCs w:val="22"/>
        </w:rPr>
        <w:t>rmo de Referência – Anexo I deste Edital;</w:t>
      </w:r>
    </w:p>
    <w:p w:rsidR="00054F38" w:rsidRPr="001A65BE" w:rsidRDefault="00054F38" w:rsidP="00FC66E2">
      <w:pPr>
        <w:pStyle w:val="Recuodecorpodetexto2"/>
        <w:tabs>
          <w:tab w:val="left" w:pos="993"/>
        </w:tabs>
        <w:spacing w:after="0" w:line="240" w:lineRule="auto"/>
        <w:ind w:left="0"/>
        <w:jc w:val="both"/>
        <w:rPr>
          <w:rFonts w:ascii="Minion Pro" w:hAnsi="Minion Pro" w:cs="Calibri"/>
          <w:sz w:val="22"/>
          <w:szCs w:val="22"/>
        </w:rPr>
      </w:pPr>
    </w:p>
    <w:p w:rsidR="00054F38" w:rsidRPr="001A65BE" w:rsidRDefault="00054F38" w:rsidP="00FC66E2">
      <w:pPr>
        <w:pStyle w:val="Recuodecorpodetexto2"/>
        <w:tabs>
          <w:tab w:val="left" w:pos="993"/>
        </w:tabs>
        <w:spacing w:after="0" w:line="240" w:lineRule="auto"/>
        <w:ind w:left="0"/>
        <w:jc w:val="both"/>
        <w:rPr>
          <w:rFonts w:ascii="Minion Pro" w:hAnsi="Minion Pro" w:cs="Calibri"/>
          <w:sz w:val="22"/>
          <w:szCs w:val="22"/>
        </w:rPr>
      </w:pPr>
      <w:r>
        <w:rPr>
          <w:rFonts w:ascii="Minion Pro" w:hAnsi="Minion Pro" w:cs="Calibri"/>
          <w:sz w:val="22"/>
          <w:szCs w:val="22"/>
        </w:rPr>
        <w:t xml:space="preserve">9.2.2. </w:t>
      </w:r>
      <w:r w:rsidRPr="001A65BE">
        <w:rPr>
          <w:rFonts w:ascii="Minion Pro" w:hAnsi="Minion Pro" w:cs="Calibri"/>
          <w:sz w:val="22"/>
          <w:szCs w:val="22"/>
        </w:rPr>
        <w:t xml:space="preserve">No momento de apresentação das </w:t>
      </w:r>
      <w:r w:rsidR="008839BC">
        <w:rPr>
          <w:rFonts w:ascii="Minion Pro" w:hAnsi="Minion Pro" w:cs="Calibri"/>
          <w:sz w:val="22"/>
          <w:szCs w:val="22"/>
        </w:rPr>
        <w:t>propostas, a</w:t>
      </w:r>
      <w:r w:rsidRPr="001A65BE">
        <w:rPr>
          <w:rFonts w:ascii="Minion Pro" w:hAnsi="Minion Pro" w:cs="Calibri"/>
          <w:sz w:val="22"/>
          <w:szCs w:val="22"/>
        </w:rPr>
        <w:t>s Licitantes poderão juntar catálogo com fotos</w:t>
      </w:r>
      <w:r>
        <w:rPr>
          <w:rFonts w:ascii="Minion Pro" w:hAnsi="Minion Pro" w:cs="Calibri"/>
          <w:sz w:val="22"/>
          <w:szCs w:val="22"/>
        </w:rPr>
        <w:t>, em que conste</w:t>
      </w:r>
      <w:r w:rsidRPr="001A65BE">
        <w:rPr>
          <w:rFonts w:ascii="Minion Pro" w:hAnsi="Minion Pro" w:cs="Calibri"/>
          <w:sz w:val="22"/>
          <w:szCs w:val="22"/>
        </w:rPr>
        <w:t xml:space="preserve"> as informações detalhadas dos produtos/serviços que figurarem na proposta orçamentária.</w:t>
      </w:r>
    </w:p>
    <w:p w:rsidR="00054F38" w:rsidRPr="001A65BE" w:rsidRDefault="00054F38" w:rsidP="00FC66E2">
      <w:pPr>
        <w:pStyle w:val="Recuodecorpodetexto2"/>
        <w:tabs>
          <w:tab w:val="left" w:pos="993"/>
        </w:tabs>
        <w:spacing w:after="0" w:line="240" w:lineRule="auto"/>
        <w:ind w:left="0"/>
        <w:jc w:val="both"/>
        <w:rPr>
          <w:rFonts w:ascii="Minion Pro" w:hAnsi="Minion Pro" w:cs="Calibri"/>
          <w:sz w:val="22"/>
          <w:szCs w:val="22"/>
        </w:rPr>
      </w:pPr>
    </w:p>
    <w:p w:rsidR="00054F38" w:rsidRPr="007F1E1B" w:rsidRDefault="00054F38" w:rsidP="00FC66E2">
      <w:pPr>
        <w:pStyle w:val="Recuodecorpodetexto2"/>
        <w:tabs>
          <w:tab w:val="left" w:pos="993"/>
        </w:tabs>
        <w:spacing w:after="0" w:line="240" w:lineRule="auto"/>
        <w:ind w:left="0"/>
        <w:jc w:val="both"/>
        <w:rPr>
          <w:rFonts w:ascii="Minion Pro" w:hAnsi="Minion Pro" w:cs="Calibri"/>
          <w:sz w:val="22"/>
          <w:szCs w:val="22"/>
        </w:rPr>
      </w:pPr>
      <w:r>
        <w:rPr>
          <w:rFonts w:ascii="Minion Pro" w:hAnsi="Minion Pro" w:cs="Calibri"/>
          <w:sz w:val="22"/>
          <w:szCs w:val="22"/>
        </w:rPr>
        <w:t>9.2.3</w:t>
      </w:r>
      <w:r w:rsidRPr="001A65BE">
        <w:rPr>
          <w:rFonts w:ascii="Minion Pro" w:hAnsi="Minion Pro" w:cs="Calibri"/>
          <w:sz w:val="22"/>
          <w:szCs w:val="22"/>
        </w:rPr>
        <w:t xml:space="preserve">. </w:t>
      </w:r>
      <w:r w:rsidRPr="001A65BE">
        <w:rPr>
          <w:rFonts w:ascii="Minion Pro" w:hAnsi="Minion Pro" w:cs="Calibri"/>
          <w:b/>
          <w:sz w:val="22"/>
          <w:szCs w:val="22"/>
        </w:rPr>
        <w:t>As Comprovações</w:t>
      </w:r>
      <w:r>
        <w:rPr>
          <w:rFonts w:ascii="Minion Pro" w:hAnsi="Minion Pro" w:cs="Calibri"/>
          <w:b/>
          <w:sz w:val="22"/>
          <w:szCs w:val="22"/>
        </w:rPr>
        <w:t xml:space="preserve"> eventualmente</w:t>
      </w:r>
      <w:r w:rsidRPr="001A65BE">
        <w:rPr>
          <w:rFonts w:ascii="Minion Pro" w:hAnsi="Minion Pro" w:cs="Calibri"/>
          <w:b/>
          <w:sz w:val="22"/>
          <w:szCs w:val="22"/>
        </w:rPr>
        <w:t xml:space="preserve"> exigidas </w:t>
      </w:r>
      <w:r>
        <w:rPr>
          <w:rFonts w:ascii="Minion Pro" w:hAnsi="Minion Pro" w:cs="Calibri"/>
          <w:b/>
          <w:sz w:val="22"/>
          <w:szCs w:val="22"/>
        </w:rPr>
        <w:t>no Termo de Referência – Anexo I</w:t>
      </w:r>
      <w:r w:rsidRPr="001A65BE">
        <w:rPr>
          <w:rFonts w:ascii="Minion Pro" w:hAnsi="Minion Pro" w:cs="Calibri"/>
          <w:b/>
          <w:sz w:val="22"/>
          <w:szCs w:val="22"/>
        </w:rPr>
        <w:t xml:space="preserve"> tam</w:t>
      </w:r>
      <w:r>
        <w:rPr>
          <w:rFonts w:ascii="Minion Pro" w:hAnsi="Minion Pro" w:cs="Calibri"/>
          <w:b/>
          <w:sz w:val="22"/>
          <w:szCs w:val="22"/>
        </w:rPr>
        <w:t xml:space="preserve">bém poderão ser juntadas à Proposta </w:t>
      </w:r>
      <w:r w:rsidRPr="007F1E1B">
        <w:rPr>
          <w:rFonts w:ascii="Minion Pro" w:hAnsi="Minion Pro" w:cs="Calibri"/>
          <w:b/>
          <w:sz w:val="22"/>
          <w:szCs w:val="22"/>
        </w:rPr>
        <w:t>Comercial.</w:t>
      </w:r>
    </w:p>
    <w:p w:rsidR="00054F38" w:rsidRDefault="00054F38" w:rsidP="00FC66E2">
      <w:pPr>
        <w:pStyle w:val="Recuodecorpodetexto2"/>
        <w:tabs>
          <w:tab w:val="left" w:pos="993"/>
        </w:tabs>
        <w:spacing w:after="0" w:line="240" w:lineRule="auto"/>
        <w:ind w:left="0"/>
        <w:jc w:val="both"/>
        <w:rPr>
          <w:rFonts w:ascii="Minion Pro" w:hAnsi="Minion Pro" w:cs="Calibri"/>
          <w:sz w:val="22"/>
          <w:szCs w:val="22"/>
        </w:rPr>
      </w:pPr>
    </w:p>
    <w:p w:rsidR="00054F38" w:rsidRPr="001A65BE" w:rsidRDefault="00054F38" w:rsidP="00FC66E2">
      <w:pPr>
        <w:pStyle w:val="Recuodecorpodetexto2"/>
        <w:tabs>
          <w:tab w:val="left" w:pos="993"/>
        </w:tabs>
        <w:spacing w:after="0" w:line="240" w:lineRule="auto"/>
        <w:ind w:left="0"/>
        <w:jc w:val="both"/>
        <w:rPr>
          <w:rFonts w:ascii="Minion Pro" w:hAnsi="Minion Pro" w:cs="Calibri"/>
          <w:sz w:val="22"/>
          <w:szCs w:val="22"/>
        </w:rPr>
      </w:pPr>
      <w:r>
        <w:rPr>
          <w:rFonts w:ascii="Minion Pro" w:hAnsi="Minion Pro" w:cs="Calibri"/>
          <w:sz w:val="22"/>
          <w:szCs w:val="22"/>
        </w:rPr>
        <w:lastRenderedPageBreak/>
        <w:t>9.2.4</w:t>
      </w:r>
      <w:r w:rsidRPr="001A65BE">
        <w:rPr>
          <w:rFonts w:ascii="Minion Pro" w:hAnsi="Minion Pro" w:cs="Calibri"/>
          <w:sz w:val="22"/>
          <w:szCs w:val="22"/>
        </w:rPr>
        <w:t xml:space="preserve">. </w:t>
      </w:r>
      <w:r>
        <w:rPr>
          <w:rFonts w:ascii="Minion Pro" w:hAnsi="Minion Pro" w:cs="Calibri"/>
          <w:sz w:val="22"/>
          <w:szCs w:val="22"/>
        </w:rPr>
        <w:t>O p</w:t>
      </w:r>
      <w:r w:rsidRPr="001A65BE">
        <w:rPr>
          <w:rFonts w:ascii="Minion Pro" w:hAnsi="Minion Pro" w:cs="Calibri"/>
          <w:sz w:val="22"/>
          <w:szCs w:val="22"/>
        </w:rPr>
        <w:t xml:space="preserve">razo de validade da proposta </w:t>
      </w:r>
      <w:r>
        <w:rPr>
          <w:rFonts w:ascii="Minion Pro" w:hAnsi="Minion Pro" w:cs="Calibri"/>
          <w:sz w:val="22"/>
          <w:szCs w:val="22"/>
        </w:rPr>
        <w:t>deverá ser de</w:t>
      </w:r>
      <w:r w:rsidRPr="001A65BE">
        <w:rPr>
          <w:rFonts w:ascii="Minion Pro" w:hAnsi="Minion Pro" w:cs="Calibri"/>
          <w:sz w:val="22"/>
          <w:szCs w:val="22"/>
        </w:rPr>
        <w:t xml:space="preserve"> </w:t>
      </w:r>
      <w:r w:rsidRPr="007F1E1B">
        <w:rPr>
          <w:rFonts w:ascii="Minion Pro" w:hAnsi="Minion Pro" w:cs="Calibri"/>
          <w:b/>
          <w:sz w:val="22"/>
          <w:szCs w:val="22"/>
        </w:rPr>
        <w:t>90 (noventa) dias</w:t>
      </w:r>
      <w:r>
        <w:rPr>
          <w:rFonts w:ascii="Minion Pro" w:hAnsi="Minion Pro" w:cs="Calibri"/>
          <w:b/>
          <w:sz w:val="22"/>
          <w:szCs w:val="22"/>
        </w:rPr>
        <w:t xml:space="preserve"> úteis</w:t>
      </w:r>
      <w:r w:rsidRPr="001A65BE">
        <w:rPr>
          <w:rFonts w:ascii="Minion Pro" w:hAnsi="Minion Pro" w:cs="Calibri"/>
          <w:sz w:val="22"/>
          <w:szCs w:val="22"/>
        </w:rPr>
        <w:t>, contados da data estabelecida para</w:t>
      </w:r>
      <w:r>
        <w:rPr>
          <w:rFonts w:ascii="Minion Pro" w:hAnsi="Minion Pro" w:cs="Calibri"/>
          <w:sz w:val="22"/>
          <w:szCs w:val="22"/>
        </w:rPr>
        <w:t xml:space="preserve"> apresentação dos envelopes de P</w:t>
      </w:r>
      <w:r w:rsidRPr="001A65BE">
        <w:rPr>
          <w:rFonts w:ascii="Minion Pro" w:hAnsi="Minion Pro" w:cs="Calibri"/>
          <w:sz w:val="22"/>
          <w:szCs w:val="22"/>
        </w:rPr>
        <w:t xml:space="preserve">roposta e </w:t>
      </w:r>
      <w:r>
        <w:rPr>
          <w:rFonts w:ascii="Minion Pro" w:hAnsi="Minion Pro" w:cs="Calibri"/>
          <w:sz w:val="22"/>
          <w:szCs w:val="22"/>
        </w:rPr>
        <w:t>Habilitação</w:t>
      </w:r>
      <w:r w:rsidRPr="001A65BE">
        <w:rPr>
          <w:rFonts w:ascii="Minion Pro" w:hAnsi="Minion Pro" w:cs="Calibri"/>
          <w:sz w:val="22"/>
          <w:szCs w:val="22"/>
        </w:rPr>
        <w:t>.</w:t>
      </w:r>
    </w:p>
    <w:p w:rsidR="00054F38" w:rsidRPr="001A65BE" w:rsidRDefault="00054F38" w:rsidP="00FC66E2">
      <w:pPr>
        <w:jc w:val="both"/>
        <w:rPr>
          <w:rFonts w:ascii="Minion Pro" w:hAnsi="Minion Pro" w:cs="Calibri"/>
          <w:sz w:val="22"/>
          <w:szCs w:val="22"/>
        </w:rPr>
      </w:pPr>
    </w:p>
    <w:p w:rsidR="00054F38" w:rsidRPr="001A65BE" w:rsidRDefault="00054F38" w:rsidP="00FC66E2">
      <w:pPr>
        <w:pStyle w:val="Corpodetexto2"/>
        <w:tabs>
          <w:tab w:val="left" w:pos="142"/>
        </w:tabs>
        <w:spacing w:after="0" w:line="240" w:lineRule="auto"/>
        <w:contextualSpacing/>
        <w:jc w:val="both"/>
        <w:rPr>
          <w:rFonts w:ascii="Minion Pro" w:hAnsi="Minion Pro" w:cs="Calibri"/>
        </w:rPr>
      </w:pPr>
      <w:r>
        <w:rPr>
          <w:rFonts w:ascii="Minion Pro" w:hAnsi="Minion Pro" w:cs="Calibri"/>
        </w:rPr>
        <w:t>9.2.5</w:t>
      </w:r>
      <w:r w:rsidRPr="001A65BE">
        <w:rPr>
          <w:rFonts w:ascii="Minion Pro" w:hAnsi="Minion Pro" w:cs="Calibri"/>
        </w:rPr>
        <w:t>. Devem estar incluídos no preço todos os insumos que o compõem, tais como as despesas com mão-de-obra, impostos, taxas, frete, seguros e quaisquer outros que incidam direta ou indiretamente na execução dos serviços objeto desta Licitação, sob pena de não poderem ser inseridos posteriormente.</w:t>
      </w:r>
    </w:p>
    <w:p w:rsidR="00054F38" w:rsidRPr="001A65BE" w:rsidRDefault="00054F38" w:rsidP="00FC66E2">
      <w:pPr>
        <w:jc w:val="both"/>
        <w:rPr>
          <w:rFonts w:ascii="Minion Pro" w:hAnsi="Minion Pro" w:cs="Calibri"/>
          <w:sz w:val="22"/>
          <w:szCs w:val="22"/>
        </w:rPr>
      </w:pPr>
    </w:p>
    <w:p w:rsidR="00054F38" w:rsidRPr="001A65BE" w:rsidRDefault="00054F38" w:rsidP="00FC66E2">
      <w:pPr>
        <w:jc w:val="both"/>
        <w:rPr>
          <w:rFonts w:ascii="Minion Pro" w:hAnsi="Minion Pro" w:cs="Calibri"/>
          <w:sz w:val="22"/>
          <w:szCs w:val="22"/>
        </w:rPr>
      </w:pPr>
      <w:r>
        <w:rPr>
          <w:rFonts w:ascii="Minion Pro" w:hAnsi="Minion Pro" w:cs="Calibri"/>
          <w:sz w:val="22"/>
          <w:szCs w:val="22"/>
        </w:rPr>
        <w:t>9.2.6</w:t>
      </w:r>
      <w:r w:rsidRPr="001A65BE">
        <w:rPr>
          <w:rFonts w:ascii="Minion Pro" w:hAnsi="Minion Pro" w:cs="Calibri"/>
          <w:sz w:val="22"/>
          <w:szCs w:val="22"/>
        </w:rPr>
        <w:t>. A proposta de preços enviada ou apresentada implicará em plena aceitação, por parte d</w:t>
      </w:r>
      <w:r>
        <w:rPr>
          <w:rFonts w:ascii="Minion Pro" w:hAnsi="Minion Pro" w:cs="Calibri"/>
          <w:sz w:val="22"/>
          <w:szCs w:val="22"/>
        </w:rPr>
        <w:t>a</w:t>
      </w:r>
      <w:r w:rsidRPr="001A65BE">
        <w:rPr>
          <w:rFonts w:ascii="Minion Pro" w:hAnsi="Minion Pro" w:cs="Calibri"/>
          <w:sz w:val="22"/>
          <w:szCs w:val="22"/>
        </w:rPr>
        <w:t xml:space="preserve"> Licitante, das condições estabelecidas neste Edital e </w:t>
      </w:r>
      <w:r>
        <w:rPr>
          <w:rFonts w:ascii="Minion Pro" w:hAnsi="Minion Pro" w:cs="Calibri"/>
          <w:sz w:val="22"/>
          <w:szCs w:val="22"/>
        </w:rPr>
        <w:t xml:space="preserve">em </w:t>
      </w:r>
      <w:r w:rsidRPr="001A65BE">
        <w:rPr>
          <w:rFonts w:ascii="Minion Pro" w:hAnsi="Minion Pro" w:cs="Calibri"/>
          <w:sz w:val="22"/>
          <w:szCs w:val="22"/>
        </w:rPr>
        <w:t>seus Anexos.</w:t>
      </w:r>
    </w:p>
    <w:p w:rsidR="00054F38" w:rsidRPr="001A65BE" w:rsidRDefault="00054F38" w:rsidP="00FC66E2">
      <w:pPr>
        <w:jc w:val="both"/>
        <w:rPr>
          <w:rFonts w:ascii="Minion Pro" w:hAnsi="Minion Pro" w:cs="Calibri"/>
          <w:sz w:val="22"/>
          <w:szCs w:val="22"/>
        </w:rPr>
      </w:pPr>
    </w:p>
    <w:p w:rsidR="00054F38" w:rsidRPr="001A65BE" w:rsidRDefault="00054F38" w:rsidP="00FC66E2">
      <w:pPr>
        <w:jc w:val="both"/>
        <w:rPr>
          <w:rFonts w:ascii="Minion Pro" w:hAnsi="Minion Pro" w:cs="Calibri"/>
          <w:sz w:val="22"/>
          <w:szCs w:val="22"/>
        </w:rPr>
      </w:pPr>
      <w:r>
        <w:rPr>
          <w:rFonts w:ascii="Minion Pro" w:hAnsi="Minion Pro" w:cs="Calibri"/>
          <w:sz w:val="22"/>
          <w:szCs w:val="22"/>
        </w:rPr>
        <w:t>9.2.7</w:t>
      </w:r>
      <w:r w:rsidRPr="001A65BE">
        <w:rPr>
          <w:rFonts w:ascii="Minion Pro" w:hAnsi="Minion Pro" w:cs="Calibri"/>
          <w:sz w:val="22"/>
          <w:szCs w:val="22"/>
        </w:rPr>
        <w:t>. A apresentação das propostas implica obrigatoriedade do cumprimento das disposições nelas contidas, assumindo o proponente o compromisso de entrega dos bens/materiais/produtos/serviço, promovendo, quando requerido a sua substituição.</w:t>
      </w:r>
    </w:p>
    <w:p w:rsidR="00054F38" w:rsidRPr="001A65BE" w:rsidRDefault="00054F38" w:rsidP="00FC66E2">
      <w:pPr>
        <w:jc w:val="both"/>
        <w:rPr>
          <w:rFonts w:ascii="Minion Pro" w:hAnsi="Minion Pro" w:cs="Calibri"/>
          <w:sz w:val="22"/>
          <w:szCs w:val="22"/>
        </w:rPr>
      </w:pPr>
    </w:p>
    <w:p w:rsidR="00054F38" w:rsidRPr="001A65BE" w:rsidRDefault="00054F38" w:rsidP="00FC66E2">
      <w:pPr>
        <w:jc w:val="both"/>
        <w:rPr>
          <w:rFonts w:ascii="Minion Pro" w:hAnsi="Minion Pro" w:cs="Calibri"/>
          <w:sz w:val="22"/>
          <w:szCs w:val="22"/>
        </w:rPr>
      </w:pPr>
      <w:r>
        <w:rPr>
          <w:rFonts w:ascii="Minion Pro" w:hAnsi="Minion Pro" w:cs="Calibri"/>
          <w:sz w:val="22"/>
          <w:szCs w:val="22"/>
        </w:rPr>
        <w:t>9.2.8</w:t>
      </w:r>
      <w:r w:rsidRPr="001A65BE">
        <w:rPr>
          <w:rFonts w:ascii="Minion Pro" w:hAnsi="Minion Pro" w:cs="Calibri"/>
          <w:sz w:val="22"/>
          <w:szCs w:val="22"/>
        </w:rPr>
        <w:t>. Não serão consideradas, por parte de qualquer d</w:t>
      </w:r>
      <w:r>
        <w:rPr>
          <w:rFonts w:ascii="Minion Pro" w:hAnsi="Minion Pro" w:cs="Calibri"/>
          <w:sz w:val="22"/>
          <w:szCs w:val="22"/>
        </w:rPr>
        <w:t>a</w:t>
      </w:r>
      <w:r w:rsidRPr="001A65BE">
        <w:rPr>
          <w:rFonts w:ascii="Minion Pro" w:hAnsi="Minion Pro" w:cs="Calibri"/>
          <w:sz w:val="22"/>
          <w:szCs w:val="22"/>
        </w:rPr>
        <w:t>s licitantes, alternativas de fornecimento nem de preço, para o mesmo produto.</w:t>
      </w:r>
    </w:p>
    <w:p w:rsidR="00054F38" w:rsidRPr="001A65BE" w:rsidRDefault="00054F38" w:rsidP="00FC66E2">
      <w:pPr>
        <w:jc w:val="both"/>
        <w:rPr>
          <w:rFonts w:ascii="Minion Pro" w:hAnsi="Minion Pro" w:cs="Calibri"/>
          <w:sz w:val="22"/>
          <w:szCs w:val="22"/>
        </w:rPr>
      </w:pPr>
    </w:p>
    <w:p w:rsidR="00054F38" w:rsidRPr="001A65BE" w:rsidRDefault="00054F38" w:rsidP="00FC66E2">
      <w:pPr>
        <w:jc w:val="both"/>
        <w:rPr>
          <w:rFonts w:ascii="Minion Pro" w:hAnsi="Minion Pro" w:cs="Calibri"/>
          <w:sz w:val="22"/>
          <w:szCs w:val="22"/>
        </w:rPr>
      </w:pPr>
      <w:r>
        <w:rPr>
          <w:rFonts w:ascii="Minion Pro" w:hAnsi="Minion Pro" w:cs="Calibri"/>
          <w:sz w:val="22"/>
          <w:szCs w:val="22"/>
        </w:rPr>
        <w:t>9.2.9</w:t>
      </w:r>
      <w:r w:rsidRPr="001A65BE">
        <w:rPr>
          <w:rFonts w:ascii="Minion Pro" w:hAnsi="Minion Pro" w:cs="Calibri"/>
          <w:sz w:val="22"/>
          <w:szCs w:val="22"/>
        </w:rPr>
        <w:t xml:space="preserve">. Após a assinatura </w:t>
      </w:r>
      <w:r w:rsidR="009A3527">
        <w:rPr>
          <w:rFonts w:ascii="Minion Pro" w:hAnsi="Minion Pro" w:cs="Calibri"/>
          <w:sz w:val="22"/>
          <w:szCs w:val="22"/>
        </w:rPr>
        <w:t>do Contrato</w:t>
      </w:r>
      <w:r w:rsidRPr="001A65BE">
        <w:rPr>
          <w:rFonts w:ascii="Minion Pro" w:hAnsi="Minion Pro" w:cs="Calibri"/>
          <w:sz w:val="22"/>
          <w:szCs w:val="22"/>
        </w:rPr>
        <w:t>/e</w:t>
      </w:r>
      <w:r>
        <w:rPr>
          <w:rFonts w:ascii="Minion Pro" w:hAnsi="Minion Pro" w:cs="Calibri"/>
          <w:sz w:val="22"/>
          <w:szCs w:val="22"/>
        </w:rPr>
        <w:t>missão de ordem de fornecimento</w:t>
      </w:r>
      <w:r w:rsidRPr="001A65BE">
        <w:rPr>
          <w:rFonts w:ascii="Minion Pro" w:hAnsi="Minion Pro" w:cs="Calibri"/>
          <w:sz w:val="22"/>
          <w:szCs w:val="22"/>
        </w:rPr>
        <w:t xml:space="preserve"> ou documento equivalente, não poderá </w:t>
      </w:r>
      <w:r>
        <w:rPr>
          <w:rFonts w:ascii="Minion Pro" w:hAnsi="Minion Pro" w:cs="Calibri"/>
          <w:sz w:val="22"/>
          <w:szCs w:val="22"/>
        </w:rPr>
        <w:t>a licitante entregar produto/bem/material/equipamento/</w:t>
      </w:r>
      <w:r w:rsidRPr="001A65BE">
        <w:rPr>
          <w:rFonts w:ascii="Minion Pro" w:hAnsi="Minion Pro" w:cs="Calibri"/>
          <w:sz w:val="22"/>
          <w:szCs w:val="22"/>
        </w:rPr>
        <w:t>serviço diferente do disposto no Edital e diferente do constante da proposta vencedora, sob pena de aplicação de multa e demais sanções, bem como rescisão contratual.</w:t>
      </w:r>
    </w:p>
    <w:p w:rsidR="00054F38" w:rsidRPr="001A65BE" w:rsidRDefault="00054F38" w:rsidP="00FC66E2">
      <w:pPr>
        <w:jc w:val="both"/>
        <w:rPr>
          <w:rFonts w:ascii="Minion Pro" w:hAnsi="Minion Pro" w:cs="Calibri"/>
          <w:sz w:val="22"/>
          <w:szCs w:val="22"/>
        </w:rPr>
      </w:pPr>
    </w:p>
    <w:p w:rsidR="00054F38" w:rsidRDefault="00054F38" w:rsidP="00FC66E2">
      <w:pPr>
        <w:jc w:val="both"/>
        <w:rPr>
          <w:rFonts w:ascii="Minion Pro" w:hAnsi="Minion Pro" w:cs="Calibri"/>
          <w:sz w:val="22"/>
          <w:szCs w:val="22"/>
        </w:rPr>
      </w:pPr>
      <w:r>
        <w:rPr>
          <w:rFonts w:ascii="Minion Pro" w:hAnsi="Minion Pro" w:cs="Calibri"/>
          <w:sz w:val="22"/>
          <w:szCs w:val="22"/>
        </w:rPr>
        <w:t>9.2.10</w:t>
      </w:r>
      <w:r w:rsidRPr="001A65BE">
        <w:rPr>
          <w:rFonts w:ascii="Minion Pro" w:hAnsi="Minion Pro" w:cs="Calibri"/>
          <w:sz w:val="22"/>
          <w:szCs w:val="22"/>
        </w:rPr>
        <w:t xml:space="preserve">. Todas as especificações do objeto contidas na proposta vinculam a </w:t>
      </w:r>
      <w:r>
        <w:rPr>
          <w:rFonts w:ascii="Minion Pro" w:hAnsi="Minion Pro" w:cs="Calibri"/>
          <w:sz w:val="22"/>
          <w:szCs w:val="22"/>
        </w:rPr>
        <w:t>licitante</w:t>
      </w:r>
      <w:r w:rsidRPr="001A65BE">
        <w:rPr>
          <w:rFonts w:ascii="Minion Pro" w:hAnsi="Minion Pro" w:cs="Calibri"/>
          <w:sz w:val="22"/>
          <w:szCs w:val="22"/>
        </w:rPr>
        <w:t>.</w:t>
      </w:r>
    </w:p>
    <w:p w:rsidR="00054F38" w:rsidRDefault="00054F38" w:rsidP="00FC66E2">
      <w:pPr>
        <w:jc w:val="both"/>
        <w:rPr>
          <w:rFonts w:ascii="Minion Pro" w:eastAsia="EB Garamond" w:hAnsi="Minion Pro" w:cs="EB Garamond"/>
          <w:sz w:val="22"/>
          <w:szCs w:val="22"/>
        </w:rPr>
      </w:pPr>
    </w:p>
    <w:p w:rsidR="007F144F" w:rsidRPr="003D1B1D" w:rsidRDefault="00054F38" w:rsidP="00FC66E2">
      <w:pPr>
        <w:jc w:val="both"/>
        <w:rPr>
          <w:rFonts w:ascii="Minion Pro" w:eastAsia="Arial" w:hAnsi="Minion Pro" w:cs="Arial"/>
          <w:sz w:val="22"/>
          <w:szCs w:val="22"/>
        </w:rPr>
      </w:pPr>
      <w:r w:rsidRPr="003D1B1D">
        <w:rPr>
          <w:rFonts w:ascii="Minion Pro" w:eastAsia="EB Garamond" w:hAnsi="Minion Pro" w:cs="EB Garamond"/>
          <w:sz w:val="22"/>
          <w:szCs w:val="22"/>
        </w:rPr>
        <w:t>9.</w:t>
      </w:r>
      <w:r>
        <w:rPr>
          <w:rFonts w:ascii="Minion Pro" w:eastAsia="EB Garamond" w:hAnsi="Minion Pro" w:cs="EB Garamond"/>
          <w:sz w:val="22"/>
          <w:szCs w:val="22"/>
        </w:rPr>
        <w:t>2.11</w:t>
      </w:r>
      <w:r w:rsidRPr="003D1B1D">
        <w:rPr>
          <w:rFonts w:ascii="Minion Pro" w:eastAsia="EB Garamond" w:hAnsi="Minion Pro" w:cs="EB Garamond"/>
          <w:sz w:val="22"/>
          <w:szCs w:val="22"/>
        </w:rPr>
        <w:t>. Não será aceita oferta de objeto com especificações de características inferiores das indicadas nos Anexos deste Edital.</w:t>
      </w:r>
    </w:p>
    <w:p w:rsidR="00567E39" w:rsidRDefault="00567E39" w:rsidP="00FC66E2">
      <w:pPr>
        <w:jc w:val="both"/>
        <w:rPr>
          <w:rFonts w:ascii="Minion Pro" w:eastAsia="EB Garamond" w:hAnsi="Minion Pro" w:cs="EB Garamond"/>
          <w:b/>
          <w:sz w:val="22"/>
          <w:szCs w:val="22"/>
          <w:u w:val="single"/>
        </w:rPr>
      </w:pPr>
    </w:p>
    <w:p w:rsidR="00054F38" w:rsidRPr="003D1B1D" w:rsidRDefault="00054F38" w:rsidP="00FC66E2">
      <w:pPr>
        <w:jc w:val="both"/>
        <w:rPr>
          <w:rFonts w:ascii="Minion Pro" w:eastAsia="EB Garamond" w:hAnsi="Minion Pro" w:cs="EB Garamond"/>
          <w:b/>
          <w:sz w:val="22"/>
          <w:szCs w:val="22"/>
          <w:u w:val="single"/>
        </w:rPr>
      </w:pPr>
      <w:r w:rsidRPr="003D1B1D">
        <w:rPr>
          <w:rFonts w:ascii="Minion Pro" w:eastAsia="EB Garamond" w:hAnsi="Minion Pro" w:cs="EB Garamond"/>
          <w:b/>
          <w:sz w:val="22"/>
          <w:szCs w:val="22"/>
          <w:u w:val="single"/>
        </w:rPr>
        <w:t>10. DA ABERTURA DA SESSÃO PÚBLICA</w:t>
      </w:r>
    </w:p>
    <w:p w:rsidR="00054F38" w:rsidRDefault="00054F38" w:rsidP="00FC66E2">
      <w:pPr>
        <w:jc w:val="both"/>
        <w:rPr>
          <w:rFonts w:ascii="Minion Pro" w:eastAsia="EB Garamond" w:hAnsi="Minion Pro" w:cs="EB Garamond"/>
          <w:sz w:val="22"/>
          <w:szCs w:val="22"/>
        </w:rPr>
      </w:pPr>
    </w:p>
    <w:p w:rsidR="00054F38" w:rsidRPr="003D1B1D" w:rsidRDefault="00054F38" w:rsidP="00FC66E2">
      <w:pPr>
        <w:jc w:val="both"/>
        <w:rPr>
          <w:rFonts w:ascii="Minion Pro" w:eastAsia="EB Garamond" w:hAnsi="Minion Pro" w:cs="EB Garamond"/>
          <w:sz w:val="22"/>
          <w:szCs w:val="22"/>
        </w:rPr>
      </w:pPr>
      <w:r w:rsidRPr="003D1B1D">
        <w:rPr>
          <w:rFonts w:ascii="Minion Pro" w:eastAsia="EB Garamond" w:hAnsi="Minion Pro" w:cs="EB Garamond"/>
          <w:sz w:val="22"/>
          <w:szCs w:val="22"/>
        </w:rPr>
        <w:t>10.1. No dia e na hora indicados no preâmbulo deste Edital, o Pregoeiro abrirá a sessão pública</w:t>
      </w:r>
      <w:r>
        <w:rPr>
          <w:rFonts w:ascii="Minion Pro" w:eastAsia="EB Garamond" w:hAnsi="Minion Pro" w:cs="EB Garamond"/>
          <w:sz w:val="22"/>
          <w:szCs w:val="22"/>
        </w:rPr>
        <w:t xml:space="preserve"> para </w:t>
      </w:r>
      <w:r w:rsidRPr="00874CD6">
        <w:rPr>
          <w:rFonts w:ascii="Minion Pro" w:eastAsia="EB Garamond" w:hAnsi="Minion Pro" w:cs="EB Garamond"/>
          <w:sz w:val="22"/>
          <w:szCs w:val="22"/>
        </w:rPr>
        <w:t>recebimento e abertura dos envelopes contendo a Proposta de Preços e os documentos</w:t>
      </w:r>
      <w:r>
        <w:rPr>
          <w:rFonts w:ascii="Minion Pro" w:eastAsia="EB Garamond" w:hAnsi="Minion Pro" w:cs="EB Garamond"/>
          <w:sz w:val="22"/>
          <w:szCs w:val="22"/>
        </w:rPr>
        <w:t xml:space="preserve"> de Habilitação, </w:t>
      </w:r>
      <w:r w:rsidRPr="001A65BE">
        <w:rPr>
          <w:rFonts w:ascii="Minion Pro" w:hAnsi="Minion Pro" w:cs="Calibri"/>
          <w:sz w:val="22"/>
          <w:szCs w:val="22"/>
        </w:rPr>
        <w:t xml:space="preserve">de acordo com as normas pertinentes à modalidade de licitação prevista no Regulamento de Licitações </w:t>
      </w:r>
      <w:r>
        <w:rPr>
          <w:rFonts w:ascii="Minion Pro" w:hAnsi="Minion Pro" w:cs="Calibri"/>
          <w:sz w:val="22"/>
          <w:szCs w:val="22"/>
        </w:rPr>
        <w:t xml:space="preserve">e Contratos </w:t>
      </w:r>
      <w:r w:rsidRPr="001A65BE">
        <w:rPr>
          <w:rFonts w:ascii="Minion Pro" w:hAnsi="Minion Pro" w:cs="Calibri"/>
          <w:sz w:val="22"/>
          <w:szCs w:val="22"/>
        </w:rPr>
        <w:t xml:space="preserve">do </w:t>
      </w:r>
      <w:r w:rsidRPr="001A65BE">
        <w:rPr>
          <w:rFonts w:ascii="Minion Pro" w:hAnsi="Minion Pro" w:cs="Calibri"/>
          <w:b/>
          <w:sz w:val="22"/>
          <w:szCs w:val="22"/>
        </w:rPr>
        <w:t>SESC</w:t>
      </w:r>
      <w:r w:rsidR="008839BC">
        <w:rPr>
          <w:rFonts w:ascii="Minion Pro" w:hAnsi="Minion Pro" w:cs="Calibri"/>
          <w:b/>
          <w:sz w:val="22"/>
          <w:szCs w:val="22"/>
        </w:rPr>
        <w:t>/SENAC/</w:t>
      </w:r>
      <w:r>
        <w:rPr>
          <w:rFonts w:ascii="Minion Pro" w:hAnsi="Minion Pro" w:cs="Calibri"/>
          <w:b/>
          <w:sz w:val="22"/>
          <w:szCs w:val="22"/>
        </w:rPr>
        <w:t>AR/CE</w:t>
      </w:r>
      <w:r>
        <w:rPr>
          <w:rFonts w:ascii="Minion Pro" w:eastAsia="EB Garamond" w:hAnsi="Minion Pro" w:cs="EB Garamond"/>
          <w:sz w:val="22"/>
          <w:szCs w:val="22"/>
        </w:rPr>
        <w:t xml:space="preserve">. </w:t>
      </w:r>
    </w:p>
    <w:p w:rsidR="00054F38" w:rsidRDefault="00054F38" w:rsidP="00FC66E2">
      <w:pPr>
        <w:jc w:val="both"/>
        <w:rPr>
          <w:rFonts w:ascii="Minion Pro" w:eastAsia="EB Garamond" w:hAnsi="Minion Pro" w:cs="EB Garamond"/>
          <w:sz w:val="22"/>
          <w:szCs w:val="22"/>
        </w:rPr>
      </w:pPr>
    </w:p>
    <w:p w:rsidR="00567E39" w:rsidRPr="00391D75" w:rsidRDefault="00054F38" w:rsidP="00FC66E2">
      <w:pPr>
        <w:jc w:val="both"/>
        <w:rPr>
          <w:rFonts w:ascii="Minion Pro" w:eastAsia="EB Garamond" w:hAnsi="Minion Pro" w:cs="EB Garamond"/>
          <w:sz w:val="22"/>
          <w:szCs w:val="22"/>
        </w:rPr>
      </w:pPr>
      <w:r>
        <w:rPr>
          <w:rFonts w:ascii="Minion Pro" w:hAnsi="Minion Pro" w:cs="Calibri"/>
          <w:sz w:val="22"/>
          <w:szCs w:val="22"/>
        </w:rPr>
        <w:t>10</w:t>
      </w:r>
      <w:r w:rsidRPr="001A65BE">
        <w:rPr>
          <w:rFonts w:ascii="Minion Pro" w:hAnsi="Minion Pro" w:cs="Calibri"/>
          <w:sz w:val="22"/>
          <w:szCs w:val="22"/>
        </w:rPr>
        <w:t xml:space="preserve">.2. Declarada aberta a sessão pelo </w:t>
      </w:r>
      <w:r>
        <w:rPr>
          <w:rFonts w:ascii="Minion Pro" w:hAnsi="Minion Pro" w:cs="Calibri"/>
          <w:sz w:val="22"/>
          <w:szCs w:val="22"/>
        </w:rPr>
        <w:t xml:space="preserve">Pregoeiro proceder-se-á </w:t>
      </w:r>
      <w:r w:rsidRPr="001A65BE">
        <w:rPr>
          <w:rFonts w:ascii="Minion Pro" w:hAnsi="Minion Pro" w:cs="Calibri"/>
          <w:sz w:val="22"/>
          <w:szCs w:val="22"/>
        </w:rPr>
        <w:t xml:space="preserve">o recebimento das </w:t>
      </w:r>
      <w:r w:rsidRPr="001A65BE">
        <w:rPr>
          <w:rFonts w:ascii="Minion Pro" w:hAnsi="Minion Pro" w:cs="Calibri"/>
          <w:b/>
          <w:sz w:val="22"/>
          <w:szCs w:val="22"/>
        </w:rPr>
        <w:t xml:space="preserve">PROPOSTAS DE PREÇOS </w:t>
      </w:r>
      <w:r w:rsidRPr="001A65BE">
        <w:rPr>
          <w:rFonts w:ascii="Minion Pro" w:hAnsi="Minion Pro" w:cs="Calibri"/>
          <w:sz w:val="22"/>
          <w:szCs w:val="22"/>
        </w:rPr>
        <w:t>e dos</w:t>
      </w:r>
      <w:r w:rsidRPr="001A65BE">
        <w:rPr>
          <w:rFonts w:ascii="Minion Pro" w:hAnsi="Minion Pro" w:cs="Calibri"/>
          <w:b/>
          <w:sz w:val="22"/>
          <w:szCs w:val="22"/>
        </w:rPr>
        <w:t xml:space="preserve"> DOCUMENTOS DE HABILITAÇÃO</w:t>
      </w:r>
      <w:r w:rsidRPr="001A65BE">
        <w:rPr>
          <w:rFonts w:ascii="Minion Pro" w:hAnsi="Minion Pro" w:cs="Calibri"/>
          <w:sz w:val="22"/>
          <w:szCs w:val="22"/>
        </w:rPr>
        <w:t xml:space="preserve"> em envelopes individuais lacrados e rubricados no fecho, identificando-se, em cada invólucro, além da razão social, telefone e fax do licita</w:t>
      </w:r>
      <w:r>
        <w:rPr>
          <w:rFonts w:ascii="Minion Pro" w:hAnsi="Minion Pro" w:cs="Calibri"/>
          <w:sz w:val="22"/>
          <w:szCs w:val="22"/>
        </w:rPr>
        <w:t>nte, na forma descrita no item 9.1 deste E</w:t>
      </w:r>
      <w:r w:rsidRPr="001A65BE">
        <w:rPr>
          <w:rFonts w:ascii="Minion Pro" w:hAnsi="Minion Pro" w:cs="Calibri"/>
          <w:sz w:val="22"/>
          <w:szCs w:val="22"/>
        </w:rPr>
        <w:t>dital.</w:t>
      </w:r>
    </w:p>
    <w:p w:rsidR="008839BC" w:rsidRDefault="008839BC" w:rsidP="00FC66E2">
      <w:pPr>
        <w:jc w:val="both"/>
        <w:rPr>
          <w:rFonts w:ascii="Minion Pro" w:eastAsia="EB Garamond" w:hAnsi="Minion Pro" w:cs="EB Garamond"/>
          <w:b/>
          <w:sz w:val="22"/>
          <w:szCs w:val="22"/>
          <w:u w:val="single"/>
        </w:rPr>
      </w:pPr>
    </w:p>
    <w:p w:rsidR="007D4983" w:rsidRPr="003D1B1D" w:rsidRDefault="007D4983" w:rsidP="00FC66E2">
      <w:pPr>
        <w:jc w:val="both"/>
        <w:rPr>
          <w:rFonts w:ascii="Minion Pro" w:eastAsia="EB Garamond" w:hAnsi="Minion Pro" w:cs="EB Garamond"/>
          <w:b/>
          <w:sz w:val="22"/>
          <w:szCs w:val="22"/>
          <w:u w:val="single"/>
        </w:rPr>
      </w:pPr>
      <w:r w:rsidRPr="003D1B1D">
        <w:rPr>
          <w:rFonts w:ascii="Minion Pro" w:eastAsia="EB Garamond" w:hAnsi="Minion Pro" w:cs="EB Garamond"/>
          <w:b/>
          <w:sz w:val="22"/>
          <w:szCs w:val="22"/>
          <w:u w:val="single"/>
        </w:rPr>
        <w:t>11. DA CLASSIFICAÇÃO</w:t>
      </w:r>
      <w:r>
        <w:rPr>
          <w:rFonts w:ascii="Minion Pro" w:eastAsia="EB Garamond" w:hAnsi="Minion Pro" w:cs="EB Garamond"/>
          <w:b/>
          <w:sz w:val="22"/>
          <w:szCs w:val="22"/>
          <w:u w:val="single"/>
        </w:rPr>
        <w:t xml:space="preserve"> E ANÁLISE</w:t>
      </w:r>
      <w:r w:rsidRPr="003D1B1D">
        <w:rPr>
          <w:rFonts w:ascii="Minion Pro" w:eastAsia="EB Garamond" w:hAnsi="Minion Pro" w:cs="EB Garamond"/>
          <w:b/>
          <w:sz w:val="22"/>
          <w:szCs w:val="22"/>
          <w:u w:val="single"/>
        </w:rPr>
        <w:t xml:space="preserve"> DAS PROPOSTAS</w:t>
      </w:r>
    </w:p>
    <w:p w:rsidR="007D4983" w:rsidRDefault="007D4983" w:rsidP="00FC66E2">
      <w:pPr>
        <w:jc w:val="both"/>
        <w:rPr>
          <w:rFonts w:ascii="Minion Pro" w:eastAsia="EB Garamond" w:hAnsi="Minion Pro" w:cs="EB Garamond"/>
          <w:sz w:val="22"/>
          <w:szCs w:val="22"/>
        </w:rPr>
      </w:pPr>
    </w:p>
    <w:p w:rsidR="007D4983" w:rsidRDefault="007D4983" w:rsidP="00FC66E2">
      <w:pPr>
        <w:jc w:val="both"/>
        <w:rPr>
          <w:rFonts w:ascii="Minion Pro" w:eastAsia="EB Garamond" w:hAnsi="Minion Pro" w:cs="EB Garamond"/>
          <w:sz w:val="22"/>
          <w:szCs w:val="22"/>
        </w:rPr>
      </w:pPr>
      <w:r>
        <w:rPr>
          <w:rFonts w:ascii="Minion Pro" w:eastAsia="EB Garamond" w:hAnsi="Minion Pro" w:cs="EB Garamond"/>
          <w:sz w:val="22"/>
          <w:szCs w:val="22"/>
        </w:rPr>
        <w:t>11.1. A classificação das Propostas Comerciais</w:t>
      </w:r>
      <w:r w:rsidRPr="00845A6D">
        <w:rPr>
          <w:rFonts w:ascii="Minion Pro" w:eastAsia="EB Garamond" w:hAnsi="Minion Pro" w:cs="EB Garamond"/>
          <w:sz w:val="22"/>
          <w:szCs w:val="22"/>
        </w:rPr>
        <w:t xml:space="preserve"> observará o seguinte procedimento:</w:t>
      </w:r>
    </w:p>
    <w:p w:rsidR="007D4983" w:rsidRDefault="007D4983" w:rsidP="00FC66E2">
      <w:pPr>
        <w:jc w:val="both"/>
        <w:rPr>
          <w:rFonts w:ascii="Minion Pro" w:eastAsia="EB Garamond" w:hAnsi="Minion Pro" w:cs="EB Garamond"/>
          <w:sz w:val="22"/>
          <w:szCs w:val="22"/>
        </w:rPr>
      </w:pPr>
    </w:p>
    <w:p w:rsidR="007D4983" w:rsidRDefault="007D4983" w:rsidP="00FC66E2">
      <w:pPr>
        <w:pStyle w:val="Textoembloco"/>
        <w:tabs>
          <w:tab w:val="left" w:pos="708"/>
        </w:tabs>
        <w:ind w:left="0" w:right="0"/>
        <w:rPr>
          <w:rFonts w:ascii="Minion Pro" w:hAnsi="Minion Pro" w:cs="Calibri"/>
          <w:szCs w:val="22"/>
        </w:rPr>
      </w:pPr>
      <w:r>
        <w:rPr>
          <w:rFonts w:ascii="Minion Pro" w:hAnsi="Minion Pro" w:cs="Calibri"/>
          <w:szCs w:val="22"/>
        </w:rPr>
        <w:t>a</w:t>
      </w:r>
      <w:r w:rsidRPr="001A65BE">
        <w:rPr>
          <w:rFonts w:ascii="Minion Pro" w:hAnsi="Minion Pro" w:cs="Calibri"/>
          <w:szCs w:val="22"/>
        </w:rPr>
        <w:t>) Aber</w:t>
      </w:r>
      <w:r>
        <w:rPr>
          <w:rFonts w:ascii="Minion Pro" w:hAnsi="Minion Pro" w:cs="Calibri"/>
          <w:szCs w:val="22"/>
        </w:rPr>
        <w:t>tura dos envelopes contendo as Propostas de P</w:t>
      </w:r>
      <w:r w:rsidR="008839BC">
        <w:rPr>
          <w:rFonts w:ascii="Minion Pro" w:hAnsi="Minion Pro" w:cs="Calibri"/>
          <w:szCs w:val="22"/>
        </w:rPr>
        <w:t>reço da</w:t>
      </w:r>
      <w:r w:rsidRPr="001A65BE">
        <w:rPr>
          <w:rFonts w:ascii="Minion Pro" w:hAnsi="Minion Pro" w:cs="Calibri"/>
          <w:szCs w:val="22"/>
        </w:rPr>
        <w:t>s licitantes</w:t>
      </w:r>
      <w:r w:rsidR="008839BC">
        <w:rPr>
          <w:rFonts w:ascii="Minion Pro" w:hAnsi="Minion Pro" w:cs="Calibri"/>
          <w:szCs w:val="22"/>
        </w:rPr>
        <w:t xml:space="preserve"> credenciada</w:t>
      </w:r>
      <w:r>
        <w:rPr>
          <w:rFonts w:ascii="Minion Pro" w:hAnsi="Minion Pro" w:cs="Calibri"/>
          <w:szCs w:val="22"/>
        </w:rPr>
        <w:t>s</w:t>
      </w:r>
      <w:r w:rsidRPr="001A65BE">
        <w:rPr>
          <w:rFonts w:ascii="Minion Pro" w:hAnsi="Minion Pro" w:cs="Calibri"/>
          <w:szCs w:val="22"/>
        </w:rPr>
        <w:t xml:space="preserve">, desclassificando- se aquelas que não atendam as demais condições </w:t>
      </w:r>
      <w:r>
        <w:rPr>
          <w:rFonts w:ascii="Minion Pro" w:hAnsi="Minion Pro" w:cs="Calibri"/>
          <w:szCs w:val="22"/>
        </w:rPr>
        <w:t>estabelecidas no item 9.2 do Edital</w:t>
      </w:r>
      <w:r w:rsidR="008839BC">
        <w:rPr>
          <w:rFonts w:ascii="Minion Pro" w:hAnsi="Minion Pro" w:cs="Calibri"/>
          <w:szCs w:val="22"/>
        </w:rPr>
        <w:t xml:space="preserve"> e</w:t>
      </w:r>
      <w:r w:rsidRPr="001A65BE">
        <w:rPr>
          <w:rFonts w:ascii="Minion Pro" w:hAnsi="Minion Pro" w:cs="Calibri"/>
          <w:szCs w:val="22"/>
        </w:rPr>
        <w:t xml:space="preserve">; </w:t>
      </w:r>
    </w:p>
    <w:p w:rsidR="007D4983" w:rsidRPr="001A65BE" w:rsidRDefault="007D4983" w:rsidP="00FC66E2">
      <w:pPr>
        <w:pStyle w:val="Textoembloco"/>
        <w:tabs>
          <w:tab w:val="left" w:pos="708"/>
        </w:tabs>
        <w:ind w:left="0" w:right="0"/>
        <w:rPr>
          <w:rFonts w:ascii="Minion Pro" w:hAnsi="Minion Pro" w:cs="Calibri"/>
          <w:szCs w:val="22"/>
        </w:rPr>
      </w:pPr>
    </w:p>
    <w:p w:rsidR="007D4983" w:rsidRDefault="007D4983" w:rsidP="00FC66E2">
      <w:pPr>
        <w:pStyle w:val="Textoembloco"/>
        <w:tabs>
          <w:tab w:val="left" w:pos="708"/>
        </w:tabs>
        <w:ind w:left="0" w:right="0"/>
        <w:rPr>
          <w:rFonts w:ascii="Minion Pro" w:eastAsiaTheme="minorHAnsi" w:hAnsi="Minion Pro" w:cs="Calibri"/>
          <w:szCs w:val="22"/>
        </w:rPr>
      </w:pPr>
      <w:r>
        <w:rPr>
          <w:rFonts w:ascii="Minion Pro" w:hAnsi="Minion Pro" w:cs="Calibri"/>
          <w:szCs w:val="22"/>
        </w:rPr>
        <w:t>b</w:t>
      </w:r>
      <w:r w:rsidRPr="001A65BE">
        <w:rPr>
          <w:rFonts w:ascii="Minion Pro" w:hAnsi="Minion Pro" w:cs="Calibri"/>
          <w:szCs w:val="22"/>
        </w:rPr>
        <w:t>) Classificação para a fase de lances verbais</w:t>
      </w:r>
      <w:r>
        <w:rPr>
          <w:rFonts w:ascii="Minion Pro" w:hAnsi="Minion Pro" w:cs="Calibri"/>
          <w:szCs w:val="22"/>
        </w:rPr>
        <w:t xml:space="preserve"> de </w:t>
      </w:r>
      <w:r w:rsidRPr="00957F16">
        <w:rPr>
          <w:rFonts w:ascii="Minion Pro" w:hAnsi="Minion Pro" w:cs="Calibri"/>
          <w:b/>
          <w:szCs w:val="22"/>
        </w:rPr>
        <w:t>no mínimo 03 (três)</w:t>
      </w:r>
      <w:r>
        <w:rPr>
          <w:rFonts w:ascii="Minion Pro" w:hAnsi="Minion Pro" w:cs="Calibri"/>
          <w:szCs w:val="22"/>
        </w:rPr>
        <w:t xml:space="preserve"> empresas, dentre as quais será</w:t>
      </w:r>
      <w:r w:rsidRPr="001A65BE">
        <w:rPr>
          <w:rFonts w:ascii="Minion Pro" w:hAnsi="Minion Pro" w:cs="Calibri"/>
          <w:szCs w:val="22"/>
        </w:rPr>
        <w:t xml:space="preserve"> a</w:t>
      </w:r>
      <w:r>
        <w:rPr>
          <w:rFonts w:ascii="Minion Pro" w:hAnsi="Minion Pro" w:cs="Calibri"/>
          <w:szCs w:val="22"/>
        </w:rPr>
        <w:t xml:space="preserve"> que apresentou P</w:t>
      </w:r>
      <w:r w:rsidRPr="001A65BE">
        <w:rPr>
          <w:rFonts w:ascii="Minion Pro" w:hAnsi="Minion Pro" w:cs="Calibri"/>
          <w:szCs w:val="22"/>
        </w:rPr>
        <w:t>roposta</w:t>
      </w:r>
      <w:r>
        <w:rPr>
          <w:rFonts w:ascii="Minion Pro" w:hAnsi="Minion Pro" w:cs="Calibri"/>
          <w:szCs w:val="22"/>
        </w:rPr>
        <w:t xml:space="preserve"> Comercial</w:t>
      </w:r>
      <w:r w:rsidRPr="001A65BE">
        <w:rPr>
          <w:rFonts w:ascii="Minion Pro" w:hAnsi="Minion Pro" w:cs="Calibri"/>
          <w:szCs w:val="22"/>
        </w:rPr>
        <w:t xml:space="preserve"> de menor preço e aquelas que</w:t>
      </w:r>
      <w:r>
        <w:rPr>
          <w:rFonts w:ascii="Minion Pro" w:hAnsi="Minion Pro" w:cs="Calibri"/>
          <w:szCs w:val="22"/>
        </w:rPr>
        <w:t xml:space="preserve"> o valor total</w:t>
      </w:r>
      <w:r w:rsidRPr="001A65BE">
        <w:rPr>
          <w:rFonts w:ascii="Minion Pro" w:hAnsi="Minion Pro" w:cs="Calibri"/>
          <w:szCs w:val="22"/>
        </w:rPr>
        <w:t xml:space="preserve"> não </w:t>
      </w:r>
      <w:r w:rsidRPr="001A65BE">
        <w:rPr>
          <w:rFonts w:ascii="Minion Pro" w:eastAsiaTheme="minorHAnsi" w:hAnsi="Minion Pro" w:cs="Calibri"/>
          <w:szCs w:val="22"/>
        </w:rPr>
        <w:t xml:space="preserve">exceda 15% (quinze por cento) </w:t>
      </w:r>
      <w:r>
        <w:rPr>
          <w:rFonts w:ascii="Minion Pro" w:eastAsiaTheme="minorHAnsi" w:hAnsi="Minion Pro" w:cs="Calibri"/>
          <w:szCs w:val="22"/>
        </w:rPr>
        <w:t>do</w:t>
      </w:r>
      <w:r w:rsidRPr="001A65BE">
        <w:rPr>
          <w:rFonts w:ascii="Minion Pro" w:eastAsiaTheme="minorHAnsi" w:hAnsi="Minion Pro" w:cs="Calibri"/>
          <w:szCs w:val="22"/>
        </w:rPr>
        <w:t xml:space="preserve"> valor</w:t>
      </w:r>
      <w:r>
        <w:rPr>
          <w:rFonts w:ascii="Minion Pro" w:eastAsiaTheme="minorHAnsi" w:hAnsi="Minion Pro" w:cs="Calibri"/>
          <w:szCs w:val="22"/>
        </w:rPr>
        <w:t xml:space="preserve"> total da primeira classificada</w:t>
      </w:r>
      <w:r w:rsidR="008839BC">
        <w:rPr>
          <w:rFonts w:ascii="Minion Pro" w:eastAsiaTheme="minorHAnsi" w:hAnsi="Minion Pro" w:cs="Calibri"/>
          <w:szCs w:val="22"/>
        </w:rPr>
        <w:t>.</w:t>
      </w:r>
    </w:p>
    <w:p w:rsidR="007D4983" w:rsidRDefault="007D4983" w:rsidP="00FC66E2">
      <w:pPr>
        <w:pStyle w:val="Textoembloco"/>
        <w:tabs>
          <w:tab w:val="left" w:pos="708"/>
        </w:tabs>
        <w:ind w:left="0" w:right="0"/>
        <w:rPr>
          <w:rFonts w:ascii="Minion Pro" w:eastAsiaTheme="minorHAnsi" w:hAnsi="Minion Pro" w:cs="Calibri"/>
          <w:szCs w:val="22"/>
        </w:rPr>
      </w:pPr>
    </w:p>
    <w:p w:rsidR="007D4983" w:rsidRPr="001A65BE" w:rsidRDefault="007D4983" w:rsidP="00FC66E2">
      <w:pPr>
        <w:pStyle w:val="Textoembloco"/>
        <w:tabs>
          <w:tab w:val="left" w:pos="708"/>
        </w:tabs>
        <w:ind w:left="0" w:right="0"/>
        <w:rPr>
          <w:rFonts w:ascii="Minion Pro" w:hAnsi="Minion Pro" w:cs="Calibri"/>
          <w:szCs w:val="22"/>
        </w:rPr>
      </w:pPr>
      <w:r>
        <w:rPr>
          <w:rFonts w:ascii="Minion Pro" w:hAnsi="Minion Pro" w:cs="Calibri"/>
          <w:szCs w:val="22"/>
        </w:rPr>
        <w:t>11.2</w:t>
      </w:r>
      <w:r w:rsidRPr="001A65BE">
        <w:rPr>
          <w:rFonts w:ascii="Minion Pro" w:hAnsi="Minion Pro" w:cs="Calibri"/>
          <w:szCs w:val="22"/>
        </w:rPr>
        <w:t xml:space="preserve">. Caso </w:t>
      </w:r>
      <w:r w:rsidRPr="00A635A0">
        <w:rPr>
          <w:rFonts w:ascii="Minion Pro" w:hAnsi="Minion Pro" w:cs="Calibri"/>
          <w:b/>
          <w:szCs w:val="22"/>
        </w:rPr>
        <w:t>não haja o mínimo de 03 (três)</w:t>
      </w:r>
      <w:r w:rsidRPr="001A65BE">
        <w:rPr>
          <w:rFonts w:ascii="Minion Pro" w:hAnsi="Minion Pro" w:cs="Calibri"/>
          <w:szCs w:val="22"/>
        </w:rPr>
        <w:t xml:space="preserve"> pr</w:t>
      </w:r>
      <w:r>
        <w:rPr>
          <w:rFonts w:ascii="Minion Pro" w:hAnsi="Minion Pro" w:cs="Calibri"/>
          <w:szCs w:val="22"/>
        </w:rPr>
        <w:t>opostas escritas que atendam ao estabelecido no item b)</w:t>
      </w:r>
      <w:r w:rsidRPr="001A65BE">
        <w:rPr>
          <w:rFonts w:ascii="Minion Pro" w:hAnsi="Minion Pro" w:cs="Calibri"/>
          <w:szCs w:val="22"/>
        </w:rPr>
        <w:t xml:space="preserve">, mas </w:t>
      </w:r>
      <w:r w:rsidR="008839BC">
        <w:rPr>
          <w:rFonts w:ascii="Minion Pro" w:hAnsi="Minion Pro" w:cs="Calibri"/>
          <w:szCs w:val="22"/>
        </w:rPr>
        <w:t>contenham</w:t>
      </w:r>
      <w:r>
        <w:rPr>
          <w:rFonts w:ascii="Minion Pro" w:hAnsi="Minion Pro" w:cs="Calibri"/>
          <w:szCs w:val="22"/>
        </w:rPr>
        <w:t xml:space="preserve"> outras propostas, </w:t>
      </w:r>
      <w:r w:rsidRPr="001A65BE">
        <w:rPr>
          <w:rFonts w:ascii="Minion Pro" w:hAnsi="Minion Pro" w:cs="Calibri"/>
          <w:szCs w:val="22"/>
        </w:rPr>
        <w:t>serão dentre estas relacionadas</w:t>
      </w:r>
      <w:r>
        <w:rPr>
          <w:rFonts w:ascii="Minion Pro" w:hAnsi="Minion Pro" w:cs="Calibri"/>
          <w:szCs w:val="22"/>
        </w:rPr>
        <w:t xml:space="preserve"> </w:t>
      </w:r>
      <w:r w:rsidRPr="001A65BE">
        <w:rPr>
          <w:rFonts w:ascii="Minion Pro" w:hAnsi="Minion Pro" w:cs="Calibri"/>
          <w:szCs w:val="22"/>
        </w:rPr>
        <w:t>as propostas</w:t>
      </w:r>
      <w:r>
        <w:rPr>
          <w:rFonts w:ascii="Minion Pro" w:hAnsi="Minion Pro" w:cs="Calibri"/>
          <w:szCs w:val="22"/>
        </w:rPr>
        <w:t xml:space="preserve"> de menor valor</w:t>
      </w:r>
      <w:r w:rsidRPr="001A65BE">
        <w:rPr>
          <w:rFonts w:ascii="Minion Pro" w:hAnsi="Minion Pro" w:cs="Calibri"/>
          <w:szCs w:val="22"/>
        </w:rPr>
        <w:t xml:space="preserve"> até o </w:t>
      </w:r>
      <w:r w:rsidRPr="00A635A0">
        <w:rPr>
          <w:rFonts w:ascii="Minion Pro" w:hAnsi="Minion Pro" w:cs="Calibri"/>
          <w:b/>
          <w:szCs w:val="22"/>
        </w:rPr>
        <w:t xml:space="preserve">máximo de 03 (três) </w:t>
      </w:r>
      <w:r w:rsidRPr="001A65BE">
        <w:rPr>
          <w:rFonts w:ascii="Minion Pro" w:hAnsi="Minion Pro" w:cs="Calibri"/>
          <w:szCs w:val="22"/>
        </w:rPr>
        <w:t>para participarem dos lances verbais, incluída a de menor preço.</w:t>
      </w:r>
    </w:p>
    <w:p w:rsidR="007D4983" w:rsidRPr="001A65BE" w:rsidRDefault="007D4983" w:rsidP="00FC66E2">
      <w:pPr>
        <w:pStyle w:val="Textoembloco"/>
        <w:tabs>
          <w:tab w:val="left" w:pos="708"/>
        </w:tabs>
        <w:ind w:left="0" w:right="0"/>
        <w:rPr>
          <w:rFonts w:ascii="Minion Pro" w:hAnsi="Minion Pro" w:cs="Calibri"/>
          <w:szCs w:val="22"/>
        </w:rPr>
      </w:pPr>
    </w:p>
    <w:p w:rsidR="007D4983" w:rsidRPr="001A65BE" w:rsidRDefault="007D4983" w:rsidP="00FC66E2">
      <w:pPr>
        <w:pStyle w:val="Textoembloco"/>
        <w:tabs>
          <w:tab w:val="left" w:pos="708"/>
        </w:tabs>
        <w:ind w:left="0" w:right="0"/>
        <w:rPr>
          <w:rFonts w:ascii="Minion Pro" w:hAnsi="Minion Pro" w:cs="Calibri"/>
          <w:szCs w:val="22"/>
        </w:rPr>
      </w:pPr>
      <w:r>
        <w:rPr>
          <w:rFonts w:ascii="Minion Pro" w:hAnsi="Minion Pro" w:cs="Calibri"/>
          <w:szCs w:val="22"/>
        </w:rPr>
        <w:t>11</w:t>
      </w:r>
      <w:r w:rsidRPr="001A65BE">
        <w:rPr>
          <w:rFonts w:ascii="Minion Pro" w:hAnsi="Minion Pro" w:cs="Calibri"/>
          <w:szCs w:val="22"/>
        </w:rPr>
        <w:t xml:space="preserve">.3.  A classificação de apenas </w:t>
      </w:r>
      <w:r>
        <w:rPr>
          <w:rFonts w:ascii="Minion Pro" w:hAnsi="Minion Pro" w:cs="Calibri"/>
          <w:szCs w:val="22"/>
        </w:rPr>
        <w:t>02 (duas) P</w:t>
      </w:r>
      <w:r w:rsidRPr="001A65BE">
        <w:rPr>
          <w:rFonts w:ascii="Minion Pro" w:hAnsi="Minion Pro" w:cs="Calibri"/>
          <w:szCs w:val="22"/>
        </w:rPr>
        <w:t xml:space="preserve">ropostas de preço, em conformidade com os subitens anteriores, </w:t>
      </w:r>
      <w:r w:rsidRPr="00A635A0">
        <w:rPr>
          <w:rFonts w:ascii="Minion Pro" w:hAnsi="Minion Pro" w:cs="Calibri"/>
          <w:b/>
          <w:szCs w:val="22"/>
        </w:rPr>
        <w:t>não inviabilizará</w:t>
      </w:r>
      <w:r w:rsidRPr="001A65BE">
        <w:rPr>
          <w:rFonts w:ascii="Minion Pro" w:hAnsi="Minion Pro" w:cs="Calibri"/>
          <w:szCs w:val="22"/>
        </w:rPr>
        <w:t xml:space="preserve"> a realização da fase de lances verbais.</w:t>
      </w:r>
    </w:p>
    <w:p w:rsidR="007D4983" w:rsidRPr="001A65BE" w:rsidRDefault="007D4983" w:rsidP="00FC66E2">
      <w:pPr>
        <w:pStyle w:val="Textoembloco"/>
        <w:tabs>
          <w:tab w:val="left" w:pos="708"/>
        </w:tabs>
        <w:ind w:left="0" w:right="0"/>
        <w:rPr>
          <w:rFonts w:ascii="Minion Pro" w:hAnsi="Minion Pro" w:cs="Calibri"/>
          <w:szCs w:val="22"/>
        </w:rPr>
      </w:pPr>
    </w:p>
    <w:p w:rsidR="007D4983" w:rsidRPr="001A65BE" w:rsidRDefault="007D4983" w:rsidP="00FC66E2">
      <w:pPr>
        <w:pStyle w:val="Textoembloco"/>
        <w:tabs>
          <w:tab w:val="left" w:pos="708"/>
        </w:tabs>
        <w:ind w:left="0" w:right="0"/>
        <w:rPr>
          <w:rFonts w:ascii="Minion Pro" w:hAnsi="Minion Pro" w:cs="Calibri"/>
          <w:szCs w:val="22"/>
        </w:rPr>
      </w:pPr>
      <w:r w:rsidRPr="001A65BE">
        <w:rPr>
          <w:rFonts w:ascii="Minion Pro" w:hAnsi="Minion Pro" w:cs="Calibri"/>
          <w:szCs w:val="22"/>
        </w:rPr>
        <w:t>1</w:t>
      </w:r>
      <w:r>
        <w:rPr>
          <w:rFonts w:ascii="Minion Pro" w:hAnsi="Minion Pro" w:cs="Calibri"/>
          <w:szCs w:val="22"/>
        </w:rPr>
        <w:t>1</w:t>
      </w:r>
      <w:r w:rsidRPr="001A65BE">
        <w:rPr>
          <w:rFonts w:ascii="Minion Pro" w:hAnsi="Minion Pro" w:cs="Calibri"/>
          <w:szCs w:val="22"/>
        </w:rPr>
        <w:t xml:space="preserve">.4. Classificadas as propostas </w:t>
      </w:r>
      <w:r>
        <w:rPr>
          <w:rFonts w:ascii="Minion Pro" w:hAnsi="Minion Pro" w:cs="Calibri"/>
          <w:szCs w:val="22"/>
        </w:rPr>
        <w:t>em conformidade com o estabelecido no Edital</w:t>
      </w:r>
      <w:r w:rsidRPr="001A65BE">
        <w:rPr>
          <w:rFonts w:ascii="Minion Pro" w:hAnsi="Minion Pro" w:cs="Calibri"/>
          <w:szCs w:val="22"/>
        </w:rPr>
        <w:t>, haverá oportunidade para nova disputa por meio de lances verbais e sucessivos, de valores distintos e decrescentes, entre a proposta de maior preço e as demais.</w:t>
      </w:r>
    </w:p>
    <w:p w:rsidR="007D4983" w:rsidRPr="001A65BE" w:rsidRDefault="007D4983" w:rsidP="00FC66E2">
      <w:pPr>
        <w:pStyle w:val="Textoembloco"/>
        <w:tabs>
          <w:tab w:val="left" w:pos="708"/>
        </w:tabs>
        <w:ind w:left="0" w:right="0"/>
        <w:rPr>
          <w:rFonts w:ascii="Minion Pro" w:hAnsi="Minion Pro" w:cs="Calibri"/>
          <w:szCs w:val="22"/>
        </w:rPr>
      </w:pPr>
    </w:p>
    <w:p w:rsidR="007D4983" w:rsidRPr="001A65BE" w:rsidRDefault="007D4983" w:rsidP="00FC66E2">
      <w:pPr>
        <w:pStyle w:val="Textoembloco"/>
        <w:tabs>
          <w:tab w:val="left" w:pos="708"/>
        </w:tabs>
        <w:ind w:left="0" w:right="0"/>
        <w:rPr>
          <w:rFonts w:ascii="Minion Pro" w:hAnsi="Minion Pro" w:cs="Calibri"/>
          <w:szCs w:val="22"/>
        </w:rPr>
      </w:pPr>
      <w:r w:rsidRPr="001A65BE">
        <w:rPr>
          <w:rFonts w:ascii="Minion Pro" w:hAnsi="Minion Pro" w:cs="Calibri"/>
          <w:szCs w:val="22"/>
        </w:rPr>
        <w:t>1</w:t>
      </w:r>
      <w:r>
        <w:rPr>
          <w:rFonts w:ascii="Minion Pro" w:hAnsi="Minion Pro" w:cs="Calibri"/>
          <w:szCs w:val="22"/>
        </w:rPr>
        <w:t>1</w:t>
      </w:r>
      <w:r w:rsidRPr="001A65BE">
        <w:rPr>
          <w:rFonts w:ascii="Minion Pro" w:hAnsi="Minion Pro" w:cs="Calibri"/>
          <w:szCs w:val="22"/>
        </w:rPr>
        <w:t xml:space="preserve">.5. Os lances verbais destinam-se a cobrir o lance do primeiro classificado, sendo, obrigatoriamente, inferiores a este, não podendo ser admitidos lances </w:t>
      </w:r>
      <w:r>
        <w:rPr>
          <w:rFonts w:ascii="Minion Pro" w:hAnsi="Minion Pro" w:cs="Calibri"/>
          <w:szCs w:val="22"/>
        </w:rPr>
        <w:t>de igual valor</w:t>
      </w:r>
      <w:r w:rsidRPr="001A65BE">
        <w:rPr>
          <w:rFonts w:ascii="Minion Pro" w:hAnsi="Minion Pro" w:cs="Calibri"/>
          <w:szCs w:val="22"/>
        </w:rPr>
        <w:t>.</w:t>
      </w:r>
    </w:p>
    <w:p w:rsidR="007D4983" w:rsidRPr="001A65BE" w:rsidRDefault="007D4983" w:rsidP="00FC66E2">
      <w:pPr>
        <w:pStyle w:val="Textoembloco"/>
        <w:tabs>
          <w:tab w:val="left" w:pos="708"/>
        </w:tabs>
        <w:ind w:left="0" w:right="0"/>
        <w:rPr>
          <w:rFonts w:ascii="Minion Pro" w:hAnsi="Minion Pro" w:cs="Calibri"/>
          <w:szCs w:val="22"/>
        </w:rPr>
      </w:pPr>
    </w:p>
    <w:p w:rsidR="007D4983" w:rsidRPr="001A65BE" w:rsidRDefault="007D4983" w:rsidP="00FC66E2">
      <w:pPr>
        <w:pStyle w:val="Textoembloco"/>
        <w:tabs>
          <w:tab w:val="left" w:pos="708"/>
        </w:tabs>
        <w:ind w:left="0" w:right="0"/>
        <w:rPr>
          <w:rFonts w:ascii="Minion Pro" w:hAnsi="Minion Pro" w:cs="Calibri"/>
          <w:szCs w:val="22"/>
        </w:rPr>
      </w:pPr>
      <w:r w:rsidRPr="001A65BE">
        <w:rPr>
          <w:rFonts w:ascii="Minion Pro" w:hAnsi="Minion Pro" w:cs="Calibri"/>
          <w:szCs w:val="22"/>
        </w:rPr>
        <w:t>1</w:t>
      </w:r>
      <w:r>
        <w:rPr>
          <w:rFonts w:ascii="Minion Pro" w:hAnsi="Minion Pro" w:cs="Calibri"/>
          <w:szCs w:val="22"/>
        </w:rPr>
        <w:t>1</w:t>
      </w:r>
      <w:r w:rsidRPr="001A65BE">
        <w:rPr>
          <w:rFonts w:ascii="Minion Pro" w:hAnsi="Minion Pro" w:cs="Calibri"/>
          <w:szCs w:val="22"/>
        </w:rPr>
        <w:t xml:space="preserve">.6. Caso não haja lances verbais, verificar-se-á a conformidade </w:t>
      </w:r>
      <w:r>
        <w:rPr>
          <w:rFonts w:ascii="Minion Pro" w:hAnsi="Minion Pro" w:cs="Calibri"/>
          <w:szCs w:val="22"/>
        </w:rPr>
        <w:t>da Proposta Comercial</w:t>
      </w:r>
      <w:r w:rsidRPr="001A65BE">
        <w:rPr>
          <w:rFonts w:ascii="Minion Pro" w:hAnsi="Minion Pro" w:cs="Calibri"/>
          <w:szCs w:val="22"/>
        </w:rPr>
        <w:t xml:space="preserve"> de menor preço (global, por item ou lote) e o valor estimado para a aquisição, devendo </w:t>
      </w:r>
      <w:r>
        <w:rPr>
          <w:rFonts w:ascii="Minion Pro" w:hAnsi="Minion Pro" w:cs="Calibri"/>
          <w:szCs w:val="22"/>
        </w:rPr>
        <w:t>o P</w:t>
      </w:r>
      <w:r w:rsidRPr="001A65BE">
        <w:rPr>
          <w:rFonts w:ascii="Minion Pro" w:hAnsi="Minion Pro" w:cs="Calibri"/>
          <w:szCs w:val="22"/>
        </w:rPr>
        <w:t>regoeiro, negociar diretamente com o (a) proponente visando à obtenção de menor preço.</w:t>
      </w:r>
    </w:p>
    <w:p w:rsidR="007D4983" w:rsidRPr="001A65BE" w:rsidRDefault="007D4983" w:rsidP="00FC66E2">
      <w:pPr>
        <w:pStyle w:val="Textoembloco"/>
        <w:tabs>
          <w:tab w:val="left" w:pos="708"/>
        </w:tabs>
        <w:ind w:left="0" w:right="0"/>
        <w:rPr>
          <w:rFonts w:ascii="Minion Pro" w:hAnsi="Minion Pro" w:cs="Calibri"/>
          <w:szCs w:val="22"/>
        </w:rPr>
      </w:pPr>
    </w:p>
    <w:p w:rsidR="007D4983" w:rsidRDefault="007D4983" w:rsidP="00FC66E2">
      <w:pPr>
        <w:pStyle w:val="Textoembloco"/>
        <w:tabs>
          <w:tab w:val="left" w:pos="708"/>
        </w:tabs>
        <w:ind w:left="0" w:right="0"/>
        <w:rPr>
          <w:rFonts w:ascii="Minion Pro" w:hAnsi="Minion Pro" w:cs="Calibri"/>
          <w:szCs w:val="22"/>
        </w:rPr>
      </w:pPr>
      <w:r w:rsidRPr="001A65BE">
        <w:rPr>
          <w:rFonts w:ascii="Minion Pro" w:hAnsi="Minion Pro" w:cs="Calibri"/>
          <w:szCs w:val="22"/>
        </w:rPr>
        <w:t>1</w:t>
      </w:r>
      <w:r>
        <w:rPr>
          <w:rFonts w:ascii="Minion Pro" w:hAnsi="Minion Pro" w:cs="Calibri"/>
          <w:szCs w:val="22"/>
        </w:rPr>
        <w:t>1</w:t>
      </w:r>
      <w:r w:rsidRPr="001A65BE">
        <w:rPr>
          <w:rFonts w:ascii="Minion Pro" w:hAnsi="Minion Pro" w:cs="Calibri"/>
          <w:szCs w:val="22"/>
        </w:rPr>
        <w:t xml:space="preserve">.7. Declarada encerrada a etapa competitiva e ordenadas as propostas, </w:t>
      </w:r>
      <w:r>
        <w:rPr>
          <w:rFonts w:ascii="Minion Pro" w:hAnsi="Minion Pro" w:cs="Calibri"/>
          <w:szCs w:val="22"/>
        </w:rPr>
        <w:t xml:space="preserve">o Pregoeiro </w:t>
      </w:r>
      <w:r w:rsidRPr="001A65BE">
        <w:rPr>
          <w:rFonts w:ascii="Minion Pro" w:hAnsi="Minion Pro" w:cs="Calibri"/>
          <w:szCs w:val="22"/>
        </w:rPr>
        <w:t>examinará, quanto ao objeto e valor, a aceitabilidade da primeira proposta classificada decidindo, motivadamente, a respeito.</w:t>
      </w:r>
    </w:p>
    <w:p w:rsidR="007D4983" w:rsidRDefault="007D4983" w:rsidP="00FC66E2">
      <w:pPr>
        <w:pStyle w:val="Textoembloco"/>
        <w:tabs>
          <w:tab w:val="left" w:pos="708"/>
        </w:tabs>
        <w:ind w:left="0" w:right="0"/>
        <w:rPr>
          <w:rFonts w:ascii="Minion Pro" w:hAnsi="Minion Pro" w:cs="Calibri"/>
          <w:szCs w:val="22"/>
        </w:rPr>
      </w:pPr>
    </w:p>
    <w:p w:rsidR="007D4983" w:rsidRDefault="007D4983" w:rsidP="00FC66E2">
      <w:pPr>
        <w:jc w:val="both"/>
        <w:rPr>
          <w:rFonts w:ascii="Minion Pro" w:eastAsia="EB Garamond" w:hAnsi="Minion Pro" w:cs="EB Garamond"/>
          <w:sz w:val="22"/>
          <w:szCs w:val="22"/>
        </w:rPr>
      </w:pPr>
      <w:r>
        <w:rPr>
          <w:rFonts w:ascii="Minion Pro" w:eastAsia="EB Garamond" w:hAnsi="Minion Pro" w:cs="EB Garamond"/>
          <w:sz w:val="22"/>
          <w:szCs w:val="22"/>
        </w:rPr>
        <w:t>11.8</w:t>
      </w:r>
      <w:r w:rsidRPr="003D1B1D">
        <w:rPr>
          <w:rFonts w:ascii="Minion Pro" w:eastAsia="EB Garamond" w:hAnsi="Minion Pro" w:cs="EB Garamond"/>
          <w:sz w:val="22"/>
          <w:szCs w:val="22"/>
        </w:rPr>
        <w:t>. O Pregoeiro examinará a</w:t>
      </w:r>
      <w:r>
        <w:rPr>
          <w:rFonts w:ascii="Minion Pro" w:eastAsia="EB Garamond" w:hAnsi="Minion Pro" w:cs="EB Garamond"/>
          <w:sz w:val="22"/>
          <w:szCs w:val="22"/>
        </w:rPr>
        <w:t>s P</w:t>
      </w:r>
      <w:r w:rsidRPr="003D1B1D">
        <w:rPr>
          <w:rFonts w:ascii="Minion Pro" w:eastAsia="EB Garamond" w:hAnsi="Minion Pro" w:cs="EB Garamond"/>
          <w:sz w:val="22"/>
          <w:szCs w:val="22"/>
        </w:rPr>
        <w:t xml:space="preserve">roposta </w:t>
      </w:r>
      <w:r>
        <w:rPr>
          <w:rFonts w:ascii="Minion Pro" w:eastAsia="EB Garamond" w:hAnsi="Minion Pro" w:cs="EB Garamond"/>
          <w:sz w:val="22"/>
          <w:szCs w:val="22"/>
        </w:rPr>
        <w:t>classificadas</w:t>
      </w:r>
      <w:r w:rsidRPr="003D1B1D">
        <w:rPr>
          <w:rFonts w:ascii="Minion Pro" w:eastAsia="EB Garamond" w:hAnsi="Minion Pro" w:cs="EB Garamond"/>
          <w:sz w:val="22"/>
          <w:szCs w:val="22"/>
        </w:rPr>
        <w:t xml:space="preserve"> quanto à compatibilidade do preço ofertado com o valor estimado e/ou negociado e à compatibilidade da proposta com as especificações técnicas do objeto.</w:t>
      </w:r>
    </w:p>
    <w:p w:rsidR="009A3527" w:rsidRDefault="009A3527" w:rsidP="00FC66E2">
      <w:pPr>
        <w:jc w:val="both"/>
        <w:rPr>
          <w:rFonts w:ascii="Minion Pro" w:eastAsia="EB Garamond" w:hAnsi="Minion Pro" w:cs="EB Garamond"/>
          <w:sz w:val="22"/>
          <w:szCs w:val="22"/>
        </w:rPr>
      </w:pPr>
    </w:p>
    <w:p w:rsidR="007D4983" w:rsidRPr="003D1B1D" w:rsidRDefault="007D4983" w:rsidP="00FC66E2">
      <w:pPr>
        <w:jc w:val="both"/>
        <w:rPr>
          <w:rFonts w:ascii="Minion Pro" w:eastAsia="EB Garamond" w:hAnsi="Minion Pro" w:cs="EB Garamond"/>
          <w:sz w:val="22"/>
          <w:szCs w:val="22"/>
        </w:rPr>
      </w:pPr>
      <w:r w:rsidRPr="003D1B1D">
        <w:rPr>
          <w:rFonts w:ascii="Minion Pro" w:eastAsia="EB Garamond" w:hAnsi="Minion Pro" w:cs="EB Garamond"/>
          <w:sz w:val="22"/>
          <w:szCs w:val="22"/>
        </w:rPr>
        <w:t xml:space="preserve">a) O Pregoeiro poderá solicitar parecer de técnicos pertencentes ao quadro de pessoal do </w:t>
      </w:r>
      <w:r w:rsidRPr="003D1B1D">
        <w:rPr>
          <w:rFonts w:ascii="Minion Pro" w:eastAsia="EB Garamond" w:hAnsi="Minion Pro" w:cs="EB Garamond"/>
          <w:b/>
          <w:sz w:val="22"/>
          <w:szCs w:val="22"/>
        </w:rPr>
        <w:t>SESC</w:t>
      </w:r>
      <w:r>
        <w:rPr>
          <w:rFonts w:ascii="Minion Pro" w:eastAsia="EB Garamond" w:hAnsi="Minion Pro" w:cs="EB Garamond"/>
          <w:b/>
          <w:sz w:val="22"/>
          <w:szCs w:val="22"/>
        </w:rPr>
        <w:t>/SENAC</w:t>
      </w:r>
      <w:r w:rsidR="00894A93">
        <w:rPr>
          <w:rFonts w:ascii="Minion Pro" w:eastAsia="EB Garamond" w:hAnsi="Minion Pro" w:cs="EB Garamond"/>
          <w:b/>
          <w:sz w:val="22"/>
          <w:szCs w:val="22"/>
        </w:rPr>
        <w:t>/</w:t>
      </w:r>
      <w:r w:rsidRPr="003D1B1D">
        <w:rPr>
          <w:rFonts w:ascii="Minion Pro" w:eastAsia="EB Garamond" w:hAnsi="Minion Pro" w:cs="EB Garamond"/>
          <w:b/>
          <w:sz w:val="22"/>
          <w:szCs w:val="22"/>
        </w:rPr>
        <w:t>AR/CE</w:t>
      </w:r>
      <w:r w:rsidRPr="003D1B1D">
        <w:rPr>
          <w:rFonts w:ascii="Minion Pro" w:eastAsia="EB Garamond" w:hAnsi="Minion Pro" w:cs="EB Garamond"/>
          <w:sz w:val="22"/>
          <w:szCs w:val="22"/>
        </w:rPr>
        <w:t xml:space="preserve"> ou, ainda, de pessoas físicas ou jurídicas estranhas a ele, para orientar sua decisão.</w:t>
      </w:r>
    </w:p>
    <w:p w:rsidR="007D4983" w:rsidRPr="003D1B1D" w:rsidRDefault="007D4983" w:rsidP="00FC66E2">
      <w:pPr>
        <w:jc w:val="both"/>
        <w:rPr>
          <w:rFonts w:ascii="Minion Pro" w:eastAsia="EB Garamond" w:hAnsi="Minion Pro" w:cs="EB Garamond"/>
          <w:sz w:val="22"/>
          <w:szCs w:val="22"/>
        </w:rPr>
      </w:pPr>
      <w:proofErr w:type="gramStart"/>
      <w:r w:rsidRPr="003D1B1D">
        <w:rPr>
          <w:rFonts w:ascii="Minion Pro" w:eastAsia="EB Garamond" w:hAnsi="Minion Pro" w:cs="EB Garamond"/>
          <w:sz w:val="22"/>
          <w:szCs w:val="22"/>
        </w:rPr>
        <w:t>b) Não</w:t>
      </w:r>
      <w:proofErr w:type="gramEnd"/>
      <w:r w:rsidRPr="003D1B1D">
        <w:rPr>
          <w:rFonts w:ascii="Minion Pro" w:eastAsia="EB Garamond" w:hAnsi="Minion Pro" w:cs="EB Garamond"/>
          <w:sz w:val="22"/>
          <w:szCs w:val="22"/>
        </w:rPr>
        <w:t xml:space="preserve"> se considerará qualquer oferta de vantagem não prevista neste Edital, inclusive financiamentos subsidiados ou a fundo perdido.</w:t>
      </w:r>
    </w:p>
    <w:p w:rsidR="007D4983" w:rsidRPr="003D1B1D" w:rsidRDefault="007D4983" w:rsidP="00FC66E2">
      <w:pPr>
        <w:jc w:val="both"/>
        <w:rPr>
          <w:rFonts w:ascii="Minion Pro" w:eastAsia="EB Garamond" w:hAnsi="Minion Pro" w:cs="EB Garamond"/>
          <w:sz w:val="22"/>
          <w:szCs w:val="22"/>
        </w:rPr>
      </w:pPr>
      <w:proofErr w:type="gramStart"/>
      <w:r w:rsidRPr="003D1B1D">
        <w:rPr>
          <w:rFonts w:ascii="Minion Pro" w:eastAsia="EB Garamond" w:hAnsi="Minion Pro" w:cs="EB Garamond"/>
          <w:sz w:val="22"/>
          <w:szCs w:val="22"/>
        </w:rPr>
        <w:t>c) Não</w:t>
      </w:r>
      <w:proofErr w:type="gramEnd"/>
      <w:r w:rsidRPr="003D1B1D">
        <w:rPr>
          <w:rFonts w:ascii="Minion Pro" w:eastAsia="EB Garamond" w:hAnsi="Minion Pro" w:cs="EB Garamond"/>
          <w:sz w:val="22"/>
          <w:szCs w:val="22"/>
        </w:rPr>
        <w:t xml:space="preserve"> se admitirá proposta que apresente valores simbólicos, irrisórios ou de valor zero, incompatíveis com os preços de mercado, exceto quando se referirem a materiais e instalações de propriedade da licitante, para os quais ele renuncie à parcela ou à totalidade de remuneração.</w:t>
      </w:r>
    </w:p>
    <w:p w:rsidR="007D4983" w:rsidRPr="003D1B1D" w:rsidRDefault="007D4983" w:rsidP="00FC66E2">
      <w:pPr>
        <w:jc w:val="both"/>
        <w:rPr>
          <w:rFonts w:ascii="Minion Pro" w:eastAsia="EB Garamond" w:hAnsi="Minion Pro" w:cs="EB Garamond"/>
          <w:sz w:val="22"/>
          <w:szCs w:val="22"/>
        </w:rPr>
      </w:pPr>
      <w:proofErr w:type="gramStart"/>
      <w:r w:rsidRPr="003D1B1D">
        <w:rPr>
          <w:rFonts w:ascii="Minion Pro" w:eastAsia="EB Garamond" w:hAnsi="Minion Pro" w:cs="EB Garamond"/>
          <w:sz w:val="22"/>
          <w:szCs w:val="22"/>
        </w:rPr>
        <w:t>d) Não</w:t>
      </w:r>
      <w:proofErr w:type="gramEnd"/>
      <w:r w:rsidRPr="003D1B1D">
        <w:rPr>
          <w:rFonts w:ascii="Minion Pro" w:eastAsia="EB Garamond" w:hAnsi="Minion Pro" w:cs="EB Garamond"/>
          <w:sz w:val="22"/>
          <w:szCs w:val="22"/>
        </w:rPr>
        <w:t xml:space="preserve"> serão aceitas propostas com valor unitário e global superior ao estimado e/ou negociados ou com preços manifestamente inexequíveis.  </w:t>
      </w:r>
    </w:p>
    <w:p w:rsidR="007D4983" w:rsidRPr="003D1B1D" w:rsidRDefault="007D4983" w:rsidP="00FC66E2">
      <w:pPr>
        <w:jc w:val="both"/>
        <w:rPr>
          <w:rFonts w:ascii="Minion Pro" w:eastAsia="EB Garamond" w:hAnsi="Minion Pro" w:cs="EB Garamond"/>
          <w:sz w:val="22"/>
          <w:szCs w:val="22"/>
        </w:rPr>
      </w:pPr>
      <w:proofErr w:type="gramStart"/>
      <w:r w:rsidRPr="003D1B1D">
        <w:rPr>
          <w:rFonts w:ascii="Minion Pro" w:eastAsia="EB Garamond" w:hAnsi="Minion Pro" w:cs="EB Garamond"/>
          <w:sz w:val="22"/>
          <w:szCs w:val="22"/>
        </w:rPr>
        <w:t>e) Considerar-se-á</w:t>
      </w:r>
      <w:proofErr w:type="gramEnd"/>
      <w:r w:rsidRPr="003D1B1D">
        <w:rPr>
          <w:rFonts w:ascii="Minion Pro" w:eastAsia="EB Garamond" w:hAnsi="Minion Pro" w:cs="EB Garamond"/>
          <w:sz w:val="22"/>
          <w:szCs w:val="22"/>
        </w:rPr>
        <w:t xml:space="preserve"> inexequível a proposta que não venha a ter demonstrada sua viabilidade por meio de documentação que comprove que os custos envolvidos na contratação são coerentes com os de mercado do objeto deste Pregão. </w:t>
      </w:r>
    </w:p>
    <w:p w:rsidR="007D4983" w:rsidRPr="003D1B1D" w:rsidRDefault="007D4983" w:rsidP="00FC66E2">
      <w:pPr>
        <w:jc w:val="both"/>
        <w:rPr>
          <w:rFonts w:ascii="Minion Pro" w:eastAsia="EB Garamond" w:hAnsi="Minion Pro" w:cs="EB Garamond"/>
          <w:sz w:val="22"/>
          <w:szCs w:val="22"/>
        </w:rPr>
      </w:pPr>
      <w:proofErr w:type="gramStart"/>
      <w:r w:rsidRPr="003D1B1D">
        <w:rPr>
          <w:rFonts w:ascii="Minion Pro" w:eastAsia="EB Garamond" w:hAnsi="Minion Pro" w:cs="EB Garamond"/>
          <w:sz w:val="22"/>
          <w:szCs w:val="22"/>
        </w:rPr>
        <w:t>f) Se</w:t>
      </w:r>
      <w:proofErr w:type="gramEnd"/>
      <w:r w:rsidRPr="003D1B1D">
        <w:rPr>
          <w:rFonts w:ascii="Minion Pro" w:eastAsia="EB Garamond" w:hAnsi="Minion Pro" w:cs="EB Garamond"/>
          <w:sz w:val="22"/>
          <w:szCs w:val="22"/>
        </w:rPr>
        <w:t xml:space="preserve"> houver indícios de inexequibilidade da proposta de preço, ou em caso da necessidade de esclarecimentos complementares, poderá ser efetuada diligência, na forma da legislação, para efeito de comprovação de sua exequibilidade, podendo-se adotar, dentre outros, os seguintes procedimentos:</w:t>
      </w:r>
    </w:p>
    <w:p w:rsidR="007D4983" w:rsidRDefault="007D4983" w:rsidP="00FC66E2">
      <w:pPr>
        <w:jc w:val="both"/>
        <w:rPr>
          <w:rFonts w:ascii="Minion Pro" w:eastAsia="EB Garamond" w:hAnsi="Minion Pro" w:cs="EB Garamond"/>
          <w:sz w:val="22"/>
          <w:szCs w:val="22"/>
        </w:rPr>
      </w:pPr>
    </w:p>
    <w:p w:rsidR="007D4983" w:rsidRPr="003D1B1D" w:rsidRDefault="007D4983" w:rsidP="00FC66E2">
      <w:pPr>
        <w:jc w:val="both"/>
        <w:rPr>
          <w:rFonts w:ascii="Minion Pro" w:eastAsia="EB Garamond" w:hAnsi="Minion Pro" w:cs="EB Garamond"/>
          <w:sz w:val="22"/>
          <w:szCs w:val="22"/>
        </w:rPr>
      </w:pPr>
      <w:r w:rsidRPr="003D1B1D">
        <w:rPr>
          <w:rFonts w:ascii="Minion Pro" w:eastAsia="EB Garamond" w:hAnsi="Minion Pro" w:cs="EB Garamond"/>
          <w:sz w:val="22"/>
          <w:szCs w:val="22"/>
        </w:rPr>
        <w:t>I - Questionamentos junto ao proponente para a apresentação de justificativas e comprovações em relação aos custos com indícios de inexequibilidade;</w:t>
      </w:r>
    </w:p>
    <w:p w:rsidR="007D4983" w:rsidRPr="003D1B1D" w:rsidRDefault="007D4983" w:rsidP="00FC66E2">
      <w:pPr>
        <w:jc w:val="both"/>
        <w:rPr>
          <w:rFonts w:ascii="Minion Pro" w:eastAsia="EB Garamond" w:hAnsi="Minion Pro" w:cs="EB Garamond"/>
          <w:sz w:val="22"/>
          <w:szCs w:val="22"/>
        </w:rPr>
      </w:pPr>
      <w:r w:rsidRPr="003D1B1D">
        <w:rPr>
          <w:rFonts w:ascii="Minion Pro" w:eastAsia="EB Garamond" w:hAnsi="Minion Pro" w:cs="EB Garamond"/>
          <w:sz w:val="22"/>
          <w:szCs w:val="22"/>
        </w:rPr>
        <w:t xml:space="preserve">II - Verificação de acordos coletivos, convenções coletivas ou sentenças normativas em dissídios coletivos de trabalho; </w:t>
      </w:r>
    </w:p>
    <w:p w:rsidR="007D4983" w:rsidRPr="003D1B1D" w:rsidRDefault="007D4983" w:rsidP="00FC66E2">
      <w:pPr>
        <w:jc w:val="both"/>
        <w:rPr>
          <w:rFonts w:ascii="Minion Pro" w:eastAsia="EB Garamond" w:hAnsi="Minion Pro" w:cs="EB Garamond"/>
          <w:sz w:val="22"/>
          <w:szCs w:val="22"/>
        </w:rPr>
      </w:pPr>
      <w:r w:rsidRPr="003D1B1D">
        <w:rPr>
          <w:rFonts w:ascii="Minion Pro" w:eastAsia="EB Garamond" w:hAnsi="Minion Pro" w:cs="EB Garamond"/>
          <w:sz w:val="22"/>
          <w:szCs w:val="22"/>
        </w:rPr>
        <w:t>III - Levantamento de informações junto ao Ministério do Trabalho e Emprego, e junto ao Ministério da Previdência Social;</w:t>
      </w:r>
    </w:p>
    <w:p w:rsidR="007D4983" w:rsidRPr="003D1B1D" w:rsidRDefault="007D4983" w:rsidP="00FC66E2">
      <w:pPr>
        <w:jc w:val="both"/>
        <w:rPr>
          <w:rFonts w:ascii="Minion Pro" w:eastAsia="EB Garamond" w:hAnsi="Minion Pro" w:cs="EB Garamond"/>
          <w:sz w:val="22"/>
          <w:szCs w:val="22"/>
        </w:rPr>
      </w:pPr>
      <w:r w:rsidRPr="003D1B1D">
        <w:rPr>
          <w:rFonts w:ascii="Minion Pro" w:eastAsia="EB Garamond" w:hAnsi="Minion Pro" w:cs="EB Garamond"/>
          <w:sz w:val="22"/>
          <w:szCs w:val="22"/>
        </w:rPr>
        <w:t>IV - Consultas a entidades ou conselhos de classe, sindicatos ou similares;</w:t>
      </w:r>
    </w:p>
    <w:p w:rsidR="007D4983" w:rsidRPr="003D1B1D" w:rsidRDefault="007D4983" w:rsidP="00FC66E2">
      <w:pPr>
        <w:jc w:val="both"/>
        <w:rPr>
          <w:rFonts w:ascii="Minion Pro" w:eastAsia="EB Garamond" w:hAnsi="Minion Pro" w:cs="EB Garamond"/>
          <w:sz w:val="22"/>
          <w:szCs w:val="22"/>
        </w:rPr>
      </w:pPr>
      <w:r w:rsidRPr="003D1B1D">
        <w:rPr>
          <w:rFonts w:ascii="Minion Pro" w:eastAsia="EB Garamond" w:hAnsi="Minion Pro" w:cs="EB Garamond"/>
          <w:sz w:val="22"/>
          <w:szCs w:val="22"/>
        </w:rPr>
        <w:t>V - Pesquisas em órgãos públicos ou empresas privadas;</w:t>
      </w:r>
    </w:p>
    <w:p w:rsidR="007D4983" w:rsidRPr="003D1B1D" w:rsidRDefault="007D4983" w:rsidP="00FC66E2">
      <w:pPr>
        <w:jc w:val="both"/>
        <w:rPr>
          <w:rFonts w:ascii="Minion Pro" w:eastAsia="EB Garamond" w:hAnsi="Minion Pro" w:cs="EB Garamond"/>
          <w:sz w:val="22"/>
          <w:szCs w:val="22"/>
        </w:rPr>
      </w:pPr>
      <w:r w:rsidRPr="003D1B1D">
        <w:rPr>
          <w:rFonts w:ascii="Minion Pro" w:eastAsia="EB Garamond" w:hAnsi="Minion Pro" w:cs="EB Garamond"/>
          <w:sz w:val="22"/>
          <w:szCs w:val="22"/>
        </w:rPr>
        <w:t xml:space="preserve">VI - Verificação de outros contratos que o proponente mantenha com o </w:t>
      </w:r>
      <w:r w:rsidRPr="003D1B1D">
        <w:rPr>
          <w:rFonts w:ascii="Minion Pro" w:eastAsia="EB Garamond" w:hAnsi="Minion Pro" w:cs="EB Garamond"/>
          <w:b/>
          <w:sz w:val="22"/>
          <w:szCs w:val="22"/>
        </w:rPr>
        <w:t>SESC/</w:t>
      </w:r>
      <w:r>
        <w:rPr>
          <w:rFonts w:ascii="Minion Pro" w:eastAsia="EB Garamond" w:hAnsi="Minion Pro" w:cs="EB Garamond"/>
          <w:b/>
          <w:sz w:val="22"/>
          <w:szCs w:val="22"/>
        </w:rPr>
        <w:t>SENAC/</w:t>
      </w:r>
      <w:r w:rsidRPr="003D1B1D">
        <w:rPr>
          <w:rFonts w:ascii="Minion Pro" w:eastAsia="EB Garamond" w:hAnsi="Minion Pro" w:cs="EB Garamond"/>
          <w:b/>
          <w:sz w:val="22"/>
          <w:szCs w:val="22"/>
        </w:rPr>
        <w:t>AR</w:t>
      </w:r>
      <w:r w:rsidR="00894A93">
        <w:rPr>
          <w:rFonts w:ascii="Minion Pro" w:eastAsia="EB Garamond" w:hAnsi="Minion Pro" w:cs="EB Garamond"/>
          <w:b/>
          <w:sz w:val="22"/>
          <w:szCs w:val="22"/>
        </w:rPr>
        <w:t>/</w:t>
      </w:r>
      <w:r w:rsidRPr="003D1B1D">
        <w:rPr>
          <w:rFonts w:ascii="Minion Pro" w:eastAsia="EB Garamond" w:hAnsi="Minion Pro" w:cs="EB Garamond"/>
          <w:b/>
          <w:sz w:val="22"/>
          <w:szCs w:val="22"/>
        </w:rPr>
        <w:t>CE</w:t>
      </w:r>
      <w:r w:rsidRPr="003D1B1D">
        <w:rPr>
          <w:rFonts w:ascii="Minion Pro" w:eastAsia="EB Garamond" w:hAnsi="Minion Pro" w:cs="EB Garamond"/>
          <w:sz w:val="22"/>
          <w:szCs w:val="22"/>
        </w:rPr>
        <w:t xml:space="preserve"> ou com a iniciativa privada;</w:t>
      </w:r>
    </w:p>
    <w:p w:rsidR="007D4983" w:rsidRPr="003D1B1D" w:rsidRDefault="007D4983" w:rsidP="00FC66E2">
      <w:pPr>
        <w:jc w:val="both"/>
        <w:rPr>
          <w:rFonts w:ascii="Minion Pro" w:eastAsia="EB Garamond" w:hAnsi="Minion Pro" w:cs="EB Garamond"/>
          <w:sz w:val="22"/>
          <w:szCs w:val="22"/>
        </w:rPr>
      </w:pPr>
      <w:r w:rsidRPr="003D1B1D">
        <w:rPr>
          <w:rFonts w:ascii="Minion Pro" w:eastAsia="EB Garamond" w:hAnsi="Minion Pro" w:cs="EB Garamond"/>
          <w:sz w:val="22"/>
          <w:szCs w:val="22"/>
        </w:rPr>
        <w:t>VII - Pesquisa de preço com fornecedores dos insumos utilizados, tais como: atacadistas, lojas de suprimentos, supermercados e fabricantes;</w:t>
      </w:r>
    </w:p>
    <w:p w:rsidR="007D4983" w:rsidRPr="003D1B1D" w:rsidRDefault="007D4983" w:rsidP="00FC66E2">
      <w:pPr>
        <w:jc w:val="both"/>
        <w:rPr>
          <w:rFonts w:ascii="Minion Pro" w:eastAsia="EB Garamond" w:hAnsi="Minion Pro" w:cs="EB Garamond"/>
          <w:sz w:val="22"/>
          <w:szCs w:val="22"/>
        </w:rPr>
      </w:pPr>
      <w:r w:rsidRPr="003D1B1D">
        <w:rPr>
          <w:rFonts w:ascii="Minion Pro" w:eastAsia="EB Garamond" w:hAnsi="Minion Pro" w:cs="EB Garamond"/>
          <w:sz w:val="22"/>
          <w:szCs w:val="22"/>
        </w:rPr>
        <w:t>VIII - Verificação de notas fiscais dos produtos adquiridos pelo proponente;</w:t>
      </w:r>
    </w:p>
    <w:p w:rsidR="007D4983" w:rsidRPr="003D1B1D" w:rsidRDefault="007D4983" w:rsidP="00FC66E2">
      <w:pPr>
        <w:jc w:val="both"/>
        <w:rPr>
          <w:rFonts w:ascii="Minion Pro" w:eastAsia="EB Garamond" w:hAnsi="Minion Pro" w:cs="EB Garamond"/>
          <w:sz w:val="22"/>
          <w:szCs w:val="22"/>
        </w:rPr>
      </w:pPr>
      <w:r w:rsidRPr="003D1B1D">
        <w:rPr>
          <w:rFonts w:ascii="Minion Pro" w:eastAsia="EB Garamond" w:hAnsi="Minion Pro" w:cs="EB Garamond"/>
          <w:sz w:val="22"/>
          <w:szCs w:val="22"/>
        </w:rPr>
        <w:t>IX - Levantamento de indicadores salariais ou trabalhistas publicados por órgãos de pesquisa;</w:t>
      </w:r>
    </w:p>
    <w:p w:rsidR="007D4983" w:rsidRPr="003D1B1D" w:rsidRDefault="007D4983" w:rsidP="00FC66E2">
      <w:pPr>
        <w:jc w:val="both"/>
        <w:rPr>
          <w:rFonts w:ascii="Minion Pro" w:eastAsia="EB Garamond" w:hAnsi="Minion Pro" w:cs="EB Garamond"/>
          <w:sz w:val="22"/>
          <w:szCs w:val="22"/>
        </w:rPr>
      </w:pPr>
      <w:r w:rsidRPr="003D1B1D">
        <w:rPr>
          <w:rFonts w:ascii="Minion Pro" w:eastAsia="EB Garamond" w:hAnsi="Minion Pro" w:cs="EB Garamond"/>
          <w:sz w:val="22"/>
          <w:szCs w:val="22"/>
        </w:rPr>
        <w:t>X - Estudos setoriais;</w:t>
      </w:r>
    </w:p>
    <w:p w:rsidR="007D4983" w:rsidRPr="003D1B1D" w:rsidRDefault="007D4983" w:rsidP="00FC66E2">
      <w:pPr>
        <w:jc w:val="both"/>
        <w:rPr>
          <w:rFonts w:ascii="Minion Pro" w:eastAsia="EB Garamond" w:hAnsi="Minion Pro" w:cs="EB Garamond"/>
          <w:sz w:val="22"/>
          <w:szCs w:val="22"/>
        </w:rPr>
      </w:pPr>
      <w:r w:rsidRPr="003D1B1D">
        <w:rPr>
          <w:rFonts w:ascii="Minion Pro" w:eastAsia="EB Garamond" w:hAnsi="Minion Pro" w:cs="EB Garamond"/>
          <w:sz w:val="22"/>
          <w:szCs w:val="22"/>
        </w:rPr>
        <w:t>XI - Consultas às Secretarias de Fazenda Federal, Distrital, Estadual e Municipal;</w:t>
      </w:r>
    </w:p>
    <w:p w:rsidR="007D4983" w:rsidRPr="003D1B1D" w:rsidRDefault="007D4983" w:rsidP="00FC66E2">
      <w:pPr>
        <w:jc w:val="both"/>
        <w:rPr>
          <w:rFonts w:ascii="Minion Pro" w:eastAsia="EB Garamond" w:hAnsi="Minion Pro" w:cs="EB Garamond"/>
          <w:sz w:val="22"/>
          <w:szCs w:val="22"/>
        </w:rPr>
      </w:pPr>
      <w:r w:rsidRPr="003D1B1D">
        <w:rPr>
          <w:rFonts w:ascii="Minion Pro" w:eastAsia="EB Garamond" w:hAnsi="Minion Pro" w:cs="EB Garamond"/>
          <w:sz w:val="22"/>
          <w:szCs w:val="22"/>
        </w:rPr>
        <w:t>XII - Análise de soluções técnicas escolhidas e/ou condições excepcionalmente favoráveis que o proponente disponha para a prestação dos serviços;</w:t>
      </w:r>
    </w:p>
    <w:p w:rsidR="007D4983" w:rsidRPr="003D1B1D" w:rsidRDefault="007D4983" w:rsidP="00FC66E2">
      <w:pPr>
        <w:jc w:val="both"/>
        <w:rPr>
          <w:rFonts w:ascii="Minion Pro" w:eastAsia="EB Garamond" w:hAnsi="Minion Pro" w:cs="EB Garamond"/>
          <w:b/>
          <w:sz w:val="22"/>
          <w:szCs w:val="22"/>
        </w:rPr>
      </w:pPr>
      <w:r w:rsidRPr="003D1B1D">
        <w:rPr>
          <w:rFonts w:ascii="Minion Pro" w:eastAsia="EB Garamond" w:hAnsi="Minion Pro" w:cs="EB Garamond"/>
          <w:sz w:val="22"/>
          <w:szCs w:val="22"/>
        </w:rPr>
        <w:t>XIII - Demais verificações que porventura se fizerem necessárias.</w:t>
      </w:r>
    </w:p>
    <w:p w:rsidR="007D4983" w:rsidRDefault="007D4983" w:rsidP="00FC66E2">
      <w:pPr>
        <w:jc w:val="both"/>
        <w:rPr>
          <w:rFonts w:ascii="Minion Pro" w:eastAsia="EB Garamond" w:hAnsi="Minion Pro" w:cs="EB Garamond"/>
          <w:b/>
          <w:sz w:val="22"/>
          <w:szCs w:val="22"/>
          <w:highlight w:val="white"/>
        </w:rPr>
      </w:pPr>
    </w:p>
    <w:p w:rsidR="007D4983" w:rsidRPr="003D1B1D" w:rsidRDefault="007D4983" w:rsidP="00FC66E2">
      <w:pPr>
        <w:jc w:val="both"/>
        <w:rPr>
          <w:rFonts w:ascii="Minion Pro" w:eastAsia="EB Garamond" w:hAnsi="Minion Pro" w:cs="EB Garamond"/>
          <w:b/>
          <w:sz w:val="22"/>
          <w:szCs w:val="22"/>
          <w:highlight w:val="white"/>
        </w:rPr>
      </w:pPr>
      <w:r>
        <w:rPr>
          <w:rFonts w:ascii="Minion Pro" w:eastAsia="EB Garamond" w:hAnsi="Minion Pro" w:cs="EB Garamond"/>
          <w:b/>
          <w:sz w:val="22"/>
          <w:szCs w:val="22"/>
          <w:highlight w:val="white"/>
        </w:rPr>
        <w:t>11</w:t>
      </w:r>
      <w:r w:rsidRPr="003D1B1D">
        <w:rPr>
          <w:rFonts w:ascii="Minion Pro" w:eastAsia="EB Garamond" w:hAnsi="Minion Pro" w:cs="EB Garamond"/>
          <w:b/>
          <w:sz w:val="22"/>
          <w:szCs w:val="22"/>
          <w:highlight w:val="white"/>
        </w:rPr>
        <w:t>.</w:t>
      </w:r>
      <w:r>
        <w:rPr>
          <w:rFonts w:ascii="Minion Pro" w:eastAsia="EB Garamond" w:hAnsi="Minion Pro" w:cs="EB Garamond"/>
          <w:b/>
          <w:sz w:val="22"/>
          <w:szCs w:val="22"/>
          <w:highlight w:val="white"/>
        </w:rPr>
        <w:t>9. Serão desclassificadas as P</w:t>
      </w:r>
      <w:r w:rsidRPr="003D1B1D">
        <w:rPr>
          <w:rFonts w:ascii="Minion Pro" w:eastAsia="EB Garamond" w:hAnsi="Minion Pro" w:cs="EB Garamond"/>
          <w:b/>
          <w:sz w:val="22"/>
          <w:szCs w:val="22"/>
          <w:highlight w:val="white"/>
        </w:rPr>
        <w:t>ropostas de preços que:</w:t>
      </w:r>
    </w:p>
    <w:p w:rsidR="007D4983" w:rsidRDefault="007D4983" w:rsidP="00FC66E2">
      <w:pPr>
        <w:jc w:val="both"/>
        <w:rPr>
          <w:rFonts w:ascii="Minion Pro" w:eastAsia="EB Garamond" w:hAnsi="Minion Pro" w:cs="EB Garamond"/>
          <w:sz w:val="22"/>
          <w:szCs w:val="22"/>
        </w:rPr>
      </w:pPr>
    </w:p>
    <w:p w:rsidR="007D4983" w:rsidRPr="003D1B1D" w:rsidRDefault="007D4983" w:rsidP="00FC66E2">
      <w:pPr>
        <w:jc w:val="both"/>
        <w:rPr>
          <w:rFonts w:ascii="Minion Pro" w:eastAsia="EB Garamond" w:hAnsi="Minion Pro" w:cs="EB Garamond"/>
          <w:sz w:val="22"/>
          <w:szCs w:val="22"/>
        </w:rPr>
      </w:pPr>
      <w:r>
        <w:rPr>
          <w:rFonts w:ascii="Minion Pro" w:eastAsia="EB Garamond" w:hAnsi="Minion Pro" w:cs="EB Garamond"/>
          <w:sz w:val="22"/>
          <w:szCs w:val="22"/>
        </w:rPr>
        <w:t>11</w:t>
      </w:r>
      <w:r w:rsidRPr="003D1B1D">
        <w:rPr>
          <w:rFonts w:ascii="Minion Pro" w:eastAsia="EB Garamond" w:hAnsi="Minion Pro" w:cs="EB Garamond"/>
          <w:sz w:val="22"/>
          <w:szCs w:val="22"/>
        </w:rPr>
        <w:t>.</w:t>
      </w:r>
      <w:r>
        <w:rPr>
          <w:rFonts w:ascii="Minion Pro" w:eastAsia="EB Garamond" w:hAnsi="Minion Pro" w:cs="EB Garamond"/>
          <w:sz w:val="22"/>
          <w:szCs w:val="22"/>
        </w:rPr>
        <w:t>9.</w:t>
      </w:r>
      <w:r w:rsidRPr="003D1B1D">
        <w:rPr>
          <w:rFonts w:ascii="Minion Pro" w:eastAsia="EB Garamond" w:hAnsi="Minion Pro" w:cs="EB Garamond"/>
          <w:sz w:val="22"/>
          <w:szCs w:val="22"/>
        </w:rPr>
        <w:t>1. Contiver vícios insanáveis;</w:t>
      </w:r>
    </w:p>
    <w:p w:rsidR="007D4983" w:rsidRDefault="007D4983" w:rsidP="00FC66E2">
      <w:pPr>
        <w:jc w:val="both"/>
        <w:rPr>
          <w:rFonts w:ascii="Minion Pro" w:eastAsia="EB Garamond" w:hAnsi="Minion Pro" w:cs="EB Garamond"/>
          <w:sz w:val="22"/>
          <w:szCs w:val="22"/>
        </w:rPr>
      </w:pPr>
    </w:p>
    <w:p w:rsidR="007D4983" w:rsidRPr="003D1B1D" w:rsidRDefault="007D4983" w:rsidP="00FC66E2">
      <w:pPr>
        <w:jc w:val="both"/>
        <w:rPr>
          <w:rFonts w:ascii="Minion Pro" w:eastAsia="EB Garamond" w:hAnsi="Minion Pro" w:cs="EB Garamond"/>
          <w:sz w:val="22"/>
          <w:szCs w:val="22"/>
        </w:rPr>
      </w:pPr>
      <w:r>
        <w:rPr>
          <w:rFonts w:ascii="Minion Pro" w:eastAsia="EB Garamond" w:hAnsi="Minion Pro" w:cs="EB Garamond"/>
          <w:sz w:val="22"/>
          <w:szCs w:val="22"/>
        </w:rPr>
        <w:t>11.9</w:t>
      </w:r>
      <w:r w:rsidRPr="003D1B1D">
        <w:rPr>
          <w:rFonts w:ascii="Minion Pro" w:eastAsia="EB Garamond" w:hAnsi="Minion Pro" w:cs="EB Garamond"/>
          <w:sz w:val="22"/>
          <w:szCs w:val="22"/>
        </w:rPr>
        <w:t>.2. Não obedecer às especificações técnicas contidas no Termo de Referência-Anexo I;</w:t>
      </w:r>
    </w:p>
    <w:p w:rsidR="007D4983" w:rsidRDefault="007D4983" w:rsidP="00FC66E2">
      <w:pPr>
        <w:jc w:val="both"/>
        <w:rPr>
          <w:rFonts w:ascii="Minion Pro" w:eastAsia="EB Garamond" w:hAnsi="Minion Pro" w:cs="EB Garamond"/>
          <w:sz w:val="22"/>
          <w:szCs w:val="22"/>
        </w:rPr>
      </w:pPr>
    </w:p>
    <w:p w:rsidR="007D4983" w:rsidRPr="003D1B1D" w:rsidRDefault="007D4983" w:rsidP="00FC66E2">
      <w:pPr>
        <w:jc w:val="both"/>
        <w:rPr>
          <w:rFonts w:ascii="Minion Pro" w:eastAsia="EB Garamond" w:hAnsi="Minion Pro" w:cs="EB Garamond"/>
          <w:sz w:val="22"/>
          <w:szCs w:val="22"/>
        </w:rPr>
      </w:pPr>
      <w:r>
        <w:rPr>
          <w:rFonts w:ascii="Minion Pro" w:eastAsia="EB Garamond" w:hAnsi="Minion Pro" w:cs="EB Garamond"/>
          <w:sz w:val="22"/>
          <w:szCs w:val="22"/>
        </w:rPr>
        <w:t>11.9.</w:t>
      </w:r>
      <w:r w:rsidRPr="003D1B1D">
        <w:rPr>
          <w:rFonts w:ascii="Minion Pro" w:eastAsia="EB Garamond" w:hAnsi="Minion Pro" w:cs="EB Garamond"/>
          <w:sz w:val="22"/>
          <w:szCs w:val="22"/>
        </w:rPr>
        <w:t>3. Apresentar preços inexequíveis ou permanecer acima do preço máximo definido para a contratação e/ou negociado;</w:t>
      </w:r>
    </w:p>
    <w:p w:rsidR="007D4983" w:rsidRDefault="007D4983" w:rsidP="00FC66E2">
      <w:pPr>
        <w:jc w:val="both"/>
        <w:rPr>
          <w:rFonts w:ascii="Minion Pro" w:eastAsia="EB Garamond" w:hAnsi="Minion Pro" w:cs="EB Garamond"/>
          <w:sz w:val="22"/>
          <w:szCs w:val="22"/>
        </w:rPr>
      </w:pPr>
    </w:p>
    <w:p w:rsidR="007D4983" w:rsidRPr="003D1B1D" w:rsidRDefault="007D4983" w:rsidP="00FC66E2">
      <w:pPr>
        <w:jc w:val="both"/>
        <w:rPr>
          <w:rFonts w:ascii="Minion Pro" w:eastAsia="EB Garamond" w:hAnsi="Minion Pro" w:cs="EB Garamond"/>
          <w:sz w:val="22"/>
          <w:szCs w:val="22"/>
        </w:rPr>
      </w:pPr>
      <w:r>
        <w:rPr>
          <w:rFonts w:ascii="Minion Pro" w:eastAsia="EB Garamond" w:hAnsi="Minion Pro" w:cs="EB Garamond"/>
          <w:sz w:val="22"/>
          <w:szCs w:val="22"/>
        </w:rPr>
        <w:t>11.9</w:t>
      </w:r>
      <w:r w:rsidRPr="003D1B1D">
        <w:rPr>
          <w:rFonts w:ascii="Minion Pro" w:eastAsia="EB Garamond" w:hAnsi="Minion Pro" w:cs="EB Garamond"/>
          <w:sz w:val="22"/>
          <w:szCs w:val="22"/>
        </w:rPr>
        <w:t>.4. Não tiver sua exequibilidade demonstrada, quando exigida a demonstração;</w:t>
      </w:r>
    </w:p>
    <w:p w:rsidR="007D4983" w:rsidRDefault="007D4983" w:rsidP="00FC66E2">
      <w:pPr>
        <w:jc w:val="both"/>
        <w:rPr>
          <w:rFonts w:ascii="Minion Pro" w:eastAsia="EB Garamond" w:hAnsi="Minion Pro" w:cs="EB Garamond"/>
          <w:sz w:val="22"/>
          <w:szCs w:val="22"/>
        </w:rPr>
      </w:pPr>
    </w:p>
    <w:p w:rsidR="007D4983" w:rsidRPr="003D1B1D" w:rsidRDefault="007D4983" w:rsidP="00FC66E2">
      <w:pPr>
        <w:jc w:val="both"/>
        <w:rPr>
          <w:rFonts w:ascii="Minion Pro" w:eastAsia="EB Garamond" w:hAnsi="Minion Pro" w:cs="EB Garamond"/>
          <w:sz w:val="22"/>
          <w:szCs w:val="22"/>
        </w:rPr>
      </w:pPr>
      <w:r>
        <w:rPr>
          <w:rFonts w:ascii="Minion Pro" w:eastAsia="EB Garamond" w:hAnsi="Minion Pro" w:cs="EB Garamond"/>
          <w:sz w:val="22"/>
          <w:szCs w:val="22"/>
        </w:rPr>
        <w:t>11.9</w:t>
      </w:r>
      <w:r w:rsidRPr="003D1B1D">
        <w:rPr>
          <w:rFonts w:ascii="Minion Pro" w:eastAsia="EB Garamond" w:hAnsi="Minion Pro" w:cs="EB Garamond"/>
          <w:sz w:val="22"/>
          <w:szCs w:val="22"/>
        </w:rPr>
        <w:t>.5. Apresentar desconformidade com quaisquer outras exigências deste Edital ou s</w:t>
      </w:r>
      <w:r>
        <w:rPr>
          <w:rFonts w:ascii="Minion Pro" w:eastAsia="EB Garamond" w:hAnsi="Minion Pro" w:cs="EB Garamond"/>
          <w:sz w:val="22"/>
          <w:szCs w:val="22"/>
        </w:rPr>
        <w:t>eus anexos, desde que insanável.</w:t>
      </w:r>
    </w:p>
    <w:p w:rsidR="00894A93" w:rsidRDefault="00894A93" w:rsidP="00FC66E2">
      <w:pPr>
        <w:jc w:val="both"/>
        <w:rPr>
          <w:rFonts w:ascii="Minion Pro" w:hAnsi="Minion Pro" w:cs="Calibri"/>
          <w:sz w:val="22"/>
          <w:szCs w:val="22"/>
        </w:rPr>
      </w:pPr>
    </w:p>
    <w:p w:rsidR="007D4983" w:rsidRPr="001A65BE" w:rsidRDefault="007D4983" w:rsidP="00FC66E2">
      <w:pPr>
        <w:jc w:val="both"/>
        <w:rPr>
          <w:rFonts w:ascii="Minion Pro" w:hAnsi="Minion Pro" w:cs="Calibri"/>
          <w:sz w:val="22"/>
          <w:szCs w:val="22"/>
        </w:rPr>
      </w:pPr>
      <w:r w:rsidRPr="001A65BE">
        <w:rPr>
          <w:rFonts w:ascii="Minion Pro" w:hAnsi="Minion Pro" w:cs="Calibri"/>
          <w:sz w:val="22"/>
          <w:szCs w:val="22"/>
        </w:rPr>
        <w:t>1</w:t>
      </w:r>
      <w:r>
        <w:rPr>
          <w:rFonts w:ascii="Minion Pro" w:hAnsi="Minion Pro" w:cs="Calibri"/>
          <w:sz w:val="22"/>
          <w:szCs w:val="22"/>
        </w:rPr>
        <w:t>1</w:t>
      </w:r>
      <w:r w:rsidRPr="001A65BE">
        <w:rPr>
          <w:rFonts w:ascii="Minion Pro" w:hAnsi="Minion Pro" w:cs="Calibri"/>
          <w:sz w:val="22"/>
          <w:szCs w:val="22"/>
        </w:rPr>
        <w:t>.1</w:t>
      </w:r>
      <w:r>
        <w:rPr>
          <w:rFonts w:ascii="Minion Pro" w:hAnsi="Minion Pro" w:cs="Calibri"/>
          <w:sz w:val="22"/>
          <w:szCs w:val="22"/>
        </w:rPr>
        <w:t>0</w:t>
      </w:r>
      <w:r w:rsidRPr="001A65BE">
        <w:rPr>
          <w:rFonts w:ascii="Minion Pro" w:hAnsi="Minion Pro" w:cs="Calibri"/>
          <w:sz w:val="22"/>
          <w:szCs w:val="22"/>
        </w:rPr>
        <w:t xml:space="preserve">. O Pregoeiro poderá promover diligência destinada a embasar sua decisão no que tange ao julgamento da melhor proposta. </w:t>
      </w:r>
    </w:p>
    <w:p w:rsidR="007D4983" w:rsidRPr="001A65BE" w:rsidRDefault="007D4983" w:rsidP="00FC66E2">
      <w:pPr>
        <w:jc w:val="both"/>
        <w:rPr>
          <w:rFonts w:ascii="Minion Pro" w:hAnsi="Minion Pro" w:cs="Calibri"/>
          <w:sz w:val="22"/>
          <w:szCs w:val="22"/>
        </w:rPr>
      </w:pPr>
    </w:p>
    <w:p w:rsidR="007D4983" w:rsidRPr="003D1B1D" w:rsidRDefault="007D4983" w:rsidP="00FC66E2">
      <w:pPr>
        <w:jc w:val="both"/>
        <w:rPr>
          <w:rFonts w:ascii="Minion Pro" w:eastAsia="EB Garamond" w:hAnsi="Minion Pro" w:cs="EB Garamond"/>
          <w:sz w:val="22"/>
          <w:szCs w:val="22"/>
        </w:rPr>
      </w:pPr>
      <w:r w:rsidRPr="00903CA5">
        <w:rPr>
          <w:rFonts w:ascii="Minion Pro" w:eastAsia="EB Garamond" w:hAnsi="Minion Pro" w:cs="EB Garamond"/>
          <w:sz w:val="22"/>
          <w:szCs w:val="22"/>
        </w:rPr>
        <w:t>11.1</w:t>
      </w:r>
      <w:r>
        <w:rPr>
          <w:rFonts w:ascii="Minion Pro" w:eastAsia="EB Garamond" w:hAnsi="Minion Pro" w:cs="EB Garamond"/>
          <w:sz w:val="22"/>
          <w:szCs w:val="22"/>
        </w:rPr>
        <w:t>1</w:t>
      </w:r>
      <w:r w:rsidRPr="00903CA5">
        <w:rPr>
          <w:rFonts w:ascii="Minion Pro" w:eastAsia="EB Garamond" w:hAnsi="Minion Pro" w:cs="EB Garamond"/>
          <w:sz w:val="22"/>
          <w:szCs w:val="22"/>
        </w:rPr>
        <w:t>.</w:t>
      </w:r>
      <w:r w:rsidRPr="003D1B1D">
        <w:rPr>
          <w:rFonts w:ascii="Minion Pro" w:eastAsia="EB Garamond" w:hAnsi="Minion Pro" w:cs="EB Garamond"/>
          <w:sz w:val="22"/>
          <w:szCs w:val="22"/>
        </w:rPr>
        <w:t xml:space="preserve"> Para fins de classificação, não será considerada qualquer oferta de vantagem não prevista nesta licitação, inclusive financiamentos subsidiados ou a fundo perdido. Os termos da proposta, se vantajosos ao </w:t>
      </w:r>
      <w:r w:rsidRPr="00A73C63">
        <w:rPr>
          <w:rFonts w:ascii="Minion Pro" w:eastAsia="EB Garamond" w:hAnsi="Minion Pro" w:cs="EB Garamond"/>
          <w:b/>
          <w:sz w:val="22"/>
          <w:szCs w:val="22"/>
        </w:rPr>
        <w:t>SESC/</w:t>
      </w:r>
      <w:r w:rsidR="00894A93">
        <w:rPr>
          <w:rFonts w:ascii="Minion Pro" w:eastAsia="EB Garamond" w:hAnsi="Minion Pro" w:cs="EB Garamond"/>
          <w:b/>
          <w:sz w:val="22"/>
          <w:szCs w:val="22"/>
        </w:rPr>
        <w:t>SENAC/</w:t>
      </w:r>
      <w:r w:rsidR="009A3527">
        <w:rPr>
          <w:rFonts w:ascii="Minion Pro" w:eastAsia="EB Garamond" w:hAnsi="Minion Pro" w:cs="EB Garamond"/>
          <w:b/>
          <w:sz w:val="22"/>
          <w:szCs w:val="22"/>
        </w:rPr>
        <w:t>AR/</w:t>
      </w:r>
      <w:r w:rsidRPr="00A73C63">
        <w:rPr>
          <w:rFonts w:ascii="Minion Pro" w:eastAsia="EB Garamond" w:hAnsi="Minion Pro" w:cs="EB Garamond"/>
          <w:b/>
          <w:sz w:val="22"/>
          <w:szCs w:val="22"/>
        </w:rPr>
        <w:t>CE</w:t>
      </w:r>
      <w:r w:rsidRPr="003D1B1D">
        <w:rPr>
          <w:rFonts w:ascii="Minion Pro" w:eastAsia="EB Garamond" w:hAnsi="Minion Pro" w:cs="EB Garamond"/>
          <w:sz w:val="22"/>
          <w:szCs w:val="22"/>
        </w:rPr>
        <w:t>, vinculam a licitante e serão integralmente exigíveis.</w:t>
      </w:r>
    </w:p>
    <w:p w:rsidR="007D4983" w:rsidRDefault="007D4983" w:rsidP="00FC66E2">
      <w:pPr>
        <w:jc w:val="both"/>
        <w:rPr>
          <w:rFonts w:ascii="Minion Pro" w:eastAsia="EB Garamond" w:hAnsi="Minion Pro" w:cs="EB Garamond"/>
          <w:sz w:val="22"/>
          <w:szCs w:val="22"/>
        </w:rPr>
      </w:pPr>
    </w:p>
    <w:p w:rsidR="007F144F" w:rsidRDefault="007D4983" w:rsidP="00FC66E2">
      <w:pPr>
        <w:jc w:val="both"/>
        <w:rPr>
          <w:rFonts w:ascii="Minion Pro" w:eastAsia="EB Garamond" w:hAnsi="Minion Pro" w:cs="EB Garamond"/>
          <w:sz w:val="22"/>
          <w:szCs w:val="22"/>
        </w:rPr>
      </w:pPr>
      <w:r w:rsidRPr="003D1B1D">
        <w:rPr>
          <w:rFonts w:ascii="Minion Pro" w:eastAsia="EB Garamond" w:hAnsi="Minion Pro" w:cs="EB Garamond"/>
          <w:sz w:val="22"/>
          <w:szCs w:val="22"/>
        </w:rPr>
        <w:t>11.1</w:t>
      </w:r>
      <w:r>
        <w:rPr>
          <w:rFonts w:ascii="Minion Pro" w:eastAsia="EB Garamond" w:hAnsi="Minion Pro" w:cs="EB Garamond"/>
          <w:sz w:val="22"/>
          <w:szCs w:val="22"/>
        </w:rPr>
        <w:t>2</w:t>
      </w:r>
      <w:r w:rsidRPr="003D1B1D">
        <w:rPr>
          <w:rFonts w:ascii="Minion Pro" w:eastAsia="EB Garamond" w:hAnsi="Minion Pro" w:cs="EB Garamond"/>
          <w:sz w:val="22"/>
          <w:szCs w:val="22"/>
        </w:rPr>
        <w:t xml:space="preserve">. O </w:t>
      </w:r>
      <w:r w:rsidRPr="003D1B1D">
        <w:rPr>
          <w:rFonts w:ascii="Minion Pro" w:eastAsia="EB Garamond" w:hAnsi="Minion Pro" w:cs="EB Garamond"/>
          <w:b/>
          <w:sz w:val="22"/>
          <w:szCs w:val="22"/>
        </w:rPr>
        <w:t>CRITÉRIO DE JULGAMENTO</w:t>
      </w:r>
      <w:r w:rsidRPr="003D1B1D">
        <w:rPr>
          <w:rFonts w:ascii="Minion Pro" w:eastAsia="EB Garamond" w:hAnsi="Minion Pro" w:cs="EB Garamond"/>
          <w:sz w:val="22"/>
          <w:szCs w:val="22"/>
        </w:rPr>
        <w:t xml:space="preserve"> adotado será o</w:t>
      </w:r>
      <w:r>
        <w:rPr>
          <w:rFonts w:ascii="Minion Pro" w:eastAsia="EB Garamond" w:hAnsi="Minion Pro" w:cs="EB Garamond"/>
          <w:sz w:val="22"/>
          <w:szCs w:val="22"/>
        </w:rPr>
        <w:t xml:space="preserve"> de</w:t>
      </w:r>
      <w:r w:rsidRPr="003D1B1D">
        <w:rPr>
          <w:rFonts w:ascii="Minion Pro" w:eastAsia="EB Garamond" w:hAnsi="Minion Pro" w:cs="EB Garamond"/>
          <w:sz w:val="22"/>
          <w:szCs w:val="22"/>
        </w:rPr>
        <w:t xml:space="preserve"> </w:t>
      </w:r>
      <w:r>
        <w:rPr>
          <w:rFonts w:ascii="Minion Pro" w:eastAsia="EB Garamond" w:hAnsi="Minion Pro" w:cs="EB Garamond"/>
          <w:b/>
          <w:sz w:val="22"/>
          <w:szCs w:val="22"/>
        </w:rPr>
        <w:t xml:space="preserve">MENOR PREÇO POR </w:t>
      </w:r>
      <w:r w:rsidR="009F738A">
        <w:rPr>
          <w:rFonts w:ascii="Minion Pro" w:eastAsia="EB Garamond" w:hAnsi="Minion Pro" w:cs="EB Garamond"/>
          <w:b/>
          <w:sz w:val="22"/>
          <w:szCs w:val="22"/>
        </w:rPr>
        <w:t>XXXX</w:t>
      </w:r>
      <w:r w:rsidRPr="003D1B1D">
        <w:rPr>
          <w:rFonts w:ascii="Minion Pro" w:eastAsia="EB Garamond" w:hAnsi="Minion Pro" w:cs="EB Garamond"/>
          <w:sz w:val="22"/>
          <w:szCs w:val="22"/>
        </w:rPr>
        <w:t>, conforme definido no Termo de Referência-Anexo I deste instrumento.</w:t>
      </w:r>
    </w:p>
    <w:p w:rsidR="00567E39" w:rsidRDefault="00567E39" w:rsidP="00FC66E2">
      <w:pPr>
        <w:jc w:val="both"/>
        <w:rPr>
          <w:rFonts w:ascii="Minion Pro" w:eastAsia="EB Garamond" w:hAnsi="Minion Pro" w:cs="EB Garamond"/>
          <w:b/>
          <w:sz w:val="22"/>
          <w:szCs w:val="22"/>
          <w:u w:val="single"/>
        </w:rPr>
      </w:pPr>
    </w:p>
    <w:p w:rsidR="00894A93" w:rsidRDefault="00894A93" w:rsidP="00FC66E2">
      <w:pPr>
        <w:jc w:val="both"/>
        <w:rPr>
          <w:rFonts w:ascii="Minion Pro" w:eastAsia="EB Garamond" w:hAnsi="Minion Pro" w:cs="EB Garamond"/>
          <w:sz w:val="22"/>
          <w:szCs w:val="22"/>
        </w:rPr>
      </w:pPr>
      <w:r w:rsidRPr="00894A93">
        <w:rPr>
          <w:rFonts w:ascii="Minion Pro" w:eastAsia="EB Garamond" w:hAnsi="Minion Pro" w:cs="EB Garamond"/>
          <w:sz w:val="22"/>
          <w:szCs w:val="22"/>
        </w:rPr>
        <w:t>11.13. Poderão ser exigidos, como critério de classificação de proposta, certificado, laudo ou documento análogo que tenha capacidade de demonstrar a qualidade do objeto ou processo de fabricação, emitido por instituição oficial competente ou por instituição credenciada, e/ou comprovação de que o objeto atende às normas técnicas determinadas pelos órgãos oficiais competentes</w:t>
      </w:r>
      <w:r w:rsidRPr="00894A93">
        <w:rPr>
          <w:rFonts w:ascii="Minion Pro" w:eastAsia="EB Garamond" w:hAnsi="Minion Pro" w:cs="EB Garamond"/>
          <w:sz w:val="22"/>
          <w:szCs w:val="22"/>
        </w:rPr>
        <w:t>.</w:t>
      </w:r>
    </w:p>
    <w:p w:rsidR="00894A93" w:rsidRDefault="00894A93" w:rsidP="00FC66E2">
      <w:pPr>
        <w:jc w:val="both"/>
        <w:rPr>
          <w:rFonts w:ascii="Minion Pro" w:eastAsia="EB Garamond" w:hAnsi="Minion Pro" w:cs="EB Garamond"/>
          <w:b/>
          <w:sz w:val="22"/>
          <w:szCs w:val="22"/>
          <w:u w:val="single"/>
        </w:rPr>
      </w:pPr>
    </w:p>
    <w:p w:rsidR="007D4983" w:rsidRPr="00894A93" w:rsidRDefault="00165B39" w:rsidP="00FC66E2">
      <w:pPr>
        <w:jc w:val="both"/>
        <w:rPr>
          <w:rFonts w:ascii="Minion Pro" w:eastAsia="EB Garamond" w:hAnsi="Minion Pro" w:cs="EB Garamond"/>
          <w:color w:val="FF0000"/>
          <w:sz w:val="22"/>
          <w:szCs w:val="22"/>
        </w:rPr>
      </w:pPr>
      <w:bookmarkStart w:id="0" w:name="_GoBack"/>
      <w:r w:rsidRPr="00894A93">
        <w:rPr>
          <w:rFonts w:ascii="Minion Pro" w:eastAsia="EB Garamond" w:hAnsi="Minion Pro" w:cs="EB Garamond"/>
          <w:b/>
          <w:color w:val="FF0000"/>
          <w:sz w:val="22"/>
          <w:szCs w:val="22"/>
          <w:u w:val="single"/>
        </w:rPr>
        <w:t>12</w:t>
      </w:r>
      <w:r w:rsidR="007D4983" w:rsidRPr="00894A93">
        <w:rPr>
          <w:rFonts w:ascii="Minion Pro" w:eastAsia="EB Garamond" w:hAnsi="Minion Pro" w:cs="EB Garamond"/>
          <w:b/>
          <w:color w:val="FF0000"/>
          <w:sz w:val="22"/>
          <w:szCs w:val="22"/>
          <w:u w:val="single"/>
        </w:rPr>
        <w:t>.</w:t>
      </w:r>
      <w:r w:rsidR="007D4983" w:rsidRPr="00894A93">
        <w:rPr>
          <w:rFonts w:ascii="Minion Pro" w:eastAsia="EB Garamond" w:hAnsi="Minion Pro" w:cs="EB Garamond"/>
          <w:b/>
          <w:color w:val="FF0000"/>
          <w:sz w:val="22"/>
          <w:szCs w:val="22"/>
          <w:highlight w:val="white"/>
          <w:u w:val="single"/>
        </w:rPr>
        <w:t xml:space="preserve"> DA HABILITAÇÃO</w:t>
      </w:r>
    </w:p>
    <w:p w:rsidR="007D4983" w:rsidRPr="00894A93" w:rsidRDefault="007D4983" w:rsidP="00FC66E2">
      <w:pPr>
        <w:jc w:val="both"/>
        <w:rPr>
          <w:rFonts w:ascii="Minion Pro" w:eastAsia="EB Garamond" w:hAnsi="Minion Pro" w:cs="EB Garamond"/>
          <w:color w:val="FF0000"/>
          <w:sz w:val="22"/>
          <w:szCs w:val="22"/>
        </w:rPr>
      </w:pPr>
    </w:p>
    <w:bookmarkEnd w:id="0"/>
    <w:p w:rsidR="007D4983" w:rsidRDefault="007D4983" w:rsidP="00FC66E2">
      <w:pPr>
        <w:jc w:val="both"/>
        <w:rPr>
          <w:rFonts w:ascii="Minion Pro" w:hAnsi="Minion Pro" w:cs="Calibri"/>
          <w:sz w:val="22"/>
          <w:szCs w:val="22"/>
        </w:rPr>
      </w:pPr>
      <w:r w:rsidRPr="001A65BE">
        <w:rPr>
          <w:rFonts w:ascii="Minion Pro" w:hAnsi="Minion Pro" w:cs="Calibri"/>
          <w:sz w:val="22"/>
          <w:szCs w:val="22"/>
        </w:rPr>
        <w:t>1</w:t>
      </w:r>
      <w:r w:rsidR="00165B39">
        <w:rPr>
          <w:rFonts w:ascii="Minion Pro" w:hAnsi="Minion Pro" w:cs="Calibri"/>
          <w:sz w:val="22"/>
          <w:szCs w:val="22"/>
        </w:rPr>
        <w:t>2</w:t>
      </w:r>
      <w:r w:rsidRPr="001A65BE">
        <w:rPr>
          <w:rFonts w:ascii="Minion Pro" w:hAnsi="Minion Pro" w:cs="Calibri"/>
          <w:sz w:val="22"/>
          <w:szCs w:val="22"/>
        </w:rPr>
        <w:t xml:space="preserve">.1. Os licitantes deverão apresentar, OBRIGATORIAMENTE, dentro do envelope </w:t>
      </w:r>
      <w:r w:rsidRPr="001A65BE">
        <w:rPr>
          <w:rFonts w:ascii="Minion Pro" w:hAnsi="Minion Pro" w:cs="Calibri"/>
          <w:b/>
          <w:sz w:val="22"/>
          <w:szCs w:val="22"/>
        </w:rPr>
        <w:t>DOCUMENTAÇÃO DE HABILITAÇÃO (ENVELOPE Nº 02</w:t>
      </w:r>
      <w:r w:rsidRPr="001A65BE">
        <w:rPr>
          <w:rFonts w:ascii="Minion Pro" w:hAnsi="Minion Pro" w:cs="Calibri"/>
          <w:b/>
          <w:sz w:val="22"/>
          <w:szCs w:val="22"/>
          <w:u w:val="single"/>
        </w:rPr>
        <w:t>)</w:t>
      </w:r>
      <w:r w:rsidRPr="001A65BE">
        <w:rPr>
          <w:rFonts w:ascii="Minion Pro" w:hAnsi="Minion Pro" w:cs="Calibri"/>
          <w:sz w:val="22"/>
          <w:szCs w:val="22"/>
        </w:rPr>
        <w:t xml:space="preserve">, para fins de habilitação </w:t>
      </w:r>
      <w:r>
        <w:rPr>
          <w:rFonts w:ascii="Minion Pro" w:hAnsi="Minion Pro" w:cs="Calibri"/>
          <w:sz w:val="22"/>
          <w:szCs w:val="22"/>
        </w:rPr>
        <w:t>n</w:t>
      </w:r>
      <w:r w:rsidRPr="001A65BE">
        <w:rPr>
          <w:rFonts w:ascii="Minion Pro" w:hAnsi="Minion Pro" w:cs="Calibri"/>
          <w:sz w:val="22"/>
          <w:szCs w:val="22"/>
        </w:rPr>
        <w:t xml:space="preserve">o presente certame, os documentos </w:t>
      </w:r>
      <w:r>
        <w:rPr>
          <w:rFonts w:ascii="Minion Pro" w:hAnsi="Minion Pro" w:cs="Calibri"/>
          <w:sz w:val="22"/>
          <w:szCs w:val="22"/>
        </w:rPr>
        <w:t xml:space="preserve">de habilitação exigidos </w:t>
      </w:r>
      <w:r w:rsidRPr="001A65BE">
        <w:rPr>
          <w:rFonts w:ascii="Minion Pro" w:hAnsi="Minion Pro" w:cs="Calibri"/>
          <w:sz w:val="22"/>
          <w:szCs w:val="22"/>
        </w:rPr>
        <w:t>todos com igualdade de CNPJ, de preferência, numerados sequencialmente e na ordem a seguir, a fim de permitir celeridade na conferência e exame correspondente, acondicionados em envel</w:t>
      </w:r>
      <w:r>
        <w:rPr>
          <w:rFonts w:ascii="Minion Pro" w:hAnsi="Minion Pro" w:cs="Calibri"/>
          <w:sz w:val="22"/>
          <w:szCs w:val="22"/>
        </w:rPr>
        <w:t>ope opaco, fechado e inviolável.</w:t>
      </w:r>
    </w:p>
    <w:p w:rsidR="007D4983" w:rsidRDefault="007D4983" w:rsidP="00FC66E2">
      <w:pPr>
        <w:jc w:val="both"/>
        <w:rPr>
          <w:rFonts w:ascii="Minion Pro" w:eastAsia="EB Garamond" w:hAnsi="Minion Pro" w:cs="EB Garamond"/>
          <w:sz w:val="22"/>
          <w:szCs w:val="22"/>
        </w:rPr>
      </w:pPr>
    </w:p>
    <w:p w:rsidR="007D4983" w:rsidRPr="003D1B1D" w:rsidRDefault="00165B39" w:rsidP="00FC66E2">
      <w:pPr>
        <w:jc w:val="both"/>
        <w:rPr>
          <w:rFonts w:ascii="Minion Pro" w:eastAsia="EB Garamond" w:hAnsi="Minion Pro" w:cs="EB Garamond"/>
          <w:sz w:val="22"/>
          <w:szCs w:val="22"/>
        </w:rPr>
      </w:pPr>
      <w:r>
        <w:rPr>
          <w:rFonts w:ascii="Minion Pro" w:eastAsia="EB Garamond" w:hAnsi="Minion Pro" w:cs="EB Garamond"/>
          <w:sz w:val="22"/>
          <w:szCs w:val="22"/>
        </w:rPr>
        <w:t>12</w:t>
      </w:r>
      <w:r w:rsidR="007D4983" w:rsidRPr="003D1B1D">
        <w:rPr>
          <w:rFonts w:ascii="Minion Pro" w:eastAsia="EB Garamond" w:hAnsi="Minion Pro" w:cs="EB Garamond"/>
          <w:sz w:val="22"/>
          <w:szCs w:val="22"/>
        </w:rPr>
        <w:t>.</w:t>
      </w:r>
      <w:r w:rsidR="007D4983">
        <w:rPr>
          <w:rFonts w:ascii="Minion Pro" w:eastAsia="EB Garamond" w:hAnsi="Minion Pro" w:cs="EB Garamond"/>
          <w:sz w:val="22"/>
          <w:szCs w:val="22"/>
        </w:rPr>
        <w:t>2</w:t>
      </w:r>
      <w:r w:rsidR="007D4983" w:rsidRPr="003D1B1D">
        <w:rPr>
          <w:rFonts w:ascii="Minion Pro" w:eastAsia="EB Garamond" w:hAnsi="Minion Pro" w:cs="EB Garamond"/>
          <w:sz w:val="22"/>
          <w:szCs w:val="22"/>
        </w:rPr>
        <w:t xml:space="preserve">. Os documentos necessários à habilitação deverão estar com prazo vigente, à exceção daqueles que por natureza, não contenham validade, e poderão ser apresentados em original, por qualquer processo de cópia autenticada por tabelião de notas ou por </w:t>
      </w:r>
      <w:r w:rsidR="007D4983">
        <w:rPr>
          <w:rFonts w:ascii="Minion Pro" w:eastAsia="EB Garamond" w:hAnsi="Minion Pro" w:cs="EB Garamond"/>
          <w:sz w:val="22"/>
          <w:szCs w:val="22"/>
        </w:rPr>
        <w:t>membro</w:t>
      </w:r>
      <w:r w:rsidR="007D4983" w:rsidRPr="003D1B1D">
        <w:rPr>
          <w:rFonts w:ascii="Minion Pro" w:eastAsia="EB Garamond" w:hAnsi="Minion Pro" w:cs="EB Garamond"/>
          <w:sz w:val="22"/>
          <w:szCs w:val="22"/>
        </w:rPr>
        <w:t xml:space="preserve"> da CPL, ou por publicação em órgãos da imprensa oficial, </w:t>
      </w:r>
      <w:r w:rsidR="007D4983" w:rsidRPr="003D1B1D">
        <w:rPr>
          <w:rFonts w:ascii="Minion Pro" w:eastAsia="EB Garamond" w:hAnsi="Minion Pro" w:cs="EB Garamond"/>
          <w:b/>
          <w:sz w:val="22"/>
          <w:szCs w:val="22"/>
        </w:rPr>
        <w:t xml:space="preserve">não sendo aceitos “protocolos” ou solicitação de documento </w:t>
      </w:r>
      <w:r w:rsidR="007D4983" w:rsidRPr="003D1B1D">
        <w:rPr>
          <w:rFonts w:ascii="Minion Pro" w:eastAsia="EB Garamond" w:hAnsi="Minion Pro" w:cs="EB Garamond"/>
          <w:sz w:val="22"/>
          <w:szCs w:val="22"/>
        </w:rPr>
        <w:t>em substituição a</w:t>
      </w:r>
      <w:r w:rsidR="007D4983">
        <w:rPr>
          <w:rFonts w:ascii="Minion Pro" w:eastAsia="EB Garamond" w:hAnsi="Minion Pro" w:cs="EB Garamond"/>
          <w:sz w:val="22"/>
          <w:szCs w:val="22"/>
        </w:rPr>
        <w:t>os documentos requeridos neste E</w:t>
      </w:r>
      <w:r w:rsidR="007D4983" w:rsidRPr="003D1B1D">
        <w:rPr>
          <w:rFonts w:ascii="Minion Pro" w:eastAsia="EB Garamond" w:hAnsi="Minion Pro" w:cs="EB Garamond"/>
          <w:sz w:val="22"/>
          <w:szCs w:val="22"/>
        </w:rPr>
        <w:t>dital.</w:t>
      </w:r>
    </w:p>
    <w:p w:rsidR="007D4983" w:rsidRDefault="007D4983" w:rsidP="00FC66E2">
      <w:pPr>
        <w:jc w:val="both"/>
        <w:rPr>
          <w:rFonts w:ascii="Minion Pro" w:eastAsia="EB Garamond" w:hAnsi="Minion Pro" w:cs="EB Garamond"/>
          <w:sz w:val="22"/>
          <w:szCs w:val="22"/>
        </w:rPr>
      </w:pPr>
    </w:p>
    <w:p w:rsidR="007D4983" w:rsidRPr="003D1B1D" w:rsidRDefault="00165B39" w:rsidP="00FC66E2">
      <w:pPr>
        <w:jc w:val="both"/>
        <w:rPr>
          <w:rFonts w:ascii="Minion Pro" w:eastAsia="EB Garamond" w:hAnsi="Minion Pro" w:cs="EB Garamond"/>
          <w:sz w:val="22"/>
          <w:szCs w:val="22"/>
        </w:rPr>
      </w:pPr>
      <w:r>
        <w:rPr>
          <w:rFonts w:ascii="Minion Pro" w:eastAsia="EB Garamond" w:hAnsi="Minion Pro" w:cs="EB Garamond"/>
          <w:sz w:val="22"/>
          <w:szCs w:val="22"/>
        </w:rPr>
        <w:t>12</w:t>
      </w:r>
      <w:r w:rsidR="007D4983" w:rsidRPr="003D1B1D">
        <w:rPr>
          <w:rFonts w:ascii="Minion Pro" w:eastAsia="EB Garamond" w:hAnsi="Minion Pro" w:cs="EB Garamond"/>
          <w:sz w:val="22"/>
          <w:szCs w:val="22"/>
        </w:rPr>
        <w:t>.</w:t>
      </w:r>
      <w:r w:rsidR="00A71D0B">
        <w:rPr>
          <w:rFonts w:ascii="Minion Pro" w:eastAsia="EB Garamond" w:hAnsi="Minion Pro" w:cs="EB Garamond"/>
          <w:sz w:val="22"/>
          <w:szCs w:val="22"/>
        </w:rPr>
        <w:t>2</w:t>
      </w:r>
      <w:r w:rsidR="007D4983" w:rsidRPr="003D1B1D">
        <w:rPr>
          <w:rFonts w:ascii="Minion Pro" w:eastAsia="EB Garamond" w:hAnsi="Minion Pro" w:cs="EB Garamond"/>
          <w:sz w:val="22"/>
          <w:szCs w:val="22"/>
        </w:rPr>
        <w:t>.1. Como condição prévia ao exame da documentação de habilitação da licitante detentora da proposta classificada em primeiro lugar, o Pregoeiro verificará o eventual descumprimento das condições de participação, especialmente quanto à existência de sanção que impeça a participação no certame ou a futura contratação, mediante a consulta aos seguintes cadastros:</w:t>
      </w:r>
    </w:p>
    <w:p w:rsidR="007D4983" w:rsidRDefault="007D4983" w:rsidP="00FC66E2">
      <w:pPr>
        <w:jc w:val="both"/>
        <w:rPr>
          <w:rFonts w:ascii="Minion Pro" w:eastAsia="EB Garamond" w:hAnsi="Minion Pro" w:cs="EB Garamond"/>
          <w:sz w:val="22"/>
          <w:szCs w:val="22"/>
        </w:rPr>
      </w:pPr>
    </w:p>
    <w:p w:rsidR="007D4983" w:rsidRPr="003D1B1D" w:rsidRDefault="007D4983" w:rsidP="00FC66E2">
      <w:pPr>
        <w:jc w:val="both"/>
        <w:rPr>
          <w:rFonts w:ascii="Minion Pro" w:eastAsia="EB Garamond" w:hAnsi="Minion Pro" w:cs="EB Garamond"/>
          <w:sz w:val="22"/>
          <w:szCs w:val="22"/>
        </w:rPr>
      </w:pPr>
      <w:r>
        <w:rPr>
          <w:rFonts w:ascii="Minion Pro" w:eastAsia="EB Garamond" w:hAnsi="Minion Pro" w:cs="EB Garamond"/>
          <w:sz w:val="22"/>
          <w:szCs w:val="22"/>
        </w:rPr>
        <w:t>a</w:t>
      </w:r>
      <w:r w:rsidRPr="003D1B1D">
        <w:rPr>
          <w:rFonts w:ascii="Minion Pro" w:eastAsia="EB Garamond" w:hAnsi="Minion Pro" w:cs="EB Garamond"/>
          <w:sz w:val="22"/>
          <w:szCs w:val="22"/>
        </w:rPr>
        <w:t>) Comissão de Análise de Infração Contratual Sesc/Senac/Ar/</w:t>
      </w:r>
      <w:proofErr w:type="spellStart"/>
      <w:r w:rsidRPr="003D1B1D">
        <w:rPr>
          <w:rFonts w:ascii="Minion Pro" w:eastAsia="EB Garamond" w:hAnsi="Minion Pro" w:cs="EB Garamond"/>
          <w:sz w:val="22"/>
          <w:szCs w:val="22"/>
        </w:rPr>
        <w:t>Ce</w:t>
      </w:r>
      <w:proofErr w:type="spellEnd"/>
      <w:r w:rsidRPr="003D1B1D">
        <w:rPr>
          <w:rFonts w:ascii="Minion Pro" w:eastAsia="EB Garamond" w:hAnsi="Minion Pro" w:cs="EB Garamond"/>
          <w:sz w:val="22"/>
          <w:szCs w:val="22"/>
        </w:rPr>
        <w:t>;</w:t>
      </w:r>
    </w:p>
    <w:p w:rsidR="007D4983" w:rsidRPr="003D1B1D" w:rsidRDefault="007D4983" w:rsidP="00FC66E2">
      <w:pPr>
        <w:jc w:val="both"/>
        <w:rPr>
          <w:rFonts w:ascii="Minion Pro" w:eastAsia="EB Garamond" w:hAnsi="Minion Pro" w:cs="EB Garamond"/>
          <w:sz w:val="22"/>
          <w:szCs w:val="22"/>
        </w:rPr>
      </w:pPr>
      <w:r>
        <w:rPr>
          <w:rFonts w:ascii="Minion Pro" w:eastAsia="EB Garamond" w:hAnsi="Minion Pro" w:cs="EB Garamond"/>
          <w:sz w:val="22"/>
          <w:szCs w:val="22"/>
        </w:rPr>
        <w:t>b</w:t>
      </w:r>
      <w:r w:rsidRPr="003D1B1D">
        <w:rPr>
          <w:rFonts w:ascii="Minion Pro" w:eastAsia="EB Garamond" w:hAnsi="Minion Pro" w:cs="EB Garamond"/>
          <w:sz w:val="22"/>
          <w:szCs w:val="22"/>
        </w:rPr>
        <w:t xml:space="preserve">) Departamento Nacional do </w:t>
      </w:r>
      <w:r w:rsidR="00FC66E2">
        <w:rPr>
          <w:rFonts w:ascii="Minion Pro" w:eastAsia="EB Garamond" w:hAnsi="Minion Pro" w:cs="EB Garamond"/>
          <w:sz w:val="22"/>
          <w:szCs w:val="22"/>
        </w:rPr>
        <w:t>Sesc e Senac</w:t>
      </w:r>
      <w:r w:rsidRPr="003D1B1D">
        <w:rPr>
          <w:rFonts w:ascii="Minion Pro" w:eastAsia="EB Garamond" w:hAnsi="Minion Pro" w:cs="EB Garamond"/>
          <w:sz w:val="22"/>
          <w:szCs w:val="22"/>
        </w:rPr>
        <w:t>.</w:t>
      </w:r>
    </w:p>
    <w:p w:rsidR="007D4983" w:rsidRDefault="007D4983" w:rsidP="00FC66E2">
      <w:pPr>
        <w:jc w:val="both"/>
        <w:rPr>
          <w:rFonts w:ascii="Minion Pro" w:eastAsia="EB Garamond" w:hAnsi="Minion Pro" w:cs="EB Garamond"/>
          <w:sz w:val="22"/>
          <w:szCs w:val="22"/>
        </w:rPr>
      </w:pPr>
    </w:p>
    <w:p w:rsidR="007D4983" w:rsidRPr="003D1B1D" w:rsidRDefault="007D4983" w:rsidP="00FC66E2">
      <w:pPr>
        <w:jc w:val="both"/>
        <w:rPr>
          <w:rFonts w:ascii="Minion Pro" w:eastAsia="EB Garamond" w:hAnsi="Minion Pro" w:cs="EB Garamond"/>
          <w:sz w:val="22"/>
          <w:szCs w:val="22"/>
        </w:rPr>
      </w:pPr>
      <w:r w:rsidRPr="007E6CD0">
        <w:rPr>
          <w:rFonts w:ascii="Minion Pro" w:eastAsia="EB Garamond" w:hAnsi="Minion Pro" w:cs="EB Garamond"/>
          <w:sz w:val="22"/>
          <w:szCs w:val="22"/>
        </w:rPr>
        <w:t>1</w:t>
      </w:r>
      <w:r w:rsidR="00165B39">
        <w:rPr>
          <w:rFonts w:ascii="Minion Pro" w:eastAsia="EB Garamond" w:hAnsi="Minion Pro" w:cs="EB Garamond"/>
          <w:sz w:val="22"/>
          <w:szCs w:val="22"/>
        </w:rPr>
        <w:t>2</w:t>
      </w:r>
      <w:r w:rsidRPr="007E6CD0">
        <w:rPr>
          <w:rFonts w:ascii="Minion Pro" w:eastAsia="EB Garamond" w:hAnsi="Minion Pro" w:cs="EB Garamond"/>
          <w:sz w:val="22"/>
          <w:szCs w:val="22"/>
        </w:rPr>
        <w:t>.</w:t>
      </w:r>
      <w:r w:rsidR="00A71D0B">
        <w:rPr>
          <w:rFonts w:ascii="Minion Pro" w:eastAsia="EB Garamond" w:hAnsi="Minion Pro" w:cs="EB Garamond"/>
          <w:sz w:val="22"/>
          <w:szCs w:val="22"/>
        </w:rPr>
        <w:t>3</w:t>
      </w:r>
      <w:r w:rsidRPr="007E6CD0">
        <w:rPr>
          <w:rFonts w:ascii="Minion Pro" w:eastAsia="EB Garamond" w:hAnsi="Minion Pro" w:cs="EB Garamond"/>
          <w:sz w:val="22"/>
          <w:szCs w:val="22"/>
        </w:rPr>
        <w:t xml:space="preserve">. Poderão ser diligenciados os sítios eletrônicos oficiais emissores </w:t>
      </w:r>
      <w:proofErr w:type="gramStart"/>
      <w:r w:rsidRPr="007E6CD0">
        <w:rPr>
          <w:rFonts w:ascii="Minion Pro" w:eastAsia="EB Garamond" w:hAnsi="Minion Pro" w:cs="EB Garamond"/>
          <w:sz w:val="22"/>
          <w:szCs w:val="22"/>
        </w:rPr>
        <w:t>da(</w:t>
      </w:r>
      <w:proofErr w:type="gramEnd"/>
      <w:r w:rsidRPr="007E6CD0">
        <w:rPr>
          <w:rFonts w:ascii="Minion Pro" w:eastAsia="EB Garamond" w:hAnsi="Minion Pro" w:cs="EB Garamond"/>
          <w:sz w:val="22"/>
          <w:szCs w:val="22"/>
        </w:rPr>
        <w:t>s) documentações pertinentes à habilitação fiscal, para obtenção da(s) certidão(</w:t>
      </w:r>
      <w:proofErr w:type="spellStart"/>
      <w:r w:rsidRPr="007E6CD0">
        <w:rPr>
          <w:rFonts w:ascii="Minion Pro" w:eastAsia="EB Garamond" w:hAnsi="Minion Pro" w:cs="EB Garamond"/>
          <w:sz w:val="22"/>
          <w:szCs w:val="22"/>
        </w:rPr>
        <w:t>ões</w:t>
      </w:r>
      <w:proofErr w:type="spellEnd"/>
      <w:r w:rsidRPr="007E6CD0">
        <w:rPr>
          <w:rFonts w:ascii="Minion Pro" w:eastAsia="EB Garamond" w:hAnsi="Minion Pro" w:cs="EB Garamond"/>
          <w:sz w:val="22"/>
          <w:szCs w:val="22"/>
        </w:rPr>
        <w:t xml:space="preserve">) atualizada(s), conforme art. 43, §3º, do Decreto 10.024, de 2019. </w:t>
      </w:r>
    </w:p>
    <w:p w:rsidR="007D4983" w:rsidRDefault="007D4983" w:rsidP="00FC66E2">
      <w:pPr>
        <w:jc w:val="both"/>
        <w:rPr>
          <w:rFonts w:ascii="Minion Pro" w:eastAsia="EB Garamond" w:hAnsi="Minion Pro" w:cs="EB Garamond"/>
          <w:b/>
          <w:sz w:val="22"/>
          <w:szCs w:val="22"/>
        </w:rPr>
      </w:pPr>
    </w:p>
    <w:p w:rsidR="007D4983" w:rsidRPr="003D1B1D" w:rsidRDefault="007D4983" w:rsidP="00FC66E2">
      <w:pPr>
        <w:jc w:val="both"/>
        <w:rPr>
          <w:rFonts w:ascii="Minion Pro" w:eastAsia="EB Garamond" w:hAnsi="Minion Pro" w:cs="EB Garamond"/>
          <w:sz w:val="22"/>
          <w:szCs w:val="22"/>
        </w:rPr>
      </w:pPr>
      <w:r w:rsidRPr="00903CA5">
        <w:rPr>
          <w:rFonts w:ascii="Minion Pro" w:eastAsia="EB Garamond" w:hAnsi="Minion Pro" w:cs="EB Garamond"/>
          <w:sz w:val="22"/>
          <w:szCs w:val="22"/>
        </w:rPr>
        <w:t>1</w:t>
      </w:r>
      <w:r w:rsidR="00165B39">
        <w:rPr>
          <w:rFonts w:ascii="Minion Pro" w:eastAsia="EB Garamond" w:hAnsi="Minion Pro" w:cs="EB Garamond"/>
          <w:sz w:val="22"/>
          <w:szCs w:val="22"/>
        </w:rPr>
        <w:t>2</w:t>
      </w:r>
      <w:r w:rsidRPr="00903CA5">
        <w:rPr>
          <w:rFonts w:ascii="Minion Pro" w:eastAsia="EB Garamond" w:hAnsi="Minion Pro" w:cs="EB Garamond"/>
          <w:sz w:val="22"/>
          <w:szCs w:val="22"/>
        </w:rPr>
        <w:t>.</w:t>
      </w:r>
      <w:r w:rsidR="00A71D0B">
        <w:rPr>
          <w:rFonts w:ascii="Minion Pro" w:eastAsia="EB Garamond" w:hAnsi="Minion Pro" w:cs="EB Garamond"/>
          <w:sz w:val="22"/>
          <w:szCs w:val="22"/>
        </w:rPr>
        <w:t>4</w:t>
      </w:r>
      <w:r w:rsidRPr="00903CA5">
        <w:rPr>
          <w:rFonts w:ascii="Minion Pro" w:eastAsia="EB Garamond" w:hAnsi="Minion Pro" w:cs="EB Garamond"/>
          <w:sz w:val="22"/>
          <w:szCs w:val="22"/>
        </w:rPr>
        <w:t>.</w:t>
      </w:r>
      <w:r w:rsidRPr="003D1B1D">
        <w:rPr>
          <w:rFonts w:ascii="Minion Pro" w:eastAsia="EB Garamond" w:hAnsi="Minion Pro" w:cs="EB Garamond"/>
          <w:sz w:val="22"/>
          <w:szCs w:val="22"/>
        </w:rPr>
        <w:t xml:space="preserve"> Não serão aceitos documentos de habilitação com indicação de CNPJ/CPF diferentes, salvo aqueles legalmente permitidos.</w:t>
      </w:r>
    </w:p>
    <w:p w:rsidR="007D4983" w:rsidRDefault="007D4983" w:rsidP="00FC66E2">
      <w:pPr>
        <w:jc w:val="both"/>
        <w:rPr>
          <w:rFonts w:ascii="Minion Pro" w:eastAsia="EB Garamond" w:hAnsi="Minion Pro" w:cs="EB Garamond"/>
          <w:sz w:val="22"/>
          <w:szCs w:val="22"/>
        </w:rPr>
      </w:pPr>
    </w:p>
    <w:p w:rsidR="007D4983" w:rsidRPr="003D1B1D" w:rsidRDefault="007D4983" w:rsidP="00FC66E2">
      <w:pPr>
        <w:jc w:val="both"/>
        <w:rPr>
          <w:rFonts w:ascii="Minion Pro" w:eastAsia="EB Garamond" w:hAnsi="Minion Pro" w:cs="EB Garamond"/>
          <w:sz w:val="22"/>
          <w:szCs w:val="22"/>
        </w:rPr>
      </w:pPr>
      <w:r w:rsidRPr="003D1B1D">
        <w:rPr>
          <w:rFonts w:ascii="Minion Pro" w:eastAsia="EB Garamond" w:hAnsi="Minion Pro" w:cs="EB Garamond"/>
          <w:sz w:val="22"/>
          <w:szCs w:val="22"/>
        </w:rPr>
        <w:t>1</w:t>
      </w:r>
      <w:r w:rsidR="00165B39">
        <w:rPr>
          <w:rFonts w:ascii="Minion Pro" w:eastAsia="EB Garamond" w:hAnsi="Minion Pro" w:cs="EB Garamond"/>
          <w:sz w:val="22"/>
          <w:szCs w:val="22"/>
        </w:rPr>
        <w:t>2</w:t>
      </w:r>
      <w:r w:rsidRPr="003D1B1D">
        <w:rPr>
          <w:rFonts w:ascii="Minion Pro" w:eastAsia="EB Garamond" w:hAnsi="Minion Pro" w:cs="EB Garamond"/>
          <w:sz w:val="22"/>
          <w:szCs w:val="22"/>
        </w:rPr>
        <w:t>.</w:t>
      </w:r>
      <w:r w:rsidR="0096796C">
        <w:rPr>
          <w:rFonts w:ascii="Minion Pro" w:eastAsia="EB Garamond" w:hAnsi="Minion Pro" w:cs="EB Garamond"/>
          <w:sz w:val="22"/>
          <w:szCs w:val="22"/>
        </w:rPr>
        <w:t>5</w:t>
      </w:r>
      <w:r w:rsidRPr="003D1B1D">
        <w:rPr>
          <w:rFonts w:ascii="Minion Pro" w:eastAsia="EB Garamond" w:hAnsi="Minion Pro" w:cs="EB Garamond"/>
          <w:sz w:val="22"/>
          <w:szCs w:val="22"/>
        </w:rPr>
        <w:t xml:space="preserve">. </w:t>
      </w:r>
      <w:r>
        <w:rPr>
          <w:rFonts w:ascii="Minion Pro" w:eastAsia="EB Garamond" w:hAnsi="Minion Pro" w:cs="EB Garamond"/>
          <w:sz w:val="22"/>
          <w:szCs w:val="22"/>
        </w:rPr>
        <w:t>O</w:t>
      </w:r>
      <w:r w:rsidRPr="003D1B1D">
        <w:rPr>
          <w:rFonts w:ascii="Minion Pro" w:eastAsia="EB Garamond" w:hAnsi="Minion Pro" w:cs="EB Garamond"/>
          <w:sz w:val="22"/>
          <w:szCs w:val="22"/>
        </w:rPr>
        <w:t>s licitantes deverão encaminhar, nos termos deste Edital, a documentação relacionada nos itens a seguir, para fins de habilitação.</w:t>
      </w:r>
    </w:p>
    <w:p w:rsidR="007D4983" w:rsidRDefault="007D4983" w:rsidP="00FC66E2">
      <w:pPr>
        <w:jc w:val="both"/>
        <w:rPr>
          <w:rFonts w:ascii="Minion Pro" w:eastAsia="EB Garamond" w:hAnsi="Minion Pro" w:cs="EB Garamond"/>
          <w:b/>
          <w:sz w:val="22"/>
          <w:szCs w:val="22"/>
        </w:rPr>
      </w:pPr>
    </w:p>
    <w:p w:rsidR="007D4983" w:rsidRPr="003D1B1D" w:rsidRDefault="007D4983" w:rsidP="00FC66E2">
      <w:pPr>
        <w:jc w:val="both"/>
        <w:rPr>
          <w:rFonts w:ascii="Minion Pro" w:eastAsia="EB Garamond" w:hAnsi="Minion Pro" w:cs="EB Garamond"/>
          <w:b/>
          <w:sz w:val="22"/>
          <w:szCs w:val="22"/>
        </w:rPr>
      </w:pPr>
      <w:r w:rsidRPr="003D1B1D">
        <w:rPr>
          <w:rFonts w:ascii="Minion Pro" w:eastAsia="EB Garamond" w:hAnsi="Minion Pro" w:cs="EB Garamond"/>
          <w:b/>
          <w:sz w:val="22"/>
          <w:szCs w:val="22"/>
        </w:rPr>
        <w:t>1</w:t>
      </w:r>
      <w:r w:rsidR="00165B39">
        <w:rPr>
          <w:rFonts w:ascii="Minion Pro" w:eastAsia="EB Garamond" w:hAnsi="Minion Pro" w:cs="EB Garamond"/>
          <w:b/>
          <w:sz w:val="22"/>
          <w:szCs w:val="22"/>
        </w:rPr>
        <w:t>2</w:t>
      </w:r>
      <w:r w:rsidRPr="003D1B1D">
        <w:rPr>
          <w:rFonts w:ascii="Minion Pro" w:eastAsia="EB Garamond" w:hAnsi="Minion Pro" w:cs="EB Garamond"/>
          <w:b/>
          <w:sz w:val="22"/>
          <w:szCs w:val="22"/>
        </w:rPr>
        <w:t>.</w:t>
      </w:r>
      <w:r w:rsidR="0096796C">
        <w:rPr>
          <w:rFonts w:ascii="Minion Pro" w:eastAsia="EB Garamond" w:hAnsi="Minion Pro" w:cs="EB Garamond"/>
          <w:b/>
          <w:sz w:val="22"/>
          <w:szCs w:val="22"/>
        </w:rPr>
        <w:t>6</w:t>
      </w:r>
      <w:r w:rsidRPr="003D1B1D">
        <w:rPr>
          <w:rFonts w:ascii="Minion Pro" w:eastAsia="EB Garamond" w:hAnsi="Minion Pro" w:cs="EB Garamond"/>
          <w:b/>
          <w:sz w:val="22"/>
          <w:szCs w:val="22"/>
        </w:rPr>
        <w:t>. DOCUMENTOS RELATIVOS À HABILITAÇÃO JURÍDICA:</w:t>
      </w:r>
    </w:p>
    <w:p w:rsidR="007D4983" w:rsidRDefault="007D4983" w:rsidP="00FC66E2">
      <w:pPr>
        <w:jc w:val="both"/>
        <w:rPr>
          <w:rFonts w:ascii="Minion Pro" w:eastAsia="EB Garamond" w:hAnsi="Minion Pro" w:cs="EB Garamond"/>
          <w:sz w:val="22"/>
          <w:szCs w:val="22"/>
          <w:highlight w:val="white"/>
        </w:rPr>
      </w:pPr>
    </w:p>
    <w:p w:rsidR="007D4983" w:rsidRPr="003D1B1D" w:rsidRDefault="007D4983" w:rsidP="00FC66E2">
      <w:pPr>
        <w:jc w:val="both"/>
        <w:rPr>
          <w:rFonts w:ascii="Minion Pro" w:eastAsia="EB Garamond" w:hAnsi="Minion Pro" w:cs="EB Garamond"/>
          <w:sz w:val="22"/>
          <w:szCs w:val="22"/>
          <w:highlight w:val="white"/>
        </w:rPr>
      </w:pPr>
      <w:r w:rsidRPr="003D1B1D">
        <w:rPr>
          <w:rFonts w:ascii="Minion Pro" w:eastAsia="EB Garamond" w:hAnsi="Minion Pro" w:cs="EB Garamond"/>
          <w:sz w:val="22"/>
          <w:szCs w:val="22"/>
          <w:highlight w:val="white"/>
        </w:rPr>
        <w:t xml:space="preserve">a) </w:t>
      </w:r>
      <w:proofErr w:type="gramStart"/>
      <w:r>
        <w:rPr>
          <w:rFonts w:ascii="Minion Pro" w:eastAsia="EB Garamond" w:hAnsi="Minion Pro" w:cs="EB Garamond"/>
          <w:sz w:val="22"/>
          <w:szCs w:val="22"/>
          <w:highlight w:val="white"/>
        </w:rPr>
        <w:t xml:space="preserve"> </w:t>
      </w:r>
      <w:r w:rsidRPr="003D1B1D">
        <w:rPr>
          <w:rFonts w:ascii="Minion Pro" w:eastAsia="EB Garamond" w:hAnsi="Minion Pro" w:cs="EB Garamond"/>
          <w:sz w:val="22"/>
          <w:szCs w:val="22"/>
          <w:highlight w:val="white"/>
        </w:rPr>
        <w:t>No</w:t>
      </w:r>
      <w:proofErr w:type="gramEnd"/>
      <w:r w:rsidRPr="003D1B1D">
        <w:rPr>
          <w:rFonts w:ascii="Minion Pro" w:eastAsia="EB Garamond" w:hAnsi="Minion Pro" w:cs="EB Garamond"/>
          <w:sz w:val="22"/>
          <w:szCs w:val="22"/>
          <w:highlight w:val="white"/>
        </w:rPr>
        <w:t xml:space="preserve"> caso de empresário individual: inscrição no Registro Público de Empresas Mercantis, a cargo da Junta Comercial da respectiva sede;</w:t>
      </w:r>
    </w:p>
    <w:p w:rsidR="007D4983" w:rsidRPr="00567E39" w:rsidRDefault="007D4983" w:rsidP="00FC66E2">
      <w:pPr>
        <w:jc w:val="both"/>
        <w:rPr>
          <w:rFonts w:ascii="Minion Pro" w:eastAsia="EB Garamond" w:hAnsi="Minion Pro" w:cs="EB Garamond"/>
          <w:sz w:val="22"/>
          <w:szCs w:val="22"/>
          <w:highlight w:val="white"/>
        </w:rPr>
      </w:pPr>
      <w:proofErr w:type="gramStart"/>
      <w:r>
        <w:rPr>
          <w:rFonts w:ascii="Minion Pro" w:eastAsia="EB Garamond" w:hAnsi="Minion Pro" w:cs="EB Garamond"/>
          <w:sz w:val="22"/>
          <w:szCs w:val="22"/>
          <w:highlight w:val="white"/>
        </w:rPr>
        <w:t xml:space="preserve">b) </w:t>
      </w:r>
      <w:r w:rsidRPr="003D1B1D">
        <w:rPr>
          <w:rFonts w:ascii="Minion Pro" w:eastAsia="EB Garamond" w:hAnsi="Minion Pro" w:cs="EB Garamond"/>
          <w:sz w:val="22"/>
          <w:szCs w:val="22"/>
          <w:highlight w:val="white"/>
        </w:rPr>
        <w:t>Em</w:t>
      </w:r>
      <w:proofErr w:type="gramEnd"/>
      <w:r w:rsidRPr="003D1B1D">
        <w:rPr>
          <w:rFonts w:ascii="Minion Pro" w:eastAsia="EB Garamond" w:hAnsi="Minion Pro" w:cs="EB Garamond"/>
          <w:sz w:val="22"/>
          <w:szCs w:val="22"/>
          <w:highlight w:val="white"/>
        </w:rPr>
        <w:t xml:space="preserve"> se tratando de microempreendedor individual – MEI: Certificado da Condição de Microempreendedor Individual - CCMEI, cuja aceitação ficará condicionada à verificação da autenticidade no sítio </w:t>
      </w:r>
      <w:r w:rsidRPr="003D1B1D">
        <w:rPr>
          <w:rFonts w:ascii="Minion Pro" w:eastAsia="EB Garamond" w:hAnsi="Minion Pro" w:cs="EB Garamond"/>
          <w:b/>
          <w:sz w:val="22"/>
          <w:szCs w:val="22"/>
          <w:highlight w:val="white"/>
        </w:rPr>
        <w:t>www.portaldoempreendedor.gov.br;</w:t>
      </w:r>
    </w:p>
    <w:p w:rsidR="007D4983" w:rsidRPr="003D1B1D" w:rsidRDefault="007D4983" w:rsidP="00FC66E2">
      <w:pPr>
        <w:jc w:val="both"/>
        <w:rPr>
          <w:rFonts w:ascii="Minion Pro" w:eastAsia="EB Garamond" w:hAnsi="Minion Pro" w:cs="EB Garamond"/>
          <w:sz w:val="22"/>
          <w:szCs w:val="22"/>
          <w:highlight w:val="white"/>
        </w:rPr>
      </w:pPr>
      <w:proofErr w:type="gramStart"/>
      <w:r w:rsidRPr="003D1B1D">
        <w:rPr>
          <w:rFonts w:ascii="Minion Pro" w:eastAsia="EB Garamond" w:hAnsi="Minion Pro" w:cs="EB Garamond"/>
          <w:sz w:val="22"/>
          <w:szCs w:val="22"/>
          <w:highlight w:val="white"/>
        </w:rPr>
        <w:t>c) No</w:t>
      </w:r>
      <w:proofErr w:type="gramEnd"/>
      <w:r w:rsidRPr="003D1B1D">
        <w:rPr>
          <w:rFonts w:ascii="Minion Pro" w:eastAsia="EB Garamond" w:hAnsi="Minion Pro" w:cs="EB Garamond"/>
          <w:sz w:val="22"/>
          <w:szCs w:val="22"/>
          <w:highlight w:val="white"/>
        </w:rPr>
        <w:t xml:space="preserve"> caso de sociedade empresária, sociedade limitada unipessoal - SLU ou empresa individual de responsabilidade limitada - EIRELI: ato constitutivo, estatuto ou contrato social em vigor, devidamente registrado na Junta Comercial da respectiva sede, acompanhado de documento comprobatório e de identificação de seus administradores;</w:t>
      </w:r>
    </w:p>
    <w:p w:rsidR="007D4983" w:rsidRPr="003D1B1D" w:rsidRDefault="007D4983" w:rsidP="00FC66E2">
      <w:pPr>
        <w:jc w:val="both"/>
        <w:rPr>
          <w:rFonts w:ascii="Minion Pro" w:eastAsia="EB Garamond" w:hAnsi="Minion Pro" w:cs="EB Garamond"/>
          <w:b/>
          <w:sz w:val="22"/>
          <w:szCs w:val="22"/>
          <w:highlight w:val="white"/>
        </w:rPr>
      </w:pPr>
      <w:proofErr w:type="gramStart"/>
      <w:r w:rsidRPr="003D1B1D">
        <w:rPr>
          <w:rFonts w:ascii="Minion Pro" w:eastAsia="EB Garamond" w:hAnsi="Minion Pro" w:cs="EB Garamond"/>
          <w:sz w:val="22"/>
          <w:szCs w:val="22"/>
          <w:highlight w:val="white"/>
        </w:rPr>
        <w:t>d) Os</w:t>
      </w:r>
      <w:proofErr w:type="gramEnd"/>
      <w:r w:rsidRPr="003D1B1D">
        <w:rPr>
          <w:rFonts w:ascii="Minion Pro" w:eastAsia="EB Garamond" w:hAnsi="Minion Pro" w:cs="EB Garamond"/>
          <w:sz w:val="22"/>
          <w:szCs w:val="22"/>
          <w:highlight w:val="white"/>
        </w:rPr>
        <w:t xml:space="preserve"> documentos relativos à Habilitação Jurídica indicados, deverão estar acompanhados de todas as alterações ou da consolidação respectiva,</w:t>
      </w:r>
      <w:r w:rsidRPr="003D1B1D">
        <w:rPr>
          <w:rFonts w:ascii="Minion Pro" w:eastAsia="EB Garamond" w:hAnsi="Minion Pro" w:cs="EB Garamond"/>
          <w:color w:val="0000FF"/>
          <w:sz w:val="22"/>
          <w:szCs w:val="22"/>
          <w:highlight w:val="white"/>
        </w:rPr>
        <w:t xml:space="preserve"> </w:t>
      </w:r>
      <w:r w:rsidRPr="003D1B1D">
        <w:rPr>
          <w:rFonts w:ascii="Minion Pro" w:eastAsia="EB Garamond" w:hAnsi="Minion Pro" w:cs="EB Garamond"/>
          <w:sz w:val="22"/>
          <w:szCs w:val="22"/>
          <w:highlight w:val="white"/>
        </w:rPr>
        <w:t>bem como ato de nomeação ou eleição dos administradores, devidamente registrado no órgão competente.</w:t>
      </w:r>
    </w:p>
    <w:p w:rsidR="007D4983" w:rsidRDefault="007D4983" w:rsidP="00FC66E2">
      <w:pPr>
        <w:jc w:val="both"/>
        <w:rPr>
          <w:rFonts w:ascii="Minion Pro" w:eastAsia="EB Garamond" w:hAnsi="Minion Pro" w:cs="EB Garamond"/>
          <w:b/>
          <w:sz w:val="22"/>
          <w:szCs w:val="22"/>
        </w:rPr>
      </w:pPr>
    </w:p>
    <w:p w:rsidR="007D4983" w:rsidRPr="003D1B1D" w:rsidRDefault="007D4983" w:rsidP="00FC66E2">
      <w:pPr>
        <w:jc w:val="both"/>
        <w:rPr>
          <w:rFonts w:ascii="Minion Pro" w:eastAsia="EB Garamond" w:hAnsi="Minion Pro" w:cs="EB Garamond"/>
          <w:b/>
          <w:sz w:val="22"/>
          <w:szCs w:val="22"/>
        </w:rPr>
      </w:pPr>
      <w:r w:rsidRPr="003D1B1D">
        <w:rPr>
          <w:rFonts w:ascii="Minion Pro" w:eastAsia="EB Garamond" w:hAnsi="Minion Pro" w:cs="EB Garamond"/>
          <w:b/>
          <w:sz w:val="22"/>
          <w:szCs w:val="22"/>
        </w:rPr>
        <w:t>1</w:t>
      </w:r>
      <w:r w:rsidR="00165B39">
        <w:rPr>
          <w:rFonts w:ascii="Minion Pro" w:eastAsia="EB Garamond" w:hAnsi="Minion Pro" w:cs="EB Garamond"/>
          <w:b/>
          <w:sz w:val="22"/>
          <w:szCs w:val="22"/>
        </w:rPr>
        <w:t>2</w:t>
      </w:r>
      <w:r w:rsidRPr="003D1B1D">
        <w:rPr>
          <w:rFonts w:ascii="Minion Pro" w:eastAsia="EB Garamond" w:hAnsi="Minion Pro" w:cs="EB Garamond"/>
          <w:b/>
          <w:sz w:val="22"/>
          <w:szCs w:val="22"/>
        </w:rPr>
        <w:t>.</w:t>
      </w:r>
      <w:r w:rsidR="0096796C">
        <w:rPr>
          <w:rFonts w:ascii="Minion Pro" w:eastAsia="EB Garamond" w:hAnsi="Minion Pro" w:cs="EB Garamond"/>
          <w:b/>
          <w:sz w:val="22"/>
          <w:szCs w:val="22"/>
        </w:rPr>
        <w:t>7</w:t>
      </w:r>
      <w:r w:rsidRPr="003D1B1D">
        <w:rPr>
          <w:rFonts w:ascii="Minion Pro" w:eastAsia="EB Garamond" w:hAnsi="Minion Pro" w:cs="EB Garamond"/>
          <w:b/>
          <w:sz w:val="22"/>
          <w:szCs w:val="22"/>
        </w:rPr>
        <w:t>. DOCUMENTOS RELATIVOS À REGULARIDADE FISCAL E TRABALHISTA</w:t>
      </w:r>
    </w:p>
    <w:p w:rsidR="007D4983" w:rsidRDefault="007D4983" w:rsidP="00FC66E2">
      <w:pPr>
        <w:jc w:val="both"/>
        <w:rPr>
          <w:rFonts w:ascii="Minion Pro" w:eastAsia="EB Garamond" w:hAnsi="Minion Pro" w:cs="EB Garamond"/>
          <w:sz w:val="22"/>
          <w:szCs w:val="22"/>
        </w:rPr>
      </w:pPr>
    </w:p>
    <w:p w:rsidR="007D4983" w:rsidRPr="003D1B1D" w:rsidRDefault="007D4983" w:rsidP="00FC66E2">
      <w:pPr>
        <w:jc w:val="both"/>
        <w:rPr>
          <w:rFonts w:ascii="Minion Pro" w:eastAsia="EB Garamond" w:hAnsi="Minion Pro" w:cs="EB Garamond"/>
          <w:sz w:val="22"/>
          <w:szCs w:val="22"/>
        </w:rPr>
      </w:pPr>
      <w:r w:rsidRPr="003D1B1D">
        <w:rPr>
          <w:rFonts w:ascii="Minion Pro" w:eastAsia="EB Garamond" w:hAnsi="Minion Pro" w:cs="EB Garamond"/>
          <w:sz w:val="22"/>
          <w:szCs w:val="22"/>
        </w:rPr>
        <w:t>1</w:t>
      </w:r>
      <w:r w:rsidR="00165B39">
        <w:rPr>
          <w:rFonts w:ascii="Minion Pro" w:eastAsia="EB Garamond" w:hAnsi="Minion Pro" w:cs="EB Garamond"/>
          <w:sz w:val="22"/>
          <w:szCs w:val="22"/>
        </w:rPr>
        <w:t>2</w:t>
      </w:r>
      <w:r w:rsidRPr="003D1B1D">
        <w:rPr>
          <w:rFonts w:ascii="Minion Pro" w:eastAsia="EB Garamond" w:hAnsi="Minion Pro" w:cs="EB Garamond"/>
          <w:sz w:val="22"/>
          <w:szCs w:val="22"/>
        </w:rPr>
        <w:t>.</w:t>
      </w:r>
      <w:r w:rsidR="0096796C">
        <w:rPr>
          <w:rFonts w:ascii="Minion Pro" w:eastAsia="EB Garamond" w:hAnsi="Minion Pro" w:cs="EB Garamond"/>
          <w:sz w:val="22"/>
          <w:szCs w:val="22"/>
        </w:rPr>
        <w:t>7</w:t>
      </w:r>
      <w:r w:rsidRPr="003D1B1D">
        <w:rPr>
          <w:rFonts w:ascii="Minion Pro" w:eastAsia="EB Garamond" w:hAnsi="Minion Pro" w:cs="EB Garamond"/>
          <w:sz w:val="22"/>
          <w:szCs w:val="22"/>
        </w:rPr>
        <w:t>.1. Prova de inscrição no Cadastro Nacional de Pessoas Jurídicas ou no Cadastro de Pessoas Físicas, conforme o caso.</w:t>
      </w:r>
    </w:p>
    <w:p w:rsidR="007D4983" w:rsidRDefault="007D4983" w:rsidP="00FC66E2">
      <w:pPr>
        <w:jc w:val="both"/>
        <w:rPr>
          <w:rFonts w:ascii="Minion Pro" w:eastAsia="EB Garamond" w:hAnsi="Minion Pro" w:cs="EB Garamond"/>
          <w:sz w:val="22"/>
          <w:szCs w:val="22"/>
        </w:rPr>
      </w:pPr>
    </w:p>
    <w:p w:rsidR="007D4983" w:rsidRPr="003D1B1D" w:rsidRDefault="007D4983" w:rsidP="00FC66E2">
      <w:pPr>
        <w:jc w:val="both"/>
        <w:rPr>
          <w:rFonts w:ascii="Minion Pro" w:eastAsia="EB Garamond" w:hAnsi="Minion Pro" w:cs="EB Garamond"/>
          <w:sz w:val="22"/>
          <w:szCs w:val="22"/>
        </w:rPr>
      </w:pPr>
      <w:r w:rsidRPr="003D1B1D">
        <w:rPr>
          <w:rFonts w:ascii="Minion Pro" w:eastAsia="EB Garamond" w:hAnsi="Minion Pro" w:cs="EB Garamond"/>
          <w:sz w:val="22"/>
          <w:szCs w:val="22"/>
        </w:rPr>
        <w:t>1</w:t>
      </w:r>
      <w:r w:rsidR="00165B39">
        <w:rPr>
          <w:rFonts w:ascii="Minion Pro" w:eastAsia="EB Garamond" w:hAnsi="Minion Pro" w:cs="EB Garamond"/>
          <w:sz w:val="22"/>
          <w:szCs w:val="22"/>
        </w:rPr>
        <w:t>2</w:t>
      </w:r>
      <w:r w:rsidRPr="003D1B1D">
        <w:rPr>
          <w:rFonts w:ascii="Minion Pro" w:eastAsia="EB Garamond" w:hAnsi="Minion Pro" w:cs="EB Garamond"/>
          <w:sz w:val="22"/>
          <w:szCs w:val="22"/>
        </w:rPr>
        <w:t>.</w:t>
      </w:r>
      <w:r w:rsidR="0096796C">
        <w:rPr>
          <w:rFonts w:ascii="Minion Pro" w:eastAsia="EB Garamond" w:hAnsi="Minion Pro" w:cs="EB Garamond"/>
          <w:sz w:val="22"/>
          <w:szCs w:val="22"/>
        </w:rPr>
        <w:t>7</w:t>
      </w:r>
      <w:r w:rsidRPr="003D1B1D">
        <w:rPr>
          <w:rFonts w:ascii="Minion Pro" w:eastAsia="EB Garamond" w:hAnsi="Minion Pro" w:cs="EB Garamond"/>
          <w:sz w:val="22"/>
          <w:szCs w:val="22"/>
        </w:rPr>
        <w:t>.2. Prova de regularidade para com a Fazenda Federal, Estadual e Municipal do domicílio ou sede da licitante, na forma da lei.</w:t>
      </w:r>
    </w:p>
    <w:p w:rsidR="007D4983" w:rsidRDefault="007D4983" w:rsidP="00FC66E2">
      <w:pPr>
        <w:jc w:val="both"/>
        <w:rPr>
          <w:rFonts w:ascii="Minion Pro" w:eastAsia="EB Garamond" w:hAnsi="Minion Pro" w:cs="EB Garamond"/>
          <w:sz w:val="22"/>
          <w:szCs w:val="22"/>
        </w:rPr>
      </w:pPr>
    </w:p>
    <w:p w:rsidR="007D4983" w:rsidRPr="003D1B1D" w:rsidRDefault="007D4983" w:rsidP="00FC66E2">
      <w:pPr>
        <w:jc w:val="both"/>
        <w:rPr>
          <w:rFonts w:ascii="Minion Pro" w:eastAsia="EB Garamond" w:hAnsi="Minion Pro" w:cs="EB Garamond"/>
          <w:sz w:val="22"/>
          <w:szCs w:val="22"/>
        </w:rPr>
      </w:pPr>
      <w:r w:rsidRPr="0096796C">
        <w:rPr>
          <w:rFonts w:ascii="Minion Pro" w:eastAsia="EB Garamond" w:hAnsi="Minion Pro" w:cs="EB Garamond"/>
          <w:sz w:val="22"/>
          <w:szCs w:val="22"/>
          <w:highlight w:val="yellow"/>
        </w:rPr>
        <w:t>1</w:t>
      </w:r>
      <w:r w:rsidR="00165B39" w:rsidRPr="0096796C">
        <w:rPr>
          <w:rFonts w:ascii="Minion Pro" w:eastAsia="EB Garamond" w:hAnsi="Minion Pro" w:cs="EB Garamond"/>
          <w:sz w:val="22"/>
          <w:szCs w:val="22"/>
          <w:highlight w:val="yellow"/>
        </w:rPr>
        <w:t>2</w:t>
      </w:r>
      <w:r w:rsidRPr="0096796C">
        <w:rPr>
          <w:rFonts w:ascii="Minion Pro" w:eastAsia="EB Garamond" w:hAnsi="Minion Pro" w:cs="EB Garamond"/>
          <w:sz w:val="22"/>
          <w:szCs w:val="22"/>
          <w:highlight w:val="yellow"/>
        </w:rPr>
        <w:t>.</w:t>
      </w:r>
      <w:r w:rsidR="0096796C" w:rsidRPr="0096796C">
        <w:rPr>
          <w:rFonts w:ascii="Minion Pro" w:eastAsia="EB Garamond" w:hAnsi="Minion Pro" w:cs="EB Garamond"/>
          <w:sz w:val="22"/>
          <w:szCs w:val="22"/>
          <w:highlight w:val="yellow"/>
        </w:rPr>
        <w:t>7</w:t>
      </w:r>
      <w:r w:rsidRPr="0096796C">
        <w:rPr>
          <w:rFonts w:ascii="Minion Pro" w:eastAsia="EB Garamond" w:hAnsi="Minion Pro" w:cs="EB Garamond"/>
          <w:sz w:val="22"/>
          <w:szCs w:val="22"/>
          <w:highlight w:val="yellow"/>
        </w:rPr>
        <w:t>.3. Prova de regularidade relativa ao Fundo de Garantia do Tempo de Serviço (FGTS);</w:t>
      </w:r>
    </w:p>
    <w:p w:rsidR="007D4983" w:rsidRDefault="007D4983" w:rsidP="00FC66E2">
      <w:pPr>
        <w:jc w:val="both"/>
        <w:rPr>
          <w:rFonts w:ascii="Minion Pro" w:eastAsia="EB Garamond" w:hAnsi="Minion Pro" w:cs="EB Garamond"/>
          <w:sz w:val="22"/>
          <w:szCs w:val="22"/>
        </w:rPr>
      </w:pPr>
    </w:p>
    <w:p w:rsidR="007D4983" w:rsidRPr="003D1B1D" w:rsidRDefault="007D4983" w:rsidP="00FC66E2">
      <w:pPr>
        <w:jc w:val="both"/>
        <w:rPr>
          <w:rFonts w:ascii="Minion Pro" w:eastAsia="EB Garamond" w:hAnsi="Minion Pro" w:cs="EB Garamond"/>
          <w:b/>
          <w:sz w:val="22"/>
          <w:szCs w:val="22"/>
        </w:rPr>
      </w:pPr>
      <w:r w:rsidRPr="003D1B1D">
        <w:rPr>
          <w:rFonts w:ascii="Minion Pro" w:eastAsia="EB Garamond" w:hAnsi="Minion Pro" w:cs="EB Garamond"/>
          <w:sz w:val="22"/>
          <w:szCs w:val="22"/>
        </w:rPr>
        <w:t>1</w:t>
      </w:r>
      <w:r w:rsidR="00165B39">
        <w:rPr>
          <w:rFonts w:ascii="Minion Pro" w:eastAsia="EB Garamond" w:hAnsi="Minion Pro" w:cs="EB Garamond"/>
          <w:sz w:val="22"/>
          <w:szCs w:val="22"/>
        </w:rPr>
        <w:t>2</w:t>
      </w:r>
      <w:r w:rsidRPr="003D1B1D">
        <w:rPr>
          <w:rFonts w:ascii="Minion Pro" w:eastAsia="EB Garamond" w:hAnsi="Minion Pro" w:cs="EB Garamond"/>
          <w:sz w:val="22"/>
          <w:szCs w:val="22"/>
        </w:rPr>
        <w:t>.</w:t>
      </w:r>
      <w:r w:rsidR="0096796C">
        <w:rPr>
          <w:rFonts w:ascii="Minion Pro" w:eastAsia="EB Garamond" w:hAnsi="Minion Pro" w:cs="EB Garamond"/>
          <w:sz w:val="22"/>
          <w:szCs w:val="22"/>
        </w:rPr>
        <w:t>7</w:t>
      </w:r>
      <w:r w:rsidRPr="003D1B1D">
        <w:rPr>
          <w:rFonts w:ascii="Minion Pro" w:eastAsia="EB Garamond" w:hAnsi="Minion Pro" w:cs="EB Garamond"/>
          <w:sz w:val="22"/>
          <w:szCs w:val="22"/>
        </w:rPr>
        <w:t>.4. Prova de inexistência de débitos inadimplidos perante a justiça do trabalho, mediante a apresentação de certidão negativa ou positiva com efeito de negativa, nos termos do Título VII-A da Consolidação das Leis do Trabalho, aprovada pelo Decreto-Lei nº 5.452, de 1º de maio de 1943;</w:t>
      </w:r>
    </w:p>
    <w:p w:rsidR="007D4983" w:rsidRDefault="007D4983" w:rsidP="00FC66E2">
      <w:pPr>
        <w:jc w:val="both"/>
        <w:rPr>
          <w:rFonts w:ascii="Minion Pro" w:eastAsia="EB Garamond" w:hAnsi="Minion Pro" w:cs="EB Garamond"/>
          <w:sz w:val="22"/>
          <w:szCs w:val="22"/>
        </w:rPr>
      </w:pPr>
    </w:p>
    <w:p w:rsidR="007D4983" w:rsidRPr="003D1B1D" w:rsidRDefault="007D4983" w:rsidP="00FC66E2">
      <w:pPr>
        <w:jc w:val="both"/>
        <w:rPr>
          <w:rFonts w:ascii="Minion Pro" w:eastAsia="EB Garamond" w:hAnsi="Minion Pro" w:cs="EB Garamond"/>
          <w:sz w:val="22"/>
          <w:szCs w:val="22"/>
        </w:rPr>
      </w:pPr>
      <w:r w:rsidRPr="003D1B1D">
        <w:rPr>
          <w:rFonts w:ascii="Minion Pro" w:eastAsia="EB Garamond" w:hAnsi="Minion Pro" w:cs="EB Garamond"/>
          <w:sz w:val="22"/>
          <w:szCs w:val="22"/>
        </w:rPr>
        <w:t>1</w:t>
      </w:r>
      <w:r w:rsidR="00165B39">
        <w:rPr>
          <w:rFonts w:ascii="Minion Pro" w:eastAsia="EB Garamond" w:hAnsi="Minion Pro" w:cs="EB Garamond"/>
          <w:sz w:val="22"/>
          <w:szCs w:val="22"/>
        </w:rPr>
        <w:t>2</w:t>
      </w:r>
      <w:r w:rsidRPr="003D1B1D">
        <w:rPr>
          <w:rFonts w:ascii="Minion Pro" w:eastAsia="EB Garamond" w:hAnsi="Minion Pro" w:cs="EB Garamond"/>
          <w:sz w:val="22"/>
          <w:szCs w:val="22"/>
        </w:rPr>
        <w:t>.</w:t>
      </w:r>
      <w:r w:rsidR="0096796C">
        <w:rPr>
          <w:rFonts w:ascii="Minion Pro" w:eastAsia="EB Garamond" w:hAnsi="Minion Pro" w:cs="EB Garamond"/>
          <w:sz w:val="22"/>
          <w:szCs w:val="22"/>
        </w:rPr>
        <w:t>7</w:t>
      </w:r>
      <w:r w:rsidRPr="003D1B1D">
        <w:rPr>
          <w:rFonts w:ascii="Minion Pro" w:eastAsia="EB Garamond" w:hAnsi="Minion Pro" w:cs="EB Garamond"/>
          <w:sz w:val="22"/>
          <w:szCs w:val="22"/>
        </w:rPr>
        <w:t>.5. Caso a licitante seja considerado isento dos tributos estaduais/municipais relacionados ao objeto licitatório, deverá comprovar tal condição mediante declaração da Fazenda Estadual do seu domicílio ou sede, ou outra equivalente, na forma da lei;</w:t>
      </w:r>
    </w:p>
    <w:p w:rsidR="007D4983" w:rsidRDefault="007D4983" w:rsidP="00FC66E2">
      <w:pPr>
        <w:jc w:val="both"/>
        <w:rPr>
          <w:rFonts w:ascii="Minion Pro" w:eastAsia="EB Garamond" w:hAnsi="Minion Pro" w:cs="EB Garamond"/>
          <w:sz w:val="22"/>
          <w:szCs w:val="22"/>
        </w:rPr>
      </w:pPr>
    </w:p>
    <w:p w:rsidR="007D4983" w:rsidRDefault="007D4983" w:rsidP="00FC66E2">
      <w:pPr>
        <w:jc w:val="both"/>
        <w:rPr>
          <w:rFonts w:ascii="Minion Pro" w:eastAsia="EB Garamond" w:hAnsi="Minion Pro" w:cs="EB Garamond"/>
          <w:sz w:val="22"/>
          <w:szCs w:val="22"/>
        </w:rPr>
      </w:pPr>
      <w:r w:rsidRPr="003D1B1D">
        <w:rPr>
          <w:rFonts w:ascii="Minion Pro" w:eastAsia="EB Garamond" w:hAnsi="Minion Pro" w:cs="EB Garamond"/>
          <w:sz w:val="22"/>
          <w:szCs w:val="22"/>
        </w:rPr>
        <w:t>1</w:t>
      </w:r>
      <w:r w:rsidR="00165B39">
        <w:rPr>
          <w:rFonts w:ascii="Minion Pro" w:eastAsia="EB Garamond" w:hAnsi="Minion Pro" w:cs="EB Garamond"/>
          <w:sz w:val="22"/>
          <w:szCs w:val="22"/>
        </w:rPr>
        <w:t>2</w:t>
      </w:r>
      <w:r w:rsidRPr="003D1B1D">
        <w:rPr>
          <w:rFonts w:ascii="Minion Pro" w:eastAsia="EB Garamond" w:hAnsi="Minion Pro" w:cs="EB Garamond"/>
          <w:sz w:val="22"/>
          <w:szCs w:val="22"/>
        </w:rPr>
        <w:t>.</w:t>
      </w:r>
      <w:r w:rsidR="0096796C">
        <w:rPr>
          <w:rFonts w:ascii="Minion Pro" w:eastAsia="EB Garamond" w:hAnsi="Minion Pro" w:cs="EB Garamond"/>
          <w:sz w:val="22"/>
          <w:szCs w:val="22"/>
        </w:rPr>
        <w:t>7</w:t>
      </w:r>
      <w:r w:rsidRPr="003D1B1D">
        <w:rPr>
          <w:rFonts w:ascii="Minion Pro" w:eastAsia="EB Garamond" w:hAnsi="Minion Pro" w:cs="EB Garamond"/>
          <w:sz w:val="22"/>
          <w:szCs w:val="22"/>
        </w:rPr>
        <w:t>.6.</w:t>
      </w:r>
      <w:r>
        <w:rPr>
          <w:rFonts w:ascii="Minion Pro" w:eastAsia="EB Garamond" w:hAnsi="Minion Pro" w:cs="EB Garamond"/>
          <w:sz w:val="22"/>
          <w:szCs w:val="22"/>
        </w:rPr>
        <w:t xml:space="preserve"> </w:t>
      </w:r>
      <w:r w:rsidRPr="003D1B1D">
        <w:rPr>
          <w:rFonts w:ascii="Minion Pro" w:eastAsia="EB Garamond" w:hAnsi="Minion Pro" w:cs="EB Garamond"/>
          <w:sz w:val="22"/>
          <w:szCs w:val="22"/>
        </w:rPr>
        <w:t>As Microempresas e Empresas de Pequeno Porte deverão encaminhar a documentação de habilitação, ainda que haja alguma restrição de regularidade fiscal e trabalhista, nos termos do art. 43, § 1º da LC nº 123, de 2006.</w:t>
      </w:r>
    </w:p>
    <w:p w:rsidR="007D4983" w:rsidRDefault="007D4983" w:rsidP="00FC66E2">
      <w:pPr>
        <w:jc w:val="both"/>
        <w:rPr>
          <w:rFonts w:ascii="Minion Pro" w:eastAsia="EB Garamond" w:hAnsi="Minion Pro" w:cs="EB Garamond"/>
          <w:sz w:val="22"/>
          <w:szCs w:val="22"/>
        </w:rPr>
      </w:pPr>
    </w:p>
    <w:p w:rsidR="007D4983" w:rsidRPr="003D1B1D" w:rsidRDefault="007D4983" w:rsidP="00FC66E2">
      <w:pPr>
        <w:jc w:val="both"/>
        <w:rPr>
          <w:rFonts w:ascii="Minion Pro" w:eastAsia="EB Garamond" w:hAnsi="Minion Pro" w:cs="EB Garamond"/>
          <w:b/>
          <w:sz w:val="22"/>
          <w:szCs w:val="22"/>
        </w:rPr>
      </w:pPr>
      <w:r>
        <w:rPr>
          <w:rFonts w:ascii="Minion Pro" w:eastAsia="EB Garamond" w:hAnsi="Minion Pro" w:cs="EB Garamond"/>
          <w:sz w:val="22"/>
          <w:szCs w:val="22"/>
        </w:rPr>
        <w:t>1</w:t>
      </w:r>
      <w:r w:rsidR="00165B39">
        <w:rPr>
          <w:rFonts w:ascii="Minion Pro" w:eastAsia="EB Garamond" w:hAnsi="Minion Pro" w:cs="EB Garamond"/>
          <w:sz w:val="22"/>
          <w:szCs w:val="22"/>
        </w:rPr>
        <w:t>2</w:t>
      </w:r>
      <w:r>
        <w:rPr>
          <w:rFonts w:ascii="Minion Pro" w:eastAsia="EB Garamond" w:hAnsi="Minion Pro" w:cs="EB Garamond"/>
          <w:sz w:val="22"/>
          <w:szCs w:val="22"/>
        </w:rPr>
        <w:t>.</w:t>
      </w:r>
      <w:r w:rsidR="0096796C">
        <w:rPr>
          <w:rFonts w:ascii="Minion Pro" w:eastAsia="EB Garamond" w:hAnsi="Minion Pro" w:cs="EB Garamond"/>
          <w:sz w:val="22"/>
          <w:szCs w:val="22"/>
        </w:rPr>
        <w:t>7</w:t>
      </w:r>
      <w:r>
        <w:rPr>
          <w:rFonts w:ascii="Minion Pro" w:eastAsia="EB Garamond" w:hAnsi="Minion Pro" w:cs="EB Garamond"/>
          <w:sz w:val="22"/>
          <w:szCs w:val="22"/>
        </w:rPr>
        <w:t>.6.1.</w:t>
      </w:r>
      <w:r w:rsidRPr="003D1B1D">
        <w:rPr>
          <w:rFonts w:ascii="Minion Pro" w:eastAsia="EB Garamond" w:hAnsi="Minion Pro" w:cs="EB Garamond"/>
          <w:sz w:val="22"/>
          <w:szCs w:val="22"/>
        </w:rPr>
        <w:t xml:space="preserve"> </w:t>
      </w:r>
      <w:r w:rsidRPr="003D1B1D">
        <w:rPr>
          <w:rFonts w:ascii="Minion Pro" w:eastAsia="EB Garamond" w:hAnsi="Minion Pro" w:cs="EB Garamond"/>
          <w:b/>
          <w:sz w:val="22"/>
          <w:szCs w:val="22"/>
        </w:rPr>
        <w:t xml:space="preserve">Havendo alguma restrição na comprovação da regularidade fiscal </w:t>
      </w:r>
      <w:r w:rsidRPr="003D1B1D">
        <w:rPr>
          <w:rFonts w:ascii="Minion Pro" w:eastAsia="EB Garamond" w:hAnsi="Minion Pro" w:cs="EB Garamond"/>
          <w:sz w:val="22"/>
          <w:szCs w:val="22"/>
        </w:rPr>
        <w:t xml:space="preserve">para </w:t>
      </w:r>
      <w:r w:rsidRPr="003D1B1D">
        <w:rPr>
          <w:rFonts w:ascii="Minion Pro" w:eastAsia="EB Garamond" w:hAnsi="Minion Pro" w:cs="EB Garamond"/>
          <w:b/>
          <w:sz w:val="22"/>
          <w:szCs w:val="22"/>
        </w:rPr>
        <w:t>microempresas e empresas de pequeno porte</w:t>
      </w:r>
      <w:r w:rsidRPr="003D1B1D">
        <w:rPr>
          <w:rFonts w:ascii="Minion Pro" w:eastAsia="EB Garamond" w:hAnsi="Minion Pro" w:cs="EB Garamond"/>
          <w:sz w:val="22"/>
          <w:szCs w:val="22"/>
        </w:rPr>
        <w:t xml:space="preserve">, lhes será assegurado o prazo de </w:t>
      </w:r>
      <w:r w:rsidRPr="003D1B1D">
        <w:rPr>
          <w:rFonts w:ascii="Minion Pro" w:eastAsia="EB Garamond" w:hAnsi="Minion Pro" w:cs="EB Garamond"/>
          <w:b/>
          <w:sz w:val="22"/>
          <w:szCs w:val="22"/>
        </w:rPr>
        <w:t>05 (cinco) dias úteis</w:t>
      </w:r>
      <w:r w:rsidRPr="003D1B1D">
        <w:rPr>
          <w:rFonts w:ascii="Minion Pro" w:eastAsia="EB Garamond" w:hAnsi="Minion Pro" w:cs="EB Garamond"/>
          <w:sz w:val="22"/>
          <w:szCs w:val="22"/>
        </w:rPr>
        <w:t xml:space="preserve">, a contar do momento em que a licitante for declarada vencedora, prorrogáveis por igual período, </w:t>
      </w:r>
      <w:r w:rsidRPr="003D1B1D">
        <w:rPr>
          <w:rFonts w:ascii="Minion Pro" w:eastAsia="EB Garamond" w:hAnsi="Minion Pro" w:cs="EB Garamond"/>
          <w:b/>
          <w:sz w:val="22"/>
          <w:szCs w:val="22"/>
        </w:rPr>
        <w:t>a requerimento da interessada e a critério do SESC</w:t>
      </w:r>
      <w:r w:rsidR="00165B39">
        <w:rPr>
          <w:rFonts w:ascii="Minion Pro" w:eastAsia="EB Garamond" w:hAnsi="Minion Pro" w:cs="EB Garamond"/>
          <w:b/>
          <w:sz w:val="22"/>
          <w:szCs w:val="22"/>
        </w:rPr>
        <w:t>/SENAC</w:t>
      </w:r>
      <w:r w:rsidRPr="003D1B1D">
        <w:rPr>
          <w:rFonts w:ascii="Minion Pro" w:eastAsia="EB Garamond" w:hAnsi="Minion Pro" w:cs="EB Garamond"/>
          <w:b/>
          <w:sz w:val="22"/>
          <w:szCs w:val="22"/>
        </w:rPr>
        <w:t>-AR/CE</w:t>
      </w:r>
      <w:r w:rsidRPr="003D1B1D">
        <w:rPr>
          <w:rFonts w:ascii="Minion Pro" w:eastAsia="EB Garamond" w:hAnsi="Minion Pro" w:cs="EB Garamond"/>
          <w:sz w:val="22"/>
          <w:szCs w:val="22"/>
        </w:rPr>
        <w:t>, para a regularização da documentação, pagamento ou parcelamento do débito e emissão de eventuais certidões negativas ou positivas com efeito de certidão negativa</w:t>
      </w:r>
      <w:r w:rsidRPr="003D1B1D">
        <w:rPr>
          <w:rFonts w:ascii="Minion Pro" w:eastAsia="EB Garamond" w:hAnsi="Minion Pro" w:cs="EB Garamond"/>
          <w:b/>
          <w:sz w:val="22"/>
          <w:szCs w:val="22"/>
        </w:rPr>
        <w:t xml:space="preserve">. </w:t>
      </w:r>
    </w:p>
    <w:p w:rsidR="007D4983" w:rsidRDefault="007D4983" w:rsidP="00FC66E2">
      <w:pPr>
        <w:jc w:val="both"/>
        <w:rPr>
          <w:rFonts w:ascii="Minion Pro" w:eastAsia="EB Garamond" w:hAnsi="Minion Pro" w:cs="EB Garamond"/>
          <w:sz w:val="22"/>
          <w:szCs w:val="22"/>
        </w:rPr>
      </w:pPr>
    </w:p>
    <w:p w:rsidR="007D4983" w:rsidRPr="003D1B1D" w:rsidRDefault="007D4983" w:rsidP="00FC66E2">
      <w:pPr>
        <w:jc w:val="both"/>
        <w:rPr>
          <w:rFonts w:ascii="Minion Pro" w:eastAsia="EB Garamond" w:hAnsi="Minion Pro" w:cs="EB Garamond"/>
          <w:sz w:val="22"/>
          <w:szCs w:val="22"/>
        </w:rPr>
      </w:pPr>
      <w:r w:rsidRPr="003D1B1D">
        <w:rPr>
          <w:rFonts w:ascii="Minion Pro" w:eastAsia="EB Garamond" w:hAnsi="Minion Pro" w:cs="EB Garamond"/>
          <w:sz w:val="22"/>
          <w:szCs w:val="22"/>
        </w:rPr>
        <w:t>1</w:t>
      </w:r>
      <w:r w:rsidR="00165B39">
        <w:rPr>
          <w:rFonts w:ascii="Minion Pro" w:eastAsia="EB Garamond" w:hAnsi="Minion Pro" w:cs="EB Garamond"/>
          <w:sz w:val="22"/>
          <w:szCs w:val="22"/>
        </w:rPr>
        <w:t>2</w:t>
      </w:r>
      <w:r w:rsidRPr="003D1B1D">
        <w:rPr>
          <w:rFonts w:ascii="Minion Pro" w:eastAsia="EB Garamond" w:hAnsi="Minion Pro" w:cs="EB Garamond"/>
          <w:sz w:val="22"/>
          <w:szCs w:val="22"/>
        </w:rPr>
        <w:t>.</w:t>
      </w:r>
      <w:r w:rsidR="0096796C">
        <w:rPr>
          <w:rFonts w:ascii="Minion Pro" w:eastAsia="EB Garamond" w:hAnsi="Minion Pro" w:cs="EB Garamond"/>
          <w:sz w:val="22"/>
          <w:szCs w:val="22"/>
        </w:rPr>
        <w:t>7</w:t>
      </w:r>
      <w:r w:rsidRPr="003D1B1D">
        <w:rPr>
          <w:rFonts w:ascii="Minion Pro" w:eastAsia="EB Garamond" w:hAnsi="Minion Pro" w:cs="EB Garamond"/>
          <w:sz w:val="22"/>
          <w:szCs w:val="22"/>
        </w:rPr>
        <w:t>.7. A não-regularização fiscal e trabalhista no prazo previsto no subitem anterior acarretará a inabilitação da licitante, sem prejuízo das sanções previstas neste Edital, sendo facultada a convocação dos licitantes remanescentes, na ordem de classificação.</w:t>
      </w:r>
    </w:p>
    <w:p w:rsidR="007D4983" w:rsidRDefault="007D4983" w:rsidP="00FC66E2">
      <w:pPr>
        <w:jc w:val="both"/>
        <w:rPr>
          <w:rFonts w:ascii="Minion Pro" w:eastAsia="EB Garamond" w:hAnsi="Minion Pro" w:cs="EB Garamond"/>
          <w:sz w:val="22"/>
          <w:szCs w:val="22"/>
        </w:rPr>
      </w:pPr>
    </w:p>
    <w:p w:rsidR="007D4983" w:rsidRPr="003D1B1D" w:rsidRDefault="007D4983" w:rsidP="00FC66E2">
      <w:pPr>
        <w:jc w:val="both"/>
        <w:rPr>
          <w:rFonts w:ascii="Minion Pro" w:eastAsia="EB Garamond" w:hAnsi="Minion Pro" w:cs="EB Garamond"/>
          <w:sz w:val="22"/>
          <w:szCs w:val="22"/>
        </w:rPr>
      </w:pPr>
      <w:r w:rsidRPr="003D1B1D">
        <w:rPr>
          <w:rFonts w:ascii="Minion Pro" w:eastAsia="EB Garamond" w:hAnsi="Minion Pro" w:cs="EB Garamond"/>
          <w:sz w:val="22"/>
          <w:szCs w:val="22"/>
        </w:rPr>
        <w:t>1</w:t>
      </w:r>
      <w:r w:rsidR="00165B39">
        <w:rPr>
          <w:rFonts w:ascii="Minion Pro" w:eastAsia="EB Garamond" w:hAnsi="Minion Pro" w:cs="EB Garamond"/>
          <w:sz w:val="22"/>
          <w:szCs w:val="22"/>
        </w:rPr>
        <w:t>2</w:t>
      </w:r>
      <w:r w:rsidRPr="003D1B1D">
        <w:rPr>
          <w:rFonts w:ascii="Minion Pro" w:eastAsia="EB Garamond" w:hAnsi="Minion Pro" w:cs="EB Garamond"/>
          <w:sz w:val="22"/>
          <w:szCs w:val="22"/>
        </w:rPr>
        <w:t>.</w:t>
      </w:r>
      <w:r w:rsidR="0096796C">
        <w:rPr>
          <w:rFonts w:ascii="Minion Pro" w:eastAsia="EB Garamond" w:hAnsi="Minion Pro" w:cs="EB Garamond"/>
          <w:sz w:val="22"/>
          <w:szCs w:val="22"/>
        </w:rPr>
        <w:t>7</w:t>
      </w:r>
      <w:r w:rsidRPr="003D1B1D">
        <w:rPr>
          <w:rFonts w:ascii="Minion Pro" w:eastAsia="EB Garamond" w:hAnsi="Minion Pro" w:cs="EB Garamond"/>
          <w:sz w:val="22"/>
          <w:szCs w:val="22"/>
        </w:rPr>
        <w:t>.8. Se, na ordem de classificação, seguir-se outra microempresa, empresa de pequeno porte ou sociedade cooperativa com alguma restrição na documentação fiscal e trabalhista, será concedido o mesmo prazo para regularização.</w:t>
      </w:r>
    </w:p>
    <w:p w:rsidR="007D4983" w:rsidRDefault="007D4983" w:rsidP="00FC66E2">
      <w:pPr>
        <w:jc w:val="both"/>
        <w:rPr>
          <w:rFonts w:ascii="Minion Pro" w:eastAsia="EB Garamond" w:hAnsi="Minion Pro" w:cs="EB Garamond"/>
          <w:sz w:val="22"/>
          <w:szCs w:val="22"/>
        </w:rPr>
      </w:pPr>
    </w:p>
    <w:p w:rsidR="007D4983" w:rsidRPr="003D1B1D" w:rsidRDefault="007D4983" w:rsidP="00FC66E2">
      <w:pPr>
        <w:jc w:val="both"/>
        <w:rPr>
          <w:rFonts w:ascii="Minion Pro" w:eastAsia="EB Garamond" w:hAnsi="Minion Pro" w:cs="EB Garamond"/>
          <w:b/>
          <w:sz w:val="22"/>
          <w:szCs w:val="22"/>
          <w:u w:val="single"/>
        </w:rPr>
      </w:pPr>
      <w:r w:rsidRPr="003D1B1D">
        <w:rPr>
          <w:rFonts w:ascii="Minion Pro" w:eastAsia="EB Garamond" w:hAnsi="Minion Pro" w:cs="EB Garamond"/>
          <w:sz w:val="22"/>
          <w:szCs w:val="22"/>
        </w:rPr>
        <w:t>1</w:t>
      </w:r>
      <w:r w:rsidR="00165B39">
        <w:rPr>
          <w:rFonts w:ascii="Minion Pro" w:eastAsia="EB Garamond" w:hAnsi="Minion Pro" w:cs="EB Garamond"/>
          <w:sz w:val="22"/>
          <w:szCs w:val="22"/>
        </w:rPr>
        <w:t>2</w:t>
      </w:r>
      <w:r w:rsidRPr="003D1B1D">
        <w:rPr>
          <w:rFonts w:ascii="Minion Pro" w:eastAsia="EB Garamond" w:hAnsi="Minion Pro" w:cs="EB Garamond"/>
          <w:sz w:val="22"/>
          <w:szCs w:val="22"/>
        </w:rPr>
        <w:t>.</w:t>
      </w:r>
      <w:r w:rsidR="0096796C">
        <w:rPr>
          <w:rFonts w:ascii="Minion Pro" w:eastAsia="EB Garamond" w:hAnsi="Minion Pro" w:cs="EB Garamond"/>
          <w:sz w:val="22"/>
          <w:szCs w:val="22"/>
        </w:rPr>
        <w:t>7</w:t>
      </w:r>
      <w:r w:rsidRPr="003D1B1D">
        <w:rPr>
          <w:rFonts w:ascii="Minion Pro" w:eastAsia="EB Garamond" w:hAnsi="Minion Pro" w:cs="EB Garamond"/>
          <w:sz w:val="22"/>
          <w:szCs w:val="22"/>
        </w:rPr>
        <w:t xml:space="preserve">.9 A aceitação de certidões emitidas via internet ficará sujeita à confirmação de sua validade mediante consulta </w:t>
      </w:r>
      <w:proofErr w:type="spellStart"/>
      <w:r w:rsidRPr="003D1B1D">
        <w:rPr>
          <w:rFonts w:ascii="Minion Pro" w:eastAsia="EB Garamond" w:hAnsi="Minion Pro" w:cs="EB Garamond"/>
          <w:i/>
          <w:sz w:val="22"/>
          <w:szCs w:val="22"/>
        </w:rPr>
        <w:t>on</w:t>
      </w:r>
      <w:proofErr w:type="spellEnd"/>
      <w:r w:rsidRPr="003D1B1D">
        <w:rPr>
          <w:rFonts w:ascii="Minion Pro" w:eastAsia="EB Garamond" w:hAnsi="Minion Pro" w:cs="EB Garamond"/>
          <w:i/>
          <w:sz w:val="22"/>
          <w:szCs w:val="22"/>
        </w:rPr>
        <w:t xml:space="preserve"> </w:t>
      </w:r>
      <w:proofErr w:type="spellStart"/>
      <w:r w:rsidRPr="003D1B1D">
        <w:rPr>
          <w:rFonts w:ascii="Minion Pro" w:eastAsia="EB Garamond" w:hAnsi="Minion Pro" w:cs="EB Garamond"/>
          <w:i/>
          <w:sz w:val="22"/>
          <w:szCs w:val="22"/>
        </w:rPr>
        <w:t>line</w:t>
      </w:r>
      <w:proofErr w:type="spellEnd"/>
      <w:r w:rsidRPr="003D1B1D">
        <w:rPr>
          <w:rFonts w:ascii="Minion Pro" w:eastAsia="EB Garamond" w:hAnsi="Minion Pro" w:cs="EB Garamond"/>
          <w:i/>
          <w:sz w:val="22"/>
          <w:szCs w:val="22"/>
        </w:rPr>
        <w:t xml:space="preserve"> </w:t>
      </w:r>
      <w:r w:rsidRPr="003D1B1D">
        <w:rPr>
          <w:rFonts w:ascii="Minion Pro" w:eastAsia="EB Garamond" w:hAnsi="Minion Pro" w:cs="EB Garamond"/>
          <w:sz w:val="22"/>
          <w:szCs w:val="22"/>
        </w:rPr>
        <w:t>ao cadastro emissor respectivo.</w:t>
      </w:r>
    </w:p>
    <w:p w:rsidR="007D4983" w:rsidRDefault="007D4983" w:rsidP="00FC66E2">
      <w:pPr>
        <w:jc w:val="both"/>
        <w:rPr>
          <w:rFonts w:ascii="Minion Pro" w:eastAsia="EB Garamond" w:hAnsi="Minion Pro" w:cs="EB Garamond"/>
          <w:b/>
          <w:sz w:val="22"/>
          <w:szCs w:val="22"/>
          <w:highlight w:val="yellow"/>
        </w:rPr>
      </w:pPr>
    </w:p>
    <w:p w:rsidR="007D4983" w:rsidRPr="00242A01" w:rsidRDefault="007D4983" w:rsidP="00FC66E2">
      <w:pPr>
        <w:jc w:val="both"/>
        <w:rPr>
          <w:rFonts w:ascii="Minion Pro" w:eastAsia="EB Garamond" w:hAnsi="Minion Pro" w:cs="EB Garamond"/>
          <w:b/>
          <w:sz w:val="22"/>
          <w:szCs w:val="22"/>
        </w:rPr>
      </w:pPr>
      <w:r w:rsidRPr="00242A01">
        <w:rPr>
          <w:rFonts w:ascii="Minion Pro" w:eastAsia="EB Garamond" w:hAnsi="Minion Pro" w:cs="EB Garamond"/>
          <w:b/>
          <w:sz w:val="22"/>
          <w:szCs w:val="22"/>
        </w:rPr>
        <w:t>1</w:t>
      </w:r>
      <w:r w:rsidR="00165B39">
        <w:rPr>
          <w:rFonts w:ascii="Minion Pro" w:eastAsia="EB Garamond" w:hAnsi="Minion Pro" w:cs="EB Garamond"/>
          <w:b/>
          <w:sz w:val="22"/>
          <w:szCs w:val="22"/>
        </w:rPr>
        <w:t>2</w:t>
      </w:r>
      <w:r w:rsidRPr="00242A01">
        <w:rPr>
          <w:rFonts w:ascii="Minion Pro" w:eastAsia="EB Garamond" w:hAnsi="Minion Pro" w:cs="EB Garamond"/>
          <w:b/>
          <w:sz w:val="22"/>
          <w:szCs w:val="22"/>
        </w:rPr>
        <w:t>.</w:t>
      </w:r>
      <w:r w:rsidR="0096796C">
        <w:rPr>
          <w:rFonts w:ascii="Minion Pro" w:eastAsia="EB Garamond" w:hAnsi="Minion Pro" w:cs="EB Garamond"/>
          <w:b/>
          <w:sz w:val="22"/>
          <w:szCs w:val="22"/>
        </w:rPr>
        <w:t>8</w:t>
      </w:r>
      <w:r w:rsidRPr="00242A01">
        <w:rPr>
          <w:rFonts w:ascii="Minion Pro" w:eastAsia="EB Garamond" w:hAnsi="Minion Pro" w:cs="EB Garamond"/>
          <w:b/>
          <w:sz w:val="22"/>
          <w:szCs w:val="22"/>
        </w:rPr>
        <w:t>. DOCUMENTOS RELATIVOS À QUALIFICAÇÃO ECONÔMICO-FINANCEIRA:</w:t>
      </w:r>
    </w:p>
    <w:p w:rsidR="007D4983" w:rsidRDefault="007D4983" w:rsidP="00FC66E2">
      <w:pPr>
        <w:jc w:val="both"/>
        <w:rPr>
          <w:rFonts w:ascii="Minion Pro" w:eastAsia="EB Garamond" w:hAnsi="Minion Pro" w:cs="EB Garamond"/>
          <w:sz w:val="22"/>
          <w:szCs w:val="22"/>
        </w:rPr>
      </w:pPr>
    </w:p>
    <w:p w:rsidR="007D4983" w:rsidRPr="003D1B1D" w:rsidRDefault="007D4983" w:rsidP="00FC66E2">
      <w:pPr>
        <w:jc w:val="both"/>
        <w:rPr>
          <w:rFonts w:ascii="Minion Pro" w:eastAsia="EB Garamond" w:hAnsi="Minion Pro" w:cs="EB Garamond"/>
          <w:sz w:val="22"/>
          <w:szCs w:val="22"/>
        </w:rPr>
      </w:pPr>
      <w:r w:rsidRPr="003D1B1D">
        <w:rPr>
          <w:rFonts w:ascii="Minion Pro" w:eastAsia="EB Garamond" w:hAnsi="Minion Pro" w:cs="EB Garamond"/>
          <w:sz w:val="22"/>
          <w:szCs w:val="22"/>
        </w:rPr>
        <w:t>1</w:t>
      </w:r>
      <w:r w:rsidR="00165B39">
        <w:rPr>
          <w:rFonts w:ascii="Minion Pro" w:eastAsia="EB Garamond" w:hAnsi="Minion Pro" w:cs="EB Garamond"/>
          <w:sz w:val="22"/>
          <w:szCs w:val="22"/>
        </w:rPr>
        <w:t>2</w:t>
      </w:r>
      <w:r w:rsidRPr="003D1B1D">
        <w:rPr>
          <w:rFonts w:ascii="Minion Pro" w:eastAsia="EB Garamond" w:hAnsi="Minion Pro" w:cs="EB Garamond"/>
          <w:sz w:val="22"/>
          <w:szCs w:val="22"/>
        </w:rPr>
        <w:t>.</w:t>
      </w:r>
      <w:r w:rsidR="0096796C">
        <w:rPr>
          <w:rFonts w:ascii="Minion Pro" w:eastAsia="EB Garamond" w:hAnsi="Minion Pro" w:cs="EB Garamond"/>
          <w:sz w:val="22"/>
          <w:szCs w:val="22"/>
        </w:rPr>
        <w:t>8</w:t>
      </w:r>
      <w:r w:rsidRPr="003D1B1D">
        <w:rPr>
          <w:rFonts w:ascii="Minion Pro" w:eastAsia="EB Garamond" w:hAnsi="Minion Pro" w:cs="EB Garamond"/>
          <w:sz w:val="22"/>
          <w:szCs w:val="22"/>
        </w:rPr>
        <w:t>.1. Documentos para avaliação da qualificação econômico-financeira:</w:t>
      </w:r>
    </w:p>
    <w:p w:rsidR="007D4983" w:rsidRDefault="007D4983" w:rsidP="00FC66E2">
      <w:pPr>
        <w:jc w:val="both"/>
        <w:rPr>
          <w:rFonts w:ascii="Minion Pro" w:eastAsia="EB Garamond" w:hAnsi="Minion Pro" w:cs="EB Garamond"/>
          <w:sz w:val="22"/>
          <w:szCs w:val="22"/>
        </w:rPr>
      </w:pPr>
    </w:p>
    <w:p w:rsidR="007D4983" w:rsidRPr="003D1B1D" w:rsidRDefault="007D4983" w:rsidP="00FC66E2">
      <w:pPr>
        <w:jc w:val="both"/>
        <w:rPr>
          <w:rFonts w:ascii="Minion Pro" w:eastAsia="EB Garamond" w:hAnsi="Minion Pro" w:cs="EB Garamond"/>
          <w:sz w:val="22"/>
          <w:szCs w:val="22"/>
        </w:rPr>
      </w:pPr>
      <w:r w:rsidRPr="003D1B1D">
        <w:rPr>
          <w:rFonts w:ascii="Minion Pro" w:eastAsia="EB Garamond" w:hAnsi="Minion Pro" w:cs="EB Garamond"/>
          <w:sz w:val="22"/>
          <w:szCs w:val="22"/>
        </w:rPr>
        <w:t xml:space="preserve">a) Certidão Negativa de Falência ou Concordata, expedida pelo Cartório Distribuidor da sede da pessoa jurídica ou, se for o caso, de execução patrimonial, expedida no domicílio da pessoa física, as quais deverão ser </w:t>
      </w:r>
      <w:r w:rsidRPr="003D1B1D">
        <w:rPr>
          <w:rFonts w:ascii="Minion Pro" w:eastAsia="EB Garamond" w:hAnsi="Minion Pro" w:cs="EB Garamond"/>
          <w:b/>
          <w:sz w:val="22"/>
          <w:szCs w:val="22"/>
        </w:rPr>
        <w:t xml:space="preserve">expedidas até 90 (noventa) dias antes da abertura desta licitação, </w:t>
      </w:r>
      <w:r w:rsidRPr="003D1B1D">
        <w:rPr>
          <w:rFonts w:ascii="Minion Pro" w:eastAsia="EB Garamond" w:hAnsi="Minion Pro" w:cs="EB Garamond"/>
          <w:sz w:val="22"/>
          <w:szCs w:val="22"/>
        </w:rPr>
        <w:t xml:space="preserve">quando do documento não constar data expressa de validade; </w:t>
      </w:r>
    </w:p>
    <w:p w:rsidR="007D4983" w:rsidRPr="003D1B1D" w:rsidRDefault="007D4983" w:rsidP="00FC66E2">
      <w:pPr>
        <w:pBdr>
          <w:top w:val="nil"/>
          <w:left w:val="nil"/>
          <w:bottom w:val="nil"/>
          <w:right w:val="nil"/>
          <w:between w:val="nil"/>
        </w:pBdr>
        <w:jc w:val="both"/>
        <w:rPr>
          <w:rFonts w:ascii="Minion Pro" w:eastAsia="EB Garamond" w:hAnsi="Minion Pro" w:cs="EB Garamond"/>
          <w:sz w:val="22"/>
          <w:szCs w:val="22"/>
        </w:rPr>
      </w:pPr>
      <w:r w:rsidRPr="003D1B1D">
        <w:rPr>
          <w:rFonts w:ascii="Minion Pro" w:eastAsia="EB Garamond" w:hAnsi="Minion Pro" w:cs="EB Garamond"/>
          <w:sz w:val="22"/>
          <w:szCs w:val="22"/>
        </w:rPr>
        <w:t xml:space="preserve">b) Onde não houver </w:t>
      </w:r>
      <w:r w:rsidRPr="003D1B1D">
        <w:rPr>
          <w:rFonts w:ascii="Minion Pro" w:eastAsia="EB Garamond" w:hAnsi="Minion Pro" w:cs="EB Garamond"/>
          <w:b/>
          <w:sz w:val="22"/>
          <w:szCs w:val="22"/>
        </w:rPr>
        <w:t>CENTRAL DE CERTIDÕES DO TRIBUNAL DE JUSTIÇA</w:t>
      </w:r>
      <w:r w:rsidRPr="003D1B1D">
        <w:rPr>
          <w:rFonts w:ascii="Minion Pro" w:eastAsia="EB Garamond" w:hAnsi="Minion Pro" w:cs="EB Garamond"/>
          <w:sz w:val="22"/>
          <w:szCs w:val="22"/>
        </w:rPr>
        <w:t xml:space="preserve">, deverá ser apresentada Certidão emitida pela </w:t>
      </w:r>
      <w:r w:rsidRPr="003D1B1D">
        <w:rPr>
          <w:rFonts w:ascii="Minion Pro" w:eastAsia="EB Garamond" w:hAnsi="Minion Pro" w:cs="EB Garamond"/>
          <w:b/>
          <w:sz w:val="22"/>
          <w:szCs w:val="22"/>
        </w:rPr>
        <w:t xml:space="preserve">SECRETARIA DO TRIBUNAL DE JUSTIÇA </w:t>
      </w:r>
      <w:r w:rsidRPr="003D1B1D">
        <w:rPr>
          <w:rFonts w:ascii="Minion Pro" w:eastAsia="EB Garamond" w:hAnsi="Minion Pro" w:cs="EB Garamond"/>
          <w:sz w:val="22"/>
          <w:szCs w:val="22"/>
        </w:rPr>
        <w:t>ou órgão equivalente do domicílio ou da sede do licitante constando a quantidade de Cartórios Oficiais de Distribuição de Pedidos de Falência e Recuperação Judicial (conforme Lei nº 11.101/05), devendo ser apresentadas Certidões expedidas na quantidade de cartórios indicadas no respectivo documento, no prazo referido na alínea “a”;</w:t>
      </w:r>
    </w:p>
    <w:p w:rsidR="007D4983" w:rsidRDefault="007D4983" w:rsidP="00FC66E2">
      <w:pPr>
        <w:jc w:val="both"/>
        <w:rPr>
          <w:rFonts w:ascii="Minion Pro" w:eastAsia="EB Garamond" w:hAnsi="Minion Pro" w:cs="EB Garamond"/>
          <w:sz w:val="22"/>
          <w:szCs w:val="22"/>
        </w:rPr>
      </w:pPr>
    </w:p>
    <w:p w:rsidR="007D4983" w:rsidRPr="000A57A1" w:rsidRDefault="007D4983" w:rsidP="00FC66E2">
      <w:pPr>
        <w:jc w:val="both"/>
        <w:rPr>
          <w:rFonts w:ascii="Minion Pro" w:eastAsia="EB Garamond" w:hAnsi="Minion Pro" w:cs="EB Garamond"/>
          <w:sz w:val="22"/>
          <w:szCs w:val="22"/>
        </w:rPr>
      </w:pPr>
      <w:r w:rsidRPr="000A57A1">
        <w:rPr>
          <w:rFonts w:ascii="Minion Pro" w:eastAsia="EB Garamond" w:hAnsi="Minion Pro" w:cs="EB Garamond"/>
          <w:sz w:val="22"/>
          <w:szCs w:val="22"/>
        </w:rPr>
        <w:t>1</w:t>
      </w:r>
      <w:r w:rsidR="00165B39">
        <w:rPr>
          <w:rFonts w:ascii="Minion Pro" w:eastAsia="EB Garamond" w:hAnsi="Minion Pro" w:cs="EB Garamond"/>
          <w:sz w:val="22"/>
          <w:szCs w:val="22"/>
        </w:rPr>
        <w:t>2</w:t>
      </w:r>
      <w:r w:rsidRPr="000A57A1">
        <w:rPr>
          <w:rFonts w:ascii="Minion Pro" w:eastAsia="EB Garamond" w:hAnsi="Minion Pro" w:cs="EB Garamond"/>
          <w:sz w:val="22"/>
          <w:szCs w:val="22"/>
        </w:rPr>
        <w:t>.</w:t>
      </w:r>
      <w:r w:rsidR="0096796C">
        <w:rPr>
          <w:rFonts w:ascii="Minion Pro" w:eastAsia="EB Garamond" w:hAnsi="Minion Pro" w:cs="EB Garamond"/>
          <w:sz w:val="22"/>
          <w:szCs w:val="22"/>
        </w:rPr>
        <w:t>8</w:t>
      </w:r>
      <w:r w:rsidRPr="000A57A1">
        <w:rPr>
          <w:rFonts w:ascii="Minion Pro" w:eastAsia="EB Garamond" w:hAnsi="Minion Pro" w:cs="EB Garamond"/>
          <w:sz w:val="22"/>
          <w:szCs w:val="22"/>
        </w:rPr>
        <w:t xml:space="preserve">.2. Balanço Patrimonial já exigível e autenticado na Junta Comercial, </w:t>
      </w:r>
      <w:r w:rsidRPr="000A57A1">
        <w:rPr>
          <w:rFonts w:ascii="Minion Pro" w:eastAsia="EB Garamond" w:hAnsi="Minion Pro" w:cs="EB Garamond"/>
          <w:sz w:val="22"/>
          <w:szCs w:val="22"/>
          <w:u w:val="single"/>
        </w:rPr>
        <w:t>vedada a sua substituição por balancetes (registrado) ou balanços provisórios</w:t>
      </w:r>
      <w:r w:rsidRPr="000A57A1">
        <w:rPr>
          <w:rFonts w:ascii="Minion Pro" w:eastAsia="EB Garamond" w:hAnsi="Minion Pro" w:cs="EB Garamond"/>
          <w:sz w:val="22"/>
          <w:szCs w:val="22"/>
        </w:rPr>
        <w:t xml:space="preserve">. </w:t>
      </w:r>
    </w:p>
    <w:p w:rsidR="007D4983" w:rsidRPr="000A57A1" w:rsidRDefault="007D4983" w:rsidP="00FC66E2">
      <w:pPr>
        <w:jc w:val="both"/>
        <w:rPr>
          <w:rFonts w:ascii="Minion Pro" w:eastAsia="EB Garamond" w:hAnsi="Minion Pro" w:cs="EB Garamond"/>
          <w:sz w:val="22"/>
          <w:szCs w:val="22"/>
        </w:rPr>
      </w:pPr>
    </w:p>
    <w:p w:rsidR="007D4983" w:rsidRPr="000A57A1" w:rsidRDefault="007D4983" w:rsidP="00FC66E2">
      <w:pPr>
        <w:jc w:val="both"/>
        <w:rPr>
          <w:rFonts w:ascii="Minion Pro" w:eastAsia="EB Garamond" w:hAnsi="Minion Pro" w:cs="EB Garamond"/>
          <w:sz w:val="22"/>
          <w:szCs w:val="22"/>
        </w:rPr>
      </w:pPr>
      <w:r w:rsidRPr="000A57A1">
        <w:rPr>
          <w:rFonts w:ascii="Minion Pro" w:eastAsia="EB Garamond" w:hAnsi="Minion Pro" w:cs="EB Garamond"/>
          <w:sz w:val="22"/>
          <w:szCs w:val="22"/>
        </w:rPr>
        <w:t>1</w:t>
      </w:r>
      <w:r w:rsidR="00165B39">
        <w:rPr>
          <w:rFonts w:ascii="Minion Pro" w:eastAsia="EB Garamond" w:hAnsi="Minion Pro" w:cs="EB Garamond"/>
          <w:sz w:val="22"/>
          <w:szCs w:val="22"/>
        </w:rPr>
        <w:t>2</w:t>
      </w:r>
      <w:r w:rsidRPr="000A57A1">
        <w:rPr>
          <w:rFonts w:ascii="Minion Pro" w:eastAsia="EB Garamond" w:hAnsi="Minion Pro" w:cs="EB Garamond"/>
          <w:sz w:val="22"/>
          <w:szCs w:val="22"/>
        </w:rPr>
        <w:t>.</w:t>
      </w:r>
      <w:r w:rsidR="0096796C">
        <w:rPr>
          <w:rFonts w:ascii="Minion Pro" w:eastAsia="EB Garamond" w:hAnsi="Minion Pro" w:cs="EB Garamond"/>
          <w:sz w:val="22"/>
          <w:szCs w:val="22"/>
        </w:rPr>
        <w:t>8</w:t>
      </w:r>
      <w:r w:rsidRPr="000A57A1">
        <w:rPr>
          <w:rFonts w:ascii="Minion Pro" w:eastAsia="EB Garamond" w:hAnsi="Minion Pro" w:cs="EB Garamond"/>
          <w:sz w:val="22"/>
          <w:szCs w:val="22"/>
        </w:rPr>
        <w:t>.3. No caso de empresas recém-constituídas, deve ser apresentado o Balanço de Abertura.</w:t>
      </w:r>
    </w:p>
    <w:p w:rsidR="007D4983" w:rsidRPr="000A57A1" w:rsidRDefault="007D4983" w:rsidP="00FC66E2">
      <w:pPr>
        <w:tabs>
          <w:tab w:val="left" w:pos="426"/>
        </w:tabs>
        <w:jc w:val="both"/>
        <w:rPr>
          <w:rFonts w:ascii="Minion Pro" w:eastAsia="EB Garamond" w:hAnsi="Minion Pro" w:cs="EB Garamond"/>
          <w:sz w:val="22"/>
          <w:szCs w:val="22"/>
        </w:rPr>
      </w:pPr>
    </w:p>
    <w:p w:rsidR="007D4983" w:rsidRPr="000A57A1" w:rsidRDefault="007D4983" w:rsidP="00FC66E2">
      <w:pPr>
        <w:tabs>
          <w:tab w:val="left" w:pos="426"/>
        </w:tabs>
        <w:jc w:val="both"/>
        <w:rPr>
          <w:rFonts w:ascii="Minion Pro" w:eastAsia="EB Garamond" w:hAnsi="Minion Pro" w:cs="EB Garamond"/>
          <w:sz w:val="22"/>
          <w:szCs w:val="22"/>
        </w:rPr>
      </w:pPr>
      <w:r w:rsidRPr="000A57A1">
        <w:rPr>
          <w:rFonts w:ascii="Minion Pro" w:eastAsia="EB Garamond" w:hAnsi="Minion Pro" w:cs="EB Garamond"/>
          <w:sz w:val="22"/>
          <w:szCs w:val="22"/>
        </w:rPr>
        <w:t>1</w:t>
      </w:r>
      <w:r w:rsidR="00165B39">
        <w:rPr>
          <w:rFonts w:ascii="Minion Pro" w:eastAsia="EB Garamond" w:hAnsi="Minion Pro" w:cs="EB Garamond"/>
          <w:sz w:val="22"/>
          <w:szCs w:val="22"/>
        </w:rPr>
        <w:t>2</w:t>
      </w:r>
      <w:r w:rsidRPr="000A57A1">
        <w:rPr>
          <w:rFonts w:ascii="Minion Pro" w:eastAsia="EB Garamond" w:hAnsi="Minion Pro" w:cs="EB Garamond"/>
          <w:sz w:val="22"/>
          <w:szCs w:val="22"/>
        </w:rPr>
        <w:t>.</w:t>
      </w:r>
      <w:r w:rsidR="0096796C">
        <w:rPr>
          <w:rFonts w:ascii="Minion Pro" w:eastAsia="EB Garamond" w:hAnsi="Minion Pro" w:cs="EB Garamond"/>
          <w:sz w:val="22"/>
          <w:szCs w:val="22"/>
        </w:rPr>
        <w:t>8</w:t>
      </w:r>
      <w:r w:rsidRPr="000A57A1">
        <w:rPr>
          <w:rFonts w:ascii="Minion Pro" w:eastAsia="EB Garamond" w:hAnsi="Minion Pro" w:cs="EB Garamond"/>
          <w:sz w:val="22"/>
          <w:szCs w:val="22"/>
        </w:rPr>
        <w:t>.4.</w:t>
      </w:r>
      <w:r w:rsidRPr="000A57A1">
        <w:rPr>
          <w:rFonts w:ascii="Minion Pro" w:eastAsia="EB Garamond" w:hAnsi="Minion Pro" w:cs="EB Garamond"/>
          <w:color w:val="FF0000"/>
          <w:sz w:val="22"/>
          <w:szCs w:val="22"/>
        </w:rPr>
        <w:t xml:space="preserve"> </w:t>
      </w:r>
      <w:r w:rsidRPr="000A57A1">
        <w:rPr>
          <w:rFonts w:ascii="Minion Pro" w:eastAsia="EB Garamond" w:hAnsi="Minion Pro" w:cs="EB Garamond"/>
          <w:sz w:val="22"/>
          <w:szCs w:val="22"/>
        </w:rPr>
        <w:t>As comprovações e documentos acima mencionados poderão ser apresentados na modalidade digital (termo de abertura e encerramento – ECD, recibo de transmissão e balanço patrimonial) ou em cópias.</w:t>
      </w:r>
    </w:p>
    <w:p w:rsidR="007D4983" w:rsidRPr="000A57A1" w:rsidRDefault="007D4983" w:rsidP="00FC66E2">
      <w:pPr>
        <w:jc w:val="both"/>
        <w:rPr>
          <w:rFonts w:ascii="Minion Pro" w:eastAsia="EB Garamond" w:hAnsi="Minion Pro" w:cs="EB Garamond"/>
          <w:sz w:val="22"/>
          <w:szCs w:val="22"/>
        </w:rPr>
      </w:pPr>
    </w:p>
    <w:p w:rsidR="007D4983" w:rsidRPr="000A57A1" w:rsidRDefault="007D4983" w:rsidP="00FC66E2">
      <w:pPr>
        <w:jc w:val="both"/>
        <w:rPr>
          <w:rFonts w:ascii="Minion Pro" w:eastAsia="EB Garamond" w:hAnsi="Minion Pro" w:cs="EB Garamond"/>
          <w:sz w:val="22"/>
          <w:szCs w:val="22"/>
        </w:rPr>
      </w:pPr>
      <w:r w:rsidRPr="000A57A1">
        <w:rPr>
          <w:rFonts w:ascii="Minion Pro" w:eastAsia="EB Garamond" w:hAnsi="Minion Pro" w:cs="EB Garamond"/>
          <w:sz w:val="22"/>
          <w:szCs w:val="22"/>
        </w:rPr>
        <w:t>1</w:t>
      </w:r>
      <w:r w:rsidR="00165B39">
        <w:rPr>
          <w:rFonts w:ascii="Minion Pro" w:eastAsia="EB Garamond" w:hAnsi="Minion Pro" w:cs="EB Garamond"/>
          <w:sz w:val="22"/>
          <w:szCs w:val="22"/>
        </w:rPr>
        <w:t>2</w:t>
      </w:r>
      <w:r w:rsidRPr="000A57A1">
        <w:rPr>
          <w:rFonts w:ascii="Minion Pro" w:eastAsia="EB Garamond" w:hAnsi="Minion Pro" w:cs="EB Garamond"/>
          <w:sz w:val="22"/>
          <w:szCs w:val="22"/>
        </w:rPr>
        <w:t>.</w:t>
      </w:r>
      <w:r w:rsidR="0096796C">
        <w:rPr>
          <w:rFonts w:ascii="Minion Pro" w:eastAsia="EB Garamond" w:hAnsi="Minion Pro" w:cs="EB Garamond"/>
          <w:sz w:val="22"/>
          <w:szCs w:val="22"/>
        </w:rPr>
        <w:t>8</w:t>
      </w:r>
      <w:r w:rsidRPr="000A57A1">
        <w:rPr>
          <w:rFonts w:ascii="Minion Pro" w:eastAsia="EB Garamond" w:hAnsi="Minion Pro" w:cs="EB Garamond"/>
          <w:sz w:val="22"/>
          <w:szCs w:val="22"/>
        </w:rPr>
        <w:t xml:space="preserve">.5.  A boa situação </w:t>
      </w:r>
      <w:proofErr w:type="spellStart"/>
      <w:r w:rsidRPr="000A57A1">
        <w:rPr>
          <w:rFonts w:ascii="Minion Pro" w:eastAsia="EB Garamond" w:hAnsi="Minion Pro" w:cs="EB Garamond"/>
          <w:sz w:val="22"/>
          <w:szCs w:val="22"/>
        </w:rPr>
        <w:t>ﬁnanceira</w:t>
      </w:r>
      <w:proofErr w:type="spellEnd"/>
      <w:r w:rsidRPr="000A57A1">
        <w:rPr>
          <w:rFonts w:ascii="Minion Pro" w:eastAsia="EB Garamond" w:hAnsi="Minion Pro" w:cs="EB Garamond"/>
          <w:sz w:val="22"/>
          <w:szCs w:val="22"/>
        </w:rPr>
        <w:t xml:space="preserve"> da empresa será avaliada pelos Índices de Liquidez Geral (LG) e Liquidez Corrente (LC) e Solvência Geral (SG), resultantes da aplicação das seguintes fórmulas:</w:t>
      </w:r>
    </w:p>
    <w:p w:rsidR="007D4983" w:rsidRPr="000A57A1" w:rsidRDefault="007D4983" w:rsidP="00FC66E2">
      <w:pPr>
        <w:jc w:val="center"/>
        <w:rPr>
          <w:rFonts w:ascii="Minion Pro" w:eastAsia="EB Garamond" w:hAnsi="Minion Pro" w:cs="EB Garamond"/>
          <w:sz w:val="22"/>
          <w:szCs w:val="22"/>
        </w:rPr>
      </w:pPr>
    </w:p>
    <w:p w:rsidR="007D4983" w:rsidRPr="000A57A1" w:rsidRDefault="007D4983" w:rsidP="00FC66E2">
      <w:pPr>
        <w:pBdr>
          <w:top w:val="single" w:sz="4" w:space="0" w:color="00000A"/>
          <w:left w:val="single" w:sz="4" w:space="4" w:color="00000A"/>
          <w:bottom w:val="single" w:sz="4" w:space="1" w:color="00000A"/>
          <w:right w:val="single" w:sz="4" w:space="4" w:color="00000A"/>
        </w:pBdr>
        <w:jc w:val="center"/>
        <w:rPr>
          <w:rFonts w:ascii="Minion Pro" w:eastAsia="EB Garamond" w:hAnsi="Minion Pro" w:cs="EB Garamond"/>
          <w:sz w:val="20"/>
          <w:szCs w:val="20"/>
          <w:u w:val="single"/>
        </w:rPr>
      </w:pPr>
      <w:r w:rsidRPr="000A57A1">
        <w:rPr>
          <w:rFonts w:ascii="Minion Pro" w:eastAsia="EB Garamond" w:hAnsi="Minion Pro" w:cs="EB Garamond"/>
          <w:sz w:val="20"/>
          <w:szCs w:val="20"/>
        </w:rPr>
        <w:t xml:space="preserve">LG = </w:t>
      </w:r>
      <w:r w:rsidRPr="000A57A1">
        <w:rPr>
          <w:rFonts w:ascii="Minion Pro" w:eastAsia="EB Garamond" w:hAnsi="Minion Pro" w:cs="EB Garamond"/>
          <w:sz w:val="20"/>
          <w:szCs w:val="20"/>
          <w:u w:val="single"/>
        </w:rPr>
        <w:t>Ativo Circulante + Realizável a Longo Prazo</w:t>
      </w:r>
    </w:p>
    <w:p w:rsidR="007D4983" w:rsidRPr="000A57A1" w:rsidRDefault="007D4983" w:rsidP="00FC66E2">
      <w:pPr>
        <w:pBdr>
          <w:top w:val="single" w:sz="4" w:space="0" w:color="00000A"/>
          <w:left w:val="single" w:sz="4" w:space="4" w:color="00000A"/>
          <w:bottom w:val="single" w:sz="4" w:space="1" w:color="00000A"/>
          <w:right w:val="single" w:sz="4" w:space="4" w:color="00000A"/>
        </w:pBdr>
        <w:jc w:val="center"/>
        <w:rPr>
          <w:rFonts w:ascii="Minion Pro" w:eastAsia="EB Garamond" w:hAnsi="Minion Pro" w:cs="EB Garamond"/>
          <w:sz w:val="20"/>
          <w:szCs w:val="20"/>
        </w:rPr>
      </w:pPr>
      <w:r w:rsidRPr="000A57A1">
        <w:rPr>
          <w:rFonts w:ascii="Minion Pro" w:eastAsia="EB Garamond" w:hAnsi="Minion Pro" w:cs="EB Garamond"/>
          <w:sz w:val="20"/>
          <w:szCs w:val="20"/>
        </w:rPr>
        <w:t>Passivo Circulante + Exigível a Longo Prazo</w:t>
      </w:r>
    </w:p>
    <w:p w:rsidR="007D4983" w:rsidRPr="000A57A1" w:rsidRDefault="007D4983" w:rsidP="00FC66E2">
      <w:pPr>
        <w:jc w:val="center"/>
        <w:rPr>
          <w:rFonts w:ascii="Minion Pro" w:eastAsia="EB Garamond" w:hAnsi="Minion Pro" w:cs="EB Garamond"/>
          <w:sz w:val="20"/>
          <w:szCs w:val="20"/>
        </w:rPr>
      </w:pPr>
    </w:p>
    <w:p w:rsidR="007D4983" w:rsidRPr="000A57A1" w:rsidRDefault="007D4983" w:rsidP="00FC66E2">
      <w:pPr>
        <w:pBdr>
          <w:top w:val="single" w:sz="4" w:space="1" w:color="00000A"/>
          <w:left w:val="single" w:sz="4" w:space="4" w:color="00000A"/>
          <w:bottom w:val="single" w:sz="4" w:space="1" w:color="00000A"/>
          <w:right w:val="single" w:sz="4" w:space="4" w:color="00000A"/>
        </w:pBdr>
        <w:jc w:val="center"/>
        <w:rPr>
          <w:rFonts w:ascii="Minion Pro" w:eastAsia="EB Garamond" w:hAnsi="Minion Pro" w:cs="EB Garamond"/>
          <w:sz w:val="20"/>
          <w:szCs w:val="20"/>
        </w:rPr>
      </w:pPr>
      <w:r w:rsidRPr="000A57A1">
        <w:rPr>
          <w:rFonts w:ascii="Minion Pro" w:eastAsia="EB Garamond" w:hAnsi="Minion Pro" w:cs="EB Garamond"/>
          <w:sz w:val="20"/>
          <w:szCs w:val="20"/>
        </w:rPr>
        <w:t xml:space="preserve">SG = </w:t>
      </w:r>
      <w:r w:rsidRPr="000A57A1">
        <w:rPr>
          <w:rFonts w:ascii="Minion Pro" w:eastAsia="EB Garamond" w:hAnsi="Minion Pro" w:cs="EB Garamond"/>
          <w:sz w:val="20"/>
          <w:szCs w:val="20"/>
          <w:u w:val="single"/>
        </w:rPr>
        <w:t>Ativo Total</w:t>
      </w:r>
    </w:p>
    <w:p w:rsidR="007D4983" w:rsidRPr="000A57A1" w:rsidRDefault="007D4983" w:rsidP="00FC66E2">
      <w:pPr>
        <w:pBdr>
          <w:top w:val="single" w:sz="4" w:space="1" w:color="00000A"/>
          <w:left w:val="single" w:sz="4" w:space="4" w:color="00000A"/>
          <w:bottom w:val="single" w:sz="4" w:space="1" w:color="00000A"/>
          <w:right w:val="single" w:sz="4" w:space="4" w:color="00000A"/>
        </w:pBdr>
        <w:jc w:val="center"/>
        <w:rPr>
          <w:rFonts w:ascii="Minion Pro" w:eastAsia="EB Garamond" w:hAnsi="Minion Pro" w:cs="EB Garamond"/>
          <w:sz w:val="20"/>
          <w:szCs w:val="20"/>
        </w:rPr>
      </w:pPr>
      <w:r w:rsidRPr="000A57A1">
        <w:rPr>
          <w:rFonts w:ascii="Minion Pro" w:eastAsia="EB Garamond" w:hAnsi="Minion Pro" w:cs="EB Garamond"/>
          <w:sz w:val="20"/>
          <w:szCs w:val="20"/>
        </w:rPr>
        <w:t>Passivo Circulante + Exigível a Longo Prazo</w:t>
      </w:r>
    </w:p>
    <w:p w:rsidR="007D4983" w:rsidRPr="000A57A1" w:rsidRDefault="007D4983" w:rsidP="00FC66E2">
      <w:pPr>
        <w:jc w:val="center"/>
        <w:rPr>
          <w:rFonts w:ascii="Minion Pro" w:eastAsia="EB Garamond" w:hAnsi="Minion Pro" w:cs="EB Garamond"/>
          <w:sz w:val="20"/>
          <w:szCs w:val="20"/>
        </w:rPr>
      </w:pPr>
    </w:p>
    <w:p w:rsidR="007D4983" w:rsidRPr="000A57A1" w:rsidRDefault="007D4983" w:rsidP="00FC66E2">
      <w:pPr>
        <w:pBdr>
          <w:top w:val="single" w:sz="4" w:space="1" w:color="00000A"/>
          <w:left w:val="single" w:sz="4" w:space="4" w:color="00000A"/>
          <w:bottom w:val="single" w:sz="4" w:space="1" w:color="00000A"/>
          <w:right w:val="single" w:sz="4" w:space="4" w:color="00000A"/>
        </w:pBdr>
        <w:jc w:val="center"/>
        <w:rPr>
          <w:rFonts w:ascii="Minion Pro" w:eastAsia="EB Garamond" w:hAnsi="Minion Pro" w:cs="EB Garamond"/>
          <w:sz w:val="20"/>
          <w:szCs w:val="20"/>
        </w:rPr>
      </w:pPr>
      <w:r w:rsidRPr="000A57A1">
        <w:rPr>
          <w:rFonts w:ascii="Minion Pro" w:eastAsia="EB Garamond" w:hAnsi="Minion Pro" w:cs="EB Garamond"/>
          <w:sz w:val="20"/>
          <w:szCs w:val="20"/>
        </w:rPr>
        <w:t xml:space="preserve">LC = </w:t>
      </w:r>
      <w:r w:rsidRPr="000A57A1">
        <w:rPr>
          <w:rFonts w:ascii="Minion Pro" w:eastAsia="EB Garamond" w:hAnsi="Minion Pro" w:cs="EB Garamond"/>
          <w:sz w:val="20"/>
          <w:szCs w:val="20"/>
          <w:u w:val="single"/>
        </w:rPr>
        <w:t>Ativo Circulante</w:t>
      </w:r>
    </w:p>
    <w:p w:rsidR="007D4983" w:rsidRPr="000A57A1" w:rsidRDefault="007D4983" w:rsidP="00FC66E2">
      <w:pPr>
        <w:pBdr>
          <w:top w:val="single" w:sz="4" w:space="1" w:color="00000A"/>
          <w:left w:val="single" w:sz="4" w:space="4" w:color="00000A"/>
          <w:bottom w:val="single" w:sz="4" w:space="1" w:color="00000A"/>
          <w:right w:val="single" w:sz="4" w:space="4" w:color="00000A"/>
        </w:pBdr>
        <w:jc w:val="center"/>
        <w:rPr>
          <w:rFonts w:ascii="Minion Pro" w:eastAsia="EB Garamond" w:hAnsi="Minion Pro" w:cs="EB Garamond"/>
          <w:sz w:val="20"/>
          <w:szCs w:val="20"/>
        </w:rPr>
      </w:pPr>
      <w:r w:rsidRPr="000A57A1">
        <w:rPr>
          <w:rFonts w:ascii="Minion Pro" w:eastAsia="EB Garamond" w:hAnsi="Minion Pro" w:cs="EB Garamond"/>
          <w:sz w:val="20"/>
          <w:szCs w:val="20"/>
        </w:rPr>
        <w:t>Passivo Circulante</w:t>
      </w:r>
    </w:p>
    <w:p w:rsidR="007D4983" w:rsidRPr="000A57A1" w:rsidRDefault="007D4983" w:rsidP="00FC66E2">
      <w:pPr>
        <w:tabs>
          <w:tab w:val="left" w:pos="426"/>
        </w:tabs>
        <w:jc w:val="both"/>
        <w:rPr>
          <w:rFonts w:ascii="Minion Pro" w:eastAsia="EB Garamond" w:hAnsi="Minion Pro" w:cs="EB Garamond"/>
          <w:sz w:val="22"/>
          <w:szCs w:val="22"/>
        </w:rPr>
      </w:pPr>
    </w:p>
    <w:p w:rsidR="007D4983" w:rsidRPr="000A57A1" w:rsidRDefault="007D4983" w:rsidP="00FC66E2">
      <w:pPr>
        <w:tabs>
          <w:tab w:val="left" w:pos="426"/>
        </w:tabs>
        <w:jc w:val="both"/>
        <w:rPr>
          <w:rFonts w:ascii="Minion Pro" w:eastAsia="EB Garamond" w:hAnsi="Minion Pro" w:cs="EB Garamond"/>
          <w:sz w:val="22"/>
          <w:szCs w:val="22"/>
        </w:rPr>
      </w:pPr>
      <w:r w:rsidRPr="000A57A1">
        <w:rPr>
          <w:rFonts w:ascii="Minion Pro" w:eastAsia="EB Garamond" w:hAnsi="Minion Pro" w:cs="EB Garamond"/>
          <w:sz w:val="22"/>
          <w:szCs w:val="22"/>
        </w:rPr>
        <w:t>1</w:t>
      </w:r>
      <w:r w:rsidR="00165B39">
        <w:rPr>
          <w:rFonts w:ascii="Minion Pro" w:eastAsia="EB Garamond" w:hAnsi="Minion Pro" w:cs="EB Garamond"/>
          <w:sz w:val="22"/>
          <w:szCs w:val="22"/>
        </w:rPr>
        <w:t>2</w:t>
      </w:r>
      <w:r w:rsidRPr="000A57A1">
        <w:rPr>
          <w:rFonts w:ascii="Minion Pro" w:eastAsia="EB Garamond" w:hAnsi="Minion Pro" w:cs="EB Garamond"/>
          <w:sz w:val="22"/>
          <w:szCs w:val="22"/>
        </w:rPr>
        <w:t>.</w:t>
      </w:r>
      <w:r w:rsidR="0096796C">
        <w:rPr>
          <w:rFonts w:ascii="Minion Pro" w:eastAsia="EB Garamond" w:hAnsi="Minion Pro" w:cs="EB Garamond"/>
          <w:sz w:val="22"/>
          <w:szCs w:val="22"/>
        </w:rPr>
        <w:t>8</w:t>
      </w:r>
      <w:r w:rsidRPr="000A57A1">
        <w:rPr>
          <w:rFonts w:ascii="Minion Pro" w:eastAsia="EB Garamond" w:hAnsi="Minion Pro" w:cs="EB Garamond"/>
          <w:sz w:val="22"/>
          <w:szCs w:val="22"/>
        </w:rPr>
        <w:t>.6. Somente serão habilitados aos licitantes cujo demonstrativo contábil acima referido permita verificar Índice de Liquidez Geral (LG), Índice de Solvência Geral (SG) e Índice de Liquidez Corrente (LC) maiores ou iguais a 1,0 (um) com base nas fórmulas acima indicadas.</w:t>
      </w:r>
    </w:p>
    <w:p w:rsidR="00165B39" w:rsidRDefault="00165B39" w:rsidP="00FC66E2">
      <w:pPr>
        <w:tabs>
          <w:tab w:val="left" w:pos="426"/>
        </w:tabs>
        <w:jc w:val="both"/>
        <w:rPr>
          <w:rFonts w:ascii="Minion Pro" w:eastAsia="EB Garamond" w:hAnsi="Minion Pro" w:cs="EB Garamond"/>
          <w:sz w:val="22"/>
          <w:szCs w:val="22"/>
        </w:rPr>
      </w:pPr>
    </w:p>
    <w:p w:rsidR="007D4983" w:rsidRPr="000A57A1" w:rsidRDefault="007D4983" w:rsidP="00FC66E2">
      <w:pPr>
        <w:tabs>
          <w:tab w:val="left" w:pos="426"/>
        </w:tabs>
        <w:jc w:val="both"/>
        <w:rPr>
          <w:rFonts w:ascii="Minion Pro" w:eastAsia="EB Garamond" w:hAnsi="Minion Pro" w:cs="EB Garamond"/>
          <w:sz w:val="22"/>
          <w:szCs w:val="22"/>
        </w:rPr>
      </w:pPr>
      <w:r w:rsidRPr="000A57A1">
        <w:rPr>
          <w:rFonts w:ascii="Minion Pro" w:eastAsia="EB Garamond" w:hAnsi="Minion Pro" w:cs="EB Garamond"/>
          <w:sz w:val="22"/>
          <w:szCs w:val="22"/>
        </w:rPr>
        <w:t>1</w:t>
      </w:r>
      <w:r w:rsidR="00165B39">
        <w:rPr>
          <w:rFonts w:ascii="Minion Pro" w:eastAsia="EB Garamond" w:hAnsi="Minion Pro" w:cs="EB Garamond"/>
          <w:sz w:val="22"/>
          <w:szCs w:val="22"/>
        </w:rPr>
        <w:t>2</w:t>
      </w:r>
      <w:r w:rsidRPr="000A57A1">
        <w:rPr>
          <w:rFonts w:ascii="Minion Pro" w:eastAsia="EB Garamond" w:hAnsi="Minion Pro" w:cs="EB Garamond"/>
          <w:sz w:val="22"/>
          <w:szCs w:val="22"/>
        </w:rPr>
        <w:t>.</w:t>
      </w:r>
      <w:r w:rsidR="0096796C">
        <w:rPr>
          <w:rFonts w:ascii="Minion Pro" w:eastAsia="EB Garamond" w:hAnsi="Minion Pro" w:cs="EB Garamond"/>
          <w:sz w:val="22"/>
          <w:szCs w:val="22"/>
        </w:rPr>
        <w:t>8</w:t>
      </w:r>
      <w:r w:rsidRPr="000A57A1">
        <w:rPr>
          <w:rFonts w:ascii="Minion Pro" w:eastAsia="EB Garamond" w:hAnsi="Minion Pro" w:cs="EB Garamond"/>
          <w:sz w:val="22"/>
          <w:szCs w:val="22"/>
        </w:rPr>
        <w:t>.7. Serão consideradas como detentoras de capacidade econômico-</w:t>
      </w:r>
      <w:proofErr w:type="spellStart"/>
      <w:r w:rsidRPr="000A57A1">
        <w:rPr>
          <w:rFonts w:ascii="Minion Pro" w:eastAsia="EB Garamond" w:hAnsi="Minion Pro" w:cs="EB Garamond"/>
          <w:sz w:val="22"/>
          <w:szCs w:val="22"/>
        </w:rPr>
        <w:t>ﬁnanceira</w:t>
      </w:r>
      <w:proofErr w:type="spellEnd"/>
      <w:r w:rsidRPr="000A57A1">
        <w:rPr>
          <w:rFonts w:ascii="Minion Pro" w:eastAsia="EB Garamond" w:hAnsi="Minion Pro" w:cs="EB Garamond"/>
          <w:sz w:val="22"/>
          <w:szCs w:val="22"/>
        </w:rPr>
        <w:t xml:space="preserve"> satisfatória os Licitantes que obedecerem simultaneamente às condições acima. </w:t>
      </w:r>
    </w:p>
    <w:p w:rsidR="007D4983" w:rsidRPr="000A57A1" w:rsidRDefault="007D4983" w:rsidP="00FC66E2">
      <w:pPr>
        <w:tabs>
          <w:tab w:val="left" w:pos="426"/>
        </w:tabs>
        <w:jc w:val="both"/>
        <w:rPr>
          <w:rFonts w:ascii="Minion Pro" w:eastAsia="EB Garamond" w:hAnsi="Minion Pro" w:cs="EB Garamond"/>
          <w:sz w:val="22"/>
          <w:szCs w:val="22"/>
        </w:rPr>
      </w:pPr>
    </w:p>
    <w:p w:rsidR="007D4983" w:rsidRPr="000A57A1" w:rsidRDefault="007D4983" w:rsidP="00FC66E2">
      <w:pPr>
        <w:tabs>
          <w:tab w:val="left" w:pos="426"/>
        </w:tabs>
        <w:jc w:val="both"/>
        <w:rPr>
          <w:rFonts w:ascii="Minion Pro" w:eastAsia="EB Garamond" w:hAnsi="Minion Pro" w:cs="EB Garamond"/>
          <w:sz w:val="22"/>
          <w:szCs w:val="22"/>
        </w:rPr>
      </w:pPr>
      <w:r w:rsidRPr="000A57A1">
        <w:rPr>
          <w:rFonts w:ascii="Minion Pro" w:eastAsia="EB Garamond" w:hAnsi="Minion Pro" w:cs="EB Garamond"/>
          <w:sz w:val="22"/>
          <w:szCs w:val="22"/>
        </w:rPr>
        <w:t>1</w:t>
      </w:r>
      <w:r w:rsidR="00165B39">
        <w:rPr>
          <w:rFonts w:ascii="Minion Pro" w:eastAsia="EB Garamond" w:hAnsi="Minion Pro" w:cs="EB Garamond"/>
          <w:sz w:val="22"/>
          <w:szCs w:val="22"/>
        </w:rPr>
        <w:t>2</w:t>
      </w:r>
      <w:r w:rsidRPr="000A57A1">
        <w:rPr>
          <w:rFonts w:ascii="Minion Pro" w:eastAsia="EB Garamond" w:hAnsi="Minion Pro" w:cs="EB Garamond"/>
          <w:sz w:val="22"/>
          <w:szCs w:val="22"/>
        </w:rPr>
        <w:t>.</w:t>
      </w:r>
      <w:r w:rsidR="0096796C">
        <w:rPr>
          <w:rFonts w:ascii="Minion Pro" w:eastAsia="EB Garamond" w:hAnsi="Minion Pro" w:cs="EB Garamond"/>
          <w:sz w:val="22"/>
          <w:szCs w:val="22"/>
        </w:rPr>
        <w:t>8</w:t>
      </w:r>
      <w:r w:rsidRPr="000A57A1">
        <w:rPr>
          <w:rFonts w:ascii="Minion Pro" w:eastAsia="EB Garamond" w:hAnsi="Minion Pro" w:cs="EB Garamond"/>
          <w:sz w:val="22"/>
          <w:szCs w:val="22"/>
        </w:rPr>
        <w:t xml:space="preserve">.8. As empresas que apresentarem resultado inferior ao mínimo estabelecido em qualquer dos índices referidos, deverão possuir Patrimônio Líquido ou Capital Social mínimo de 10% (dez por cento) do valor estimado para a contratação </w:t>
      </w:r>
      <w:proofErr w:type="gramStart"/>
      <w:r w:rsidRPr="000A57A1">
        <w:rPr>
          <w:rFonts w:ascii="Minion Pro" w:eastAsia="EB Garamond" w:hAnsi="Minion Pro" w:cs="EB Garamond"/>
          <w:sz w:val="22"/>
          <w:szCs w:val="22"/>
        </w:rPr>
        <w:t>do(</w:t>
      </w:r>
      <w:proofErr w:type="gramEnd"/>
      <w:r w:rsidRPr="000A57A1">
        <w:rPr>
          <w:rFonts w:ascii="Minion Pro" w:eastAsia="EB Garamond" w:hAnsi="Minion Pro" w:cs="EB Garamond"/>
          <w:sz w:val="22"/>
          <w:szCs w:val="22"/>
        </w:rPr>
        <w:t>s) item(</w:t>
      </w:r>
      <w:proofErr w:type="spellStart"/>
      <w:r w:rsidRPr="000A57A1">
        <w:rPr>
          <w:rFonts w:ascii="Minion Pro" w:eastAsia="EB Garamond" w:hAnsi="Minion Pro" w:cs="EB Garamond"/>
          <w:sz w:val="22"/>
          <w:szCs w:val="22"/>
        </w:rPr>
        <w:t>ns</w:t>
      </w:r>
      <w:proofErr w:type="spellEnd"/>
      <w:r w:rsidRPr="000A57A1">
        <w:rPr>
          <w:rFonts w:ascii="Minion Pro" w:eastAsia="EB Garamond" w:hAnsi="Minion Pro" w:cs="EB Garamond"/>
          <w:sz w:val="22"/>
          <w:szCs w:val="22"/>
        </w:rPr>
        <w:t xml:space="preserve">) cotado(s) constante do Anexo I, a ser divulgado após a fase de lances, que deverá recair sobre o montante dos itens para os quais está classificada em primeiro lugar. A comprovação deverá ser feita relativamente à data da apresentação da proposta, admitida a atualização para esta data através de índices </w:t>
      </w:r>
      <w:proofErr w:type="spellStart"/>
      <w:r w:rsidRPr="000A57A1">
        <w:rPr>
          <w:rFonts w:ascii="Minion Pro" w:eastAsia="EB Garamond" w:hAnsi="Minion Pro" w:cs="EB Garamond"/>
          <w:sz w:val="22"/>
          <w:szCs w:val="22"/>
        </w:rPr>
        <w:t>oﬁciais</w:t>
      </w:r>
      <w:proofErr w:type="spellEnd"/>
      <w:r w:rsidRPr="000A57A1">
        <w:rPr>
          <w:rFonts w:ascii="Minion Pro" w:eastAsia="EB Garamond" w:hAnsi="Minion Pro" w:cs="EB Garamond"/>
          <w:sz w:val="22"/>
          <w:szCs w:val="22"/>
        </w:rPr>
        <w:t>.</w:t>
      </w:r>
    </w:p>
    <w:p w:rsidR="007D4983" w:rsidRPr="000A57A1" w:rsidRDefault="007D4983" w:rsidP="00FC66E2">
      <w:pPr>
        <w:tabs>
          <w:tab w:val="left" w:pos="0"/>
        </w:tabs>
        <w:jc w:val="both"/>
        <w:rPr>
          <w:rFonts w:ascii="Minion Pro" w:eastAsia="EB Garamond" w:hAnsi="Minion Pro" w:cs="EB Garamond"/>
          <w:sz w:val="22"/>
          <w:szCs w:val="22"/>
        </w:rPr>
      </w:pPr>
    </w:p>
    <w:p w:rsidR="007D4983" w:rsidRDefault="007D4983" w:rsidP="00FC66E2">
      <w:pPr>
        <w:tabs>
          <w:tab w:val="left" w:pos="0"/>
        </w:tabs>
        <w:jc w:val="both"/>
        <w:rPr>
          <w:rFonts w:ascii="Minion Pro" w:eastAsia="EB Garamond" w:hAnsi="Minion Pro" w:cs="EB Garamond"/>
          <w:sz w:val="22"/>
          <w:szCs w:val="22"/>
        </w:rPr>
      </w:pPr>
      <w:r w:rsidRPr="000A57A1">
        <w:rPr>
          <w:rFonts w:ascii="Minion Pro" w:eastAsia="EB Garamond" w:hAnsi="Minion Pro" w:cs="EB Garamond"/>
          <w:sz w:val="22"/>
          <w:szCs w:val="22"/>
        </w:rPr>
        <w:t>1</w:t>
      </w:r>
      <w:r w:rsidR="00165B39">
        <w:rPr>
          <w:rFonts w:ascii="Minion Pro" w:eastAsia="EB Garamond" w:hAnsi="Minion Pro" w:cs="EB Garamond"/>
          <w:sz w:val="22"/>
          <w:szCs w:val="22"/>
        </w:rPr>
        <w:t>2</w:t>
      </w:r>
      <w:r w:rsidRPr="000A57A1">
        <w:rPr>
          <w:rFonts w:ascii="Minion Pro" w:eastAsia="EB Garamond" w:hAnsi="Minion Pro" w:cs="EB Garamond"/>
          <w:sz w:val="22"/>
          <w:szCs w:val="22"/>
        </w:rPr>
        <w:t>.</w:t>
      </w:r>
      <w:r w:rsidR="0096796C">
        <w:rPr>
          <w:rFonts w:ascii="Minion Pro" w:eastAsia="EB Garamond" w:hAnsi="Minion Pro" w:cs="EB Garamond"/>
          <w:sz w:val="22"/>
          <w:szCs w:val="22"/>
        </w:rPr>
        <w:t>8</w:t>
      </w:r>
      <w:r>
        <w:rPr>
          <w:rFonts w:ascii="Minion Pro" w:eastAsia="EB Garamond" w:hAnsi="Minion Pro" w:cs="EB Garamond"/>
          <w:sz w:val="22"/>
          <w:szCs w:val="22"/>
        </w:rPr>
        <w:t>.</w:t>
      </w:r>
      <w:r w:rsidRPr="000A57A1">
        <w:rPr>
          <w:rFonts w:ascii="Minion Pro" w:eastAsia="EB Garamond" w:hAnsi="Minion Pro" w:cs="EB Garamond"/>
          <w:sz w:val="22"/>
          <w:szCs w:val="22"/>
        </w:rPr>
        <w:t>9. De acordo com a exceção prevista no § 2º do art. 1.179 do Código Civil Brasileiro c/c com o art. 170, IX da Constituição Federal de 1988, as licitantes que comprovarem sua condição de ME/EPP/MEI, por meio da apresentação do Certificado da Condição do Microempreendedor Individual (CCMEI), estão desobrigadas de apresentar balanço patrimonial e balanço do resultado econômico, atendendo-se ao tratamento diferenciado garantido constitucionalmente, apenas quanto às exigências deste critério de qualificação econômica e financeira. Contudo, as micro e pequenas empresas devem apresentar a última declaração de imposto de renda da pessoa jurídica, como forma de demonstração da capacidade econômico-financeira.</w:t>
      </w:r>
    </w:p>
    <w:p w:rsidR="007D4983" w:rsidRDefault="007D4983" w:rsidP="00FC66E2">
      <w:pPr>
        <w:tabs>
          <w:tab w:val="left" w:pos="0"/>
        </w:tabs>
        <w:jc w:val="both"/>
        <w:rPr>
          <w:rFonts w:ascii="Minion Pro" w:eastAsia="EB Garamond" w:hAnsi="Minion Pro" w:cs="EB Garamond"/>
          <w:sz w:val="22"/>
          <w:szCs w:val="22"/>
        </w:rPr>
      </w:pPr>
    </w:p>
    <w:p w:rsidR="007D4983" w:rsidRDefault="007D4983" w:rsidP="00FC66E2">
      <w:pPr>
        <w:tabs>
          <w:tab w:val="left" w:pos="0"/>
        </w:tabs>
        <w:jc w:val="both"/>
        <w:rPr>
          <w:rFonts w:ascii="Minion Pro" w:eastAsia="EB Garamond" w:hAnsi="Minion Pro" w:cs="EB Garamond"/>
          <w:sz w:val="22"/>
          <w:szCs w:val="22"/>
        </w:rPr>
      </w:pPr>
      <w:r>
        <w:rPr>
          <w:rFonts w:ascii="Minion Pro" w:eastAsia="EB Garamond" w:hAnsi="Minion Pro" w:cs="EB Garamond"/>
          <w:sz w:val="22"/>
          <w:szCs w:val="22"/>
        </w:rPr>
        <w:t>1</w:t>
      </w:r>
      <w:r w:rsidR="00165B39">
        <w:rPr>
          <w:rFonts w:ascii="Minion Pro" w:eastAsia="EB Garamond" w:hAnsi="Minion Pro" w:cs="EB Garamond"/>
          <w:sz w:val="22"/>
          <w:szCs w:val="22"/>
        </w:rPr>
        <w:t>2</w:t>
      </w:r>
      <w:r>
        <w:rPr>
          <w:rFonts w:ascii="Minion Pro" w:eastAsia="EB Garamond" w:hAnsi="Minion Pro" w:cs="EB Garamond"/>
          <w:sz w:val="22"/>
          <w:szCs w:val="22"/>
        </w:rPr>
        <w:t>.</w:t>
      </w:r>
      <w:r w:rsidR="0096796C">
        <w:rPr>
          <w:rFonts w:ascii="Minion Pro" w:eastAsia="EB Garamond" w:hAnsi="Minion Pro" w:cs="EB Garamond"/>
          <w:sz w:val="22"/>
          <w:szCs w:val="22"/>
        </w:rPr>
        <w:t>8</w:t>
      </w:r>
      <w:r>
        <w:rPr>
          <w:rFonts w:ascii="Minion Pro" w:eastAsia="EB Garamond" w:hAnsi="Minion Pro" w:cs="EB Garamond"/>
          <w:sz w:val="22"/>
          <w:szCs w:val="22"/>
        </w:rPr>
        <w:t xml:space="preserve">.10. Os critérios de qualificação econômica e financeira previstos no </w:t>
      </w:r>
      <w:r w:rsidRPr="00006361">
        <w:rPr>
          <w:rFonts w:ascii="Minion Pro" w:eastAsia="EB Garamond" w:hAnsi="Minion Pro" w:cs="EB Garamond"/>
          <w:b/>
          <w:sz w:val="22"/>
          <w:szCs w:val="22"/>
        </w:rPr>
        <w:t>item 13.10.2</w:t>
      </w:r>
      <w:r>
        <w:rPr>
          <w:rFonts w:ascii="Minion Pro" w:eastAsia="EB Garamond" w:hAnsi="Minion Pro" w:cs="EB Garamond"/>
          <w:sz w:val="22"/>
          <w:szCs w:val="22"/>
        </w:rPr>
        <w:t xml:space="preserve"> </w:t>
      </w:r>
      <w:r w:rsidRPr="00006361">
        <w:rPr>
          <w:rFonts w:ascii="Minion Pro" w:eastAsia="EB Garamond" w:hAnsi="Minion Pro" w:cs="EB Garamond"/>
          <w:b/>
          <w:sz w:val="22"/>
          <w:szCs w:val="22"/>
        </w:rPr>
        <w:t>(balanço patrimonial)</w:t>
      </w:r>
      <w:r>
        <w:rPr>
          <w:rFonts w:ascii="Minion Pro" w:eastAsia="EB Garamond" w:hAnsi="Minion Pro" w:cs="EB Garamond"/>
          <w:sz w:val="22"/>
          <w:szCs w:val="22"/>
        </w:rPr>
        <w:t xml:space="preserve"> e seguintes, apenas serão exigíveis na hipótese de apresentação de proposta para participação no certame em </w:t>
      </w:r>
      <w:r w:rsidRPr="00006361">
        <w:rPr>
          <w:rFonts w:ascii="Minion Pro" w:eastAsia="EB Garamond" w:hAnsi="Minion Pro" w:cs="EB Garamond"/>
          <w:b/>
          <w:sz w:val="22"/>
          <w:szCs w:val="22"/>
        </w:rPr>
        <w:t>valor igual ou superior a R$ 1.000.000,00 (um milhão de reais)</w:t>
      </w:r>
      <w:r>
        <w:rPr>
          <w:rFonts w:ascii="Minion Pro" w:eastAsia="EB Garamond" w:hAnsi="Minion Pro" w:cs="EB Garamond"/>
          <w:sz w:val="22"/>
          <w:szCs w:val="22"/>
        </w:rPr>
        <w:t xml:space="preserve">. </w:t>
      </w:r>
    </w:p>
    <w:p w:rsidR="007D4983" w:rsidRPr="00645D07" w:rsidRDefault="007D4983" w:rsidP="00FC66E2">
      <w:pPr>
        <w:tabs>
          <w:tab w:val="left" w:pos="0"/>
        </w:tabs>
        <w:jc w:val="both"/>
        <w:rPr>
          <w:rFonts w:ascii="Minion Pro" w:eastAsia="EB Garamond" w:hAnsi="Minion Pro" w:cs="EB Garamond"/>
          <w:sz w:val="22"/>
          <w:szCs w:val="22"/>
        </w:rPr>
      </w:pPr>
    </w:p>
    <w:p w:rsidR="007D4983" w:rsidRPr="003D1B1D" w:rsidRDefault="007D4983" w:rsidP="00FC66E2">
      <w:pPr>
        <w:rPr>
          <w:rFonts w:ascii="Minion Pro" w:eastAsia="EB Garamond" w:hAnsi="Minion Pro" w:cs="EB Garamond"/>
          <w:b/>
          <w:sz w:val="22"/>
          <w:szCs w:val="22"/>
        </w:rPr>
      </w:pPr>
      <w:r w:rsidRPr="003D1B1D">
        <w:rPr>
          <w:rFonts w:ascii="Minion Pro" w:eastAsia="EB Garamond" w:hAnsi="Minion Pro" w:cs="EB Garamond"/>
          <w:b/>
          <w:sz w:val="22"/>
          <w:szCs w:val="22"/>
        </w:rPr>
        <w:t>1</w:t>
      </w:r>
      <w:r w:rsidR="00165B39">
        <w:rPr>
          <w:rFonts w:ascii="Minion Pro" w:eastAsia="EB Garamond" w:hAnsi="Minion Pro" w:cs="EB Garamond"/>
          <w:b/>
          <w:sz w:val="22"/>
          <w:szCs w:val="22"/>
        </w:rPr>
        <w:t>2</w:t>
      </w:r>
      <w:r w:rsidRPr="003D1B1D">
        <w:rPr>
          <w:rFonts w:ascii="Minion Pro" w:eastAsia="EB Garamond" w:hAnsi="Minion Pro" w:cs="EB Garamond"/>
          <w:b/>
          <w:sz w:val="22"/>
          <w:szCs w:val="22"/>
        </w:rPr>
        <w:t>.</w:t>
      </w:r>
      <w:r w:rsidR="0096796C">
        <w:rPr>
          <w:rFonts w:ascii="Minion Pro" w:eastAsia="EB Garamond" w:hAnsi="Minion Pro" w:cs="EB Garamond"/>
          <w:b/>
          <w:sz w:val="22"/>
          <w:szCs w:val="22"/>
        </w:rPr>
        <w:t>9</w:t>
      </w:r>
      <w:r w:rsidRPr="003D1B1D">
        <w:rPr>
          <w:rFonts w:ascii="Minion Pro" w:eastAsia="EB Garamond" w:hAnsi="Minion Pro" w:cs="EB Garamond"/>
          <w:b/>
          <w:sz w:val="22"/>
          <w:szCs w:val="22"/>
        </w:rPr>
        <w:t>. DOCUMENTOS RELATIVOS À QUALIFICAÇÃO TÉCNICA</w:t>
      </w:r>
    </w:p>
    <w:p w:rsidR="007D4983" w:rsidRDefault="007D4983" w:rsidP="00FC66E2">
      <w:pPr>
        <w:jc w:val="both"/>
        <w:rPr>
          <w:rFonts w:ascii="Minion Pro" w:eastAsia="EB Garamond" w:hAnsi="Minion Pro" w:cs="EB Garamond"/>
          <w:sz w:val="22"/>
          <w:szCs w:val="22"/>
        </w:rPr>
      </w:pPr>
    </w:p>
    <w:p w:rsidR="007D4983" w:rsidRPr="003D1B1D" w:rsidRDefault="007D4983" w:rsidP="00FC66E2">
      <w:pPr>
        <w:jc w:val="both"/>
        <w:rPr>
          <w:rFonts w:ascii="Minion Pro" w:eastAsia="EB Garamond" w:hAnsi="Minion Pro" w:cs="EB Garamond"/>
          <w:sz w:val="22"/>
          <w:szCs w:val="22"/>
        </w:rPr>
      </w:pPr>
      <w:r w:rsidRPr="003D1B1D">
        <w:rPr>
          <w:rFonts w:ascii="Minion Pro" w:eastAsia="EB Garamond" w:hAnsi="Minion Pro" w:cs="EB Garamond"/>
          <w:sz w:val="22"/>
          <w:szCs w:val="22"/>
        </w:rPr>
        <w:t>1</w:t>
      </w:r>
      <w:r w:rsidR="00165B39">
        <w:rPr>
          <w:rFonts w:ascii="Minion Pro" w:eastAsia="EB Garamond" w:hAnsi="Minion Pro" w:cs="EB Garamond"/>
          <w:sz w:val="22"/>
          <w:szCs w:val="22"/>
        </w:rPr>
        <w:t>2</w:t>
      </w:r>
      <w:r w:rsidRPr="003D1B1D">
        <w:rPr>
          <w:rFonts w:ascii="Minion Pro" w:eastAsia="EB Garamond" w:hAnsi="Minion Pro" w:cs="EB Garamond"/>
          <w:sz w:val="22"/>
          <w:szCs w:val="22"/>
        </w:rPr>
        <w:t>.</w:t>
      </w:r>
      <w:r w:rsidR="0096796C">
        <w:rPr>
          <w:rFonts w:ascii="Minion Pro" w:eastAsia="EB Garamond" w:hAnsi="Minion Pro" w:cs="EB Garamond"/>
          <w:sz w:val="22"/>
          <w:szCs w:val="22"/>
        </w:rPr>
        <w:t>9</w:t>
      </w:r>
      <w:r w:rsidRPr="003D1B1D">
        <w:rPr>
          <w:rFonts w:ascii="Minion Pro" w:eastAsia="EB Garamond" w:hAnsi="Minion Pro" w:cs="EB Garamond"/>
          <w:sz w:val="22"/>
          <w:szCs w:val="22"/>
        </w:rPr>
        <w:t>.1.</w:t>
      </w:r>
      <w:r w:rsidRPr="003D1B1D">
        <w:rPr>
          <w:rFonts w:ascii="Minion Pro" w:eastAsia="EB Garamond" w:hAnsi="Minion Pro" w:cs="EB Garamond"/>
          <w:b/>
          <w:sz w:val="22"/>
          <w:szCs w:val="22"/>
        </w:rPr>
        <w:t xml:space="preserve"> Atestado (s) de Capacidade Técnica </w:t>
      </w:r>
      <w:r w:rsidRPr="003D1B1D">
        <w:rPr>
          <w:rFonts w:ascii="Minion Pro" w:eastAsia="EB Garamond" w:hAnsi="Minion Pro" w:cs="EB Garamond"/>
          <w:sz w:val="22"/>
          <w:szCs w:val="22"/>
        </w:rPr>
        <w:t xml:space="preserve">fornecido (s) por pessoa (s) jurídica (s) de direito público ou privado, que comprove (m) que a empresa licitante tenha prestado, a contento, serviço de natureza e vulto compatíveis com o objeto deste instrumento, que </w:t>
      </w:r>
      <w:proofErr w:type="gramStart"/>
      <w:r w:rsidRPr="003D1B1D">
        <w:rPr>
          <w:rFonts w:ascii="Minion Pro" w:eastAsia="EB Garamond" w:hAnsi="Minion Pro" w:cs="EB Garamond"/>
          <w:sz w:val="22"/>
          <w:szCs w:val="22"/>
        </w:rPr>
        <w:t>permita(</w:t>
      </w:r>
      <w:proofErr w:type="gramEnd"/>
      <w:r w:rsidRPr="003D1B1D">
        <w:rPr>
          <w:rFonts w:ascii="Minion Pro" w:eastAsia="EB Garamond" w:hAnsi="Minion Pro" w:cs="EB Garamond"/>
          <w:sz w:val="22"/>
          <w:szCs w:val="22"/>
        </w:rPr>
        <w:t>m) estabelecer, por comparação, proximidade de características funcionais técnicas, dimensionais, quantitativas e qualitativas, e demais documentos, quantidades e formalidades, porventura, exigidos no Termo de Referência.</w:t>
      </w:r>
    </w:p>
    <w:p w:rsidR="007D4983" w:rsidRDefault="007D4983" w:rsidP="00FC66E2">
      <w:pPr>
        <w:jc w:val="both"/>
        <w:rPr>
          <w:rFonts w:ascii="Minion Pro" w:eastAsia="EB Garamond" w:hAnsi="Minion Pro" w:cs="EB Garamond"/>
          <w:sz w:val="22"/>
          <w:szCs w:val="22"/>
        </w:rPr>
      </w:pPr>
    </w:p>
    <w:p w:rsidR="007D4983" w:rsidRPr="003D1B1D" w:rsidRDefault="00165B39" w:rsidP="00FC66E2">
      <w:pPr>
        <w:jc w:val="both"/>
        <w:rPr>
          <w:rFonts w:ascii="Minion Pro" w:eastAsia="EB Garamond" w:hAnsi="Minion Pro" w:cs="EB Garamond"/>
          <w:sz w:val="22"/>
          <w:szCs w:val="22"/>
        </w:rPr>
      </w:pPr>
      <w:r>
        <w:rPr>
          <w:rFonts w:ascii="Minion Pro" w:eastAsia="EB Garamond" w:hAnsi="Minion Pro" w:cs="EB Garamond"/>
          <w:sz w:val="22"/>
          <w:szCs w:val="22"/>
        </w:rPr>
        <w:t>12</w:t>
      </w:r>
      <w:r w:rsidR="007D4983" w:rsidRPr="003D1B1D">
        <w:rPr>
          <w:rFonts w:ascii="Minion Pro" w:eastAsia="EB Garamond" w:hAnsi="Minion Pro" w:cs="EB Garamond"/>
          <w:sz w:val="22"/>
          <w:szCs w:val="22"/>
        </w:rPr>
        <w:t>.</w:t>
      </w:r>
      <w:r w:rsidR="0096796C">
        <w:rPr>
          <w:rFonts w:ascii="Minion Pro" w:eastAsia="EB Garamond" w:hAnsi="Minion Pro" w:cs="EB Garamond"/>
          <w:sz w:val="22"/>
          <w:szCs w:val="22"/>
        </w:rPr>
        <w:t>9</w:t>
      </w:r>
      <w:r w:rsidR="007D4983" w:rsidRPr="003D1B1D">
        <w:rPr>
          <w:rFonts w:ascii="Minion Pro" w:eastAsia="EB Garamond" w:hAnsi="Minion Pro" w:cs="EB Garamond"/>
          <w:sz w:val="22"/>
          <w:szCs w:val="22"/>
        </w:rPr>
        <w:t>.2. No caso de pessoa jurídica de direito público, o (s) atestado (s) ou certidão (</w:t>
      </w:r>
      <w:proofErr w:type="spellStart"/>
      <w:r w:rsidR="007D4983" w:rsidRPr="003D1B1D">
        <w:rPr>
          <w:rFonts w:ascii="Minion Pro" w:eastAsia="EB Garamond" w:hAnsi="Minion Pro" w:cs="EB Garamond"/>
          <w:sz w:val="22"/>
          <w:szCs w:val="22"/>
        </w:rPr>
        <w:t>ões</w:t>
      </w:r>
      <w:proofErr w:type="spellEnd"/>
      <w:r w:rsidR="007D4983" w:rsidRPr="003D1B1D">
        <w:rPr>
          <w:rFonts w:ascii="Minion Pro" w:eastAsia="EB Garamond" w:hAnsi="Minion Pro" w:cs="EB Garamond"/>
          <w:sz w:val="22"/>
          <w:szCs w:val="22"/>
        </w:rPr>
        <w:t>) deverá (</w:t>
      </w:r>
      <w:proofErr w:type="spellStart"/>
      <w:r w:rsidR="007D4983" w:rsidRPr="003D1B1D">
        <w:rPr>
          <w:rFonts w:ascii="Minion Pro" w:eastAsia="EB Garamond" w:hAnsi="Minion Pro" w:cs="EB Garamond"/>
          <w:sz w:val="22"/>
          <w:szCs w:val="22"/>
        </w:rPr>
        <w:t>ão</w:t>
      </w:r>
      <w:proofErr w:type="spellEnd"/>
      <w:r w:rsidR="007D4983" w:rsidRPr="003D1B1D">
        <w:rPr>
          <w:rFonts w:ascii="Minion Pro" w:eastAsia="EB Garamond" w:hAnsi="Minion Pro" w:cs="EB Garamond"/>
          <w:sz w:val="22"/>
          <w:szCs w:val="22"/>
        </w:rPr>
        <w:t>) ser assinado (s) pelo responsável do setor competente do órgão;</w:t>
      </w:r>
    </w:p>
    <w:p w:rsidR="007D4983" w:rsidRDefault="007D4983" w:rsidP="00FC66E2">
      <w:pPr>
        <w:jc w:val="both"/>
        <w:rPr>
          <w:rFonts w:ascii="Minion Pro" w:eastAsia="EB Garamond" w:hAnsi="Minion Pro" w:cs="EB Garamond"/>
          <w:sz w:val="22"/>
          <w:szCs w:val="22"/>
        </w:rPr>
      </w:pPr>
    </w:p>
    <w:p w:rsidR="007D4983" w:rsidRPr="003D1B1D" w:rsidRDefault="00165B39" w:rsidP="00FC66E2">
      <w:pPr>
        <w:jc w:val="both"/>
        <w:rPr>
          <w:rFonts w:ascii="Minion Pro" w:eastAsia="EB Garamond" w:hAnsi="Minion Pro" w:cs="EB Garamond"/>
          <w:sz w:val="22"/>
          <w:szCs w:val="22"/>
        </w:rPr>
      </w:pPr>
      <w:r>
        <w:rPr>
          <w:rFonts w:ascii="Minion Pro" w:eastAsia="EB Garamond" w:hAnsi="Minion Pro" w:cs="EB Garamond"/>
          <w:sz w:val="22"/>
          <w:szCs w:val="22"/>
        </w:rPr>
        <w:t>12</w:t>
      </w:r>
      <w:r w:rsidR="0096796C">
        <w:rPr>
          <w:rFonts w:ascii="Minion Pro" w:eastAsia="EB Garamond" w:hAnsi="Minion Pro" w:cs="EB Garamond"/>
          <w:sz w:val="22"/>
          <w:szCs w:val="22"/>
        </w:rPr>
        <w:t>.9</w:t>
      </w:r>
      <w:r w:rsidR="007D4983" w:rsidRPr="003D1B1D">
        <w:rPr>
          <w:rFonts w:ascii="Minion Pro" w:eastAsia="EB Garamond" w:hAnsi="Minion Pro" w:cs="EB Garamond"/>
          <w:sz w:val="22"/>
          <w:szCs w:val="22"/>
        </w:rPr>
        <w:t>.3. No caso de pessoa jurídica de direito privado, o (s) atestado (s) deverá (</w:t>
      </w:r>
      <w:proofErr w:type="spellStart"/>
      <w:r w:rsidR="007D4983" w:rsidRPr="003D1B1D">
        <w:rPr>
          <w:rFonts w:ascii="Minion Pro" w:eastAsia="EB Garamond" w:hAnsi="Minion Pro" w:cs="EB Garamond"/>
          <w:sz w:val="22"/>
          <w:szCs w:val="22"/>
        </w:rPr>
        <w:t>ão</w:t>
      </w:r>
      <w:proofErr w:type="spellEnd"/>
      <w:r w:rsidR="007D4983" w:rsidRPr="003D1B1D">
        <w:rPr>
          <w:rFonts w:ascii="Minion Pro" w:eastAsia="EB Garamond" w:hAnsi="Minion Pro" w:cs="EB Garamond"/>
          <w:sz w:val="22"/>
          <w:szCs w:val="22"/>
        </w:rPr>
        <w:t>) conter dados suficientes para identificação civil da declarante, com referência ao cargo/função que ocupa na empresa.</w:t>
      </w:r>
    </w:p>
    <w:p w:rsidR="007D4983" w:rsidRDefault="007D4983" w:rsidP="00FC66E2">
      <w:pPr>
        <w:jc w:val="both"/>
        <w:rPr>
          <w:rFonts w:ascii="Minion Pro" w:eastAsia="EB Garamond" w:hAnsi="Minion Pro" w:cs="EB Garamond"/>
          <w:sz w:val="22"/>
          <w:szCs w:val="22"/>
        </w:rPr>
      </w:pPr>
    </w:p>
    <w:p w:rsidR="007D4983" w:rsidRDefault="007D4983" w:rsidP="00FC66E2">
      <w:pPr>
        <w:jc w:val="both"/>
        <w:rPr>
          <w:rFonts w:ascii="Minion Pro" w:eastAsia="EB Garamond" w:hAnsi="Minion Pro" w:cs="EB Garamond"/>
          <w:sz w:val="22"/>
          <w:szCs w:val="22"/>
        </w:rPr>
      </w:pPr>
      <w:r w:rsidRPr="003D1B1D">
        <w:rPr>
          <w:rFonts w:ascii="Minion Pro" w:eastAsia="EB Garamond" w:hAnsi="Minion Pro" w:cs="EB Garamond"/>
          <w:sz w:val="22"/>
          <w:szCs w:val="22"/>
        </w:rPr>
        <w:t>1</w:t>
      </w:r>
      <w:r w:rsidR="00165B39">
        <w:rPr>
          <w:rFonts w:ascii="Minion Pro" w:eastAsia="EB Garamond" w:hAnsi="Minion Pro" w:cs="EB Garamond"/>
          <w:sz w:val="22"/>
          <w:szCs w:val="22"/>
        </w:rPr>
        <w:t>2</w:t>
      </w:r>
      <w:r w:rsidRPr="003D1B1D">
        <w:rPr>
          <w:rFonts w:ascii="Minion Pro" w:eastAsia="EB Garamond" w:hAnsi="Minion Pro" w:cs="EB Garamond"/>
          <w:sz w:val="22"/>
          <w:szCs w:val="22"/>
        </w:rPr>
        <w:t>.</w:t>
      </w:r>
      <w:r w:rsidR="0096796C">
        <w:rPr>
          <w:rFonts w:ascii="Minion Pro" w:eastAsia="EB Garamond" w:hAnsi="Minion Pro" w:cs="EB Garamond"/>
          <w:sz w:val="22"/>
          <w:szCs w:val="22"/>
        </w:rPr>
        <w:t>9</w:t>
      </w:r>
      <w:r w:rsidRPr="003D1B1D">
        <w:rPr>
          <w:rFonts w:ascii="Minion Pro" w:eastAsia="EB Garamond" w:hAnsi="Minion Pro" w:cs="EB Garamond"/>
          <w:sz w:val="22"/>
          <w:szCs w:val="22"/>
        </w:rPr>
        <w:t>.4. A ausência de apresentação de atestado claro, legível e idôneo, em não conformidade com este Edital, tendo em vista o vulto da aquisição, será motivo de inabilitação, a critério do Pregoeiro.</w:t>
      </w:r>
    </w:p>
    <w:p w:rsidR="007D4983" w:rsidRDefault="007D4983" w:rsidP="00FC66E2">
      <w:pPr>
        <w:jc w:val="both"/>
        <w:rPr>
          <w:rFonts w:ascii="Minion Pro" w:eastAsia="EB Garamond" w:hAnsi="Minion Pro" w:cs="EB Garamond"/>
          <w:sz w:val="22"/>
          <w:szCs w:val="22"/>
        </w:rPr>
      </w:pPr>
    </w:p>
    <w:p w:rsidR="007D4983" w:rsidRPr="00C206BA" w:rsidRDefault="007D4983" w:rsidP="00FC66E2">
      <w:pPr>
        <w:jc w:val="both"/>
        <w:rPr>
          <w:rFonts w:ascii="Minion Pro" w:eastAsia="EB Garamond" w:hAnsi="Minion Pro" w:cs="EB Garamond"/>
          <w:b/>
          <w:sz w:val="22"/>
          <w:szCs w:val="22"/>
        </w:rPr>
      </w:pPr>
      <w:r w:rsidRPr="00C206BA">
        <w:rPr>
          <w:rFonts w:ascii="Minion Pro" w:eastAsia="EB Garamond" w:hAnsi="Minion Pro" w:cs="EB Garamond"/>
          <w:b/>
          <w:sz w:val="22"/>
          <w:szCs w:val="22"/>
        </w:rPr>
        <w:t>1</w:t>
      </w:r>
      <w:r w:rsidR="00165B39">
        <w:rPr>
          <w:rFonts w:ascii="Minion Pro" w:eastAsia="EB Garamond" w:hAnsi="Minion Pro" w:cs="EB Garamond"/>
          <w:b/>
          <w:sz w:val="22"/>
          <w:szCs w:val="22"/>
        </w:rPr>
        <w:t>2</w:t>
      </w:r>
      <w:r w:rsidRPr="00C206BA">
        <w:rPr>
          <w:rFonts w:ascii="Minion Pro" w:eastAsia="EB Garamond" w:hAnsi="Minion Pro" w:cs="EB Garamond"/>
          <w:b/>
          <w:sz w:val="22"/>
          <w:szCs w:val="22"/>
        </w:rPr>
        <w:t>.1</w:t>
      </w:r>
      <w:r w:rsidR="0096796C">
        <w:rPr>
          <w:rFonts w:ascii="Minion Pro" w:eastAsia="EB Garamond" w:hAnsi="Minion Pro" w:cs="EB Garamond"/>
          <w:b/>
          <w:sz w:val="22"/>
          <w:szCs w:val="22"/>
        </w:rPr>
        <w:t>0</w:t>
      </w:r>
      <w:r w:rsidRPr="00C206BA">
        <w:rPr>
          <w:rFonts w:ascii="Minion Pro" w:eastAsia="EB Garamond" w:hAnsi="Minion Pro" w:cs="EB Garamond"/>
          <w:b/>
          <w:sz w:val="22"/>
          <w:szCs w:val="22"/>
        </w:rPr>
        <w:t>. DECLARAÇÕES DE HABILITAÇÃO</w:t>
      </w:r>
    </w:p>
    <w:p w:rsidR="007D4983" w:rsidRDefault="007D4983" w:rsidP="00FC66E2">
      <w:pPr>
        <w:jc w:val="both"/>
        <w:rPr>
          <w:rFonts w:ascii="Minion Pro" w:eastAsia="EB Garamond" w:hAnsi="Minion Pro" w:cs="EB Garamond"/>
          <w:sz w:val="22"/>
          <w:szCs w:val="22"/>
        </w:rPr>
      </w:pPr>
    </w:p>
    <w:p w:rsidR="007D4983" w:rsidRDefault="007D4983" w:rsidP="00FC66E2">
      <w:pPr>
        <w:jc w:val="both"/>
        <w:rPr>
          <w:rFonts w:ascii="Minion Pro" w:eastAsia="EB Garamond" w:hAnsi="Minion Pro" w:cs="EB Garamond"/>
          <w:sz w:val="22"/>
          <w:szCs w:val="22"/>
        </w:rPr>
      </w:pPr>
      <w:r>
        <w:rPr>
          <w:rFonts w:ascii="Minion Pro" w:eastAsia="EB Garamond" w:hAnsi="Minion Pro" w:cs="EB Garamond"/>
          <w:sz w:val="22"/>
          <w:szCs w:val="22"/>
        </w:rPr>
        <w:t>1</w:t>
      </w:r>
      <w:r w:rsidR="00165B39">
        <w:rPr>
          <w:rFonts w:ascii="Minion Pro" w:eastAsia="EB Garamond" w:hAnsi="Minion Pro" w:cs="EB Garamond"/>
          <w:sz w:val="22"/>
          <w:szCs w:val="22"/>
        </w:rPr>
        <w:t>2</w:t>
      </w:r>
      <w:r>
        <w:rPr>
          <w:rFonts w:ascii="Minion Pro" w:eastAsia="EB Garamond" w:hAnsi="Minion Pro" w:cs="EB Garamond"/>
          <w:sz w:val="22"/>
          <w:szCs w:val="22"/>
        </w:rPr>
        <w:t>.1</w:t>
      </w:r>
      <w:r w:rsidR="0096796C">
        <w:rPr>
          <w:rFonts w:ascii="Minion Pro" w:eastAsia="EB Garamond" w:hAnsi="Minion Pro" w:cs="EB Garamond"/>
          <w:sz w:val="22"/>
          <w:szCs w:val="22"/>
        </w:rPr>
        <w:t>0</w:t>
      </w:r>
      <w:r>
        <w:rPr>
          <w:rFonts w:ascii="Minion Pro" w:eastAsia="EB Garamond" w:hAnsi="Minion Pro" w:cs="EB Garamond"/>
          <w:sz w:val="22"/>
          <w:szCs w:val="22"/>
        </w:rPr>
        <w:t xml:space="preserve">.1. Deverão ser apresentadas as declarações abaixo mencionadas, de acordo com o modelo constante no </w:t>
      </w:r>
      <w:r w:rsidRPr="00C206BA">
        <w:rPr>
          <w:rFonts w:ascii="Minion Pro" w:eastAsia="EB Garamond" w:hAnsi="Minion Pro" w:cs="EB Garamond"/>
          <w:b/>
          <w:sz w:val="22"/>
          <w:szCs w:val="22"/>
        </w:rPr>
        <w:t>Anexo III</w:t>
      </w:r>
      <w:r>
        <w:rPr>
          <w:rFonts w:ascii="Minion Pro" w:eastAsia="EB Garamond" w:hAnsi="Minion Pro" w:cs="EB Garamond"/>
          <w:sz w:val="22"/>
          <w:szCs w:val="22"/>
        </w:rPr>
        <w:t>, sob pena de inabilitação.</w:t>
      </w:r>
    </w:p>
    <w:p w:rsidR="007D4983" w:rsidRDefault="007D4983" w:rsidP="00FC66E2">
      <w:pPr>
        <w:jc w:val="both"/>
        <w:rPr>
          <w:rFonts w:ascii="Minion Pro" w:eastAsia="EB Garamond" w:hAnsi="Minion Pro" w:cs="EB Garamond"/>
          <w:sz w:val="22"/>
          <w:szCs w:val="22"/>
        </w:rPr>
      </w:pPr>
    </w:p>
    <w:p w:rsidR="007D4983" w:rsidRPr="001A65BE" w:rsidRDefault="007D4983" w:rsidP="00FC66E2">
      <w:pPr>
        <w:jc w:val="both"/>
        <w:rPr>
          <w:rFonts w:ascii="Minion Pro" w:hAnsi="Minion Pro" w:cs="Calibri"/>
          <w:sz w:val="22"/>
          <w:szCs w:val="22"/>
        </w:rPr>
      </w:pPr>
      <w:r>
        <w:rPr>
          <w:rFonts w:ascii="Minion Pro" w:hAnsi="Minion Pro" w:cs="Calibri"/>
          <w:sz w:val="22"/>
          <w:szCs w:val="22"/>
        </w:rPr>
        <w:t>a)</w:t>
      </w:r>
      <w:r w:rsidRPr="001A65BE">
        <w:rPr>
          <w:rFonts w:ascii="Minion Pro" w:hAnsi="Minion Pro" w:cs="Calibri"/>
          <w:sz w:val="22"/>
          <w:szCs w:val="22"/>
        </w:rPr>
        <w:t xml:space="preserve"> </w:t>
      </w:r>
      <w:r w:rsidRPr="001A65BE">
        <w:rPr>
          <w:rFonts w:ascii="Minion Pro" w:hAnsi="Minion Pro" w:cs="Calibri"/>
          <w:b/>
          <w:sz w:val="22"/>
          <w:szCs w:val="22"/>
        </w:rPr>
        <w:t>DECLARAÇÃO</w:t>
      </w:r>
      <w:r w:rsidRPr="001A65BE">
        <w:rPr>
          <w:rFonts w:ascii="Minion Pro" w:hAnsi="Minion Pro" w:cs="Calibri"/>
          <w:sz w:val="22"/>
          <w:szCs w:val="22"/>
        </w:rPr>
        <w:t xml:space="preserve"> expedida pelo próprio licitante, sob as penalidades cabíveis, da inexistência de fato superveniente impeditivo de sua habilitação em processo licitatório e que </w:t>
      </w:r>
      <w:r>
        <w:rPr>
          <w:rFonts w:ascii="Minion Pro" w:hAnsi="Minion Pro" w:cs="Calibri"/>
          <w:sz w:val="22"/>
          <w:szCs w:val="22"/>
        </w:rPr>
        <w:t xml:space="preserve">está em observância ao art. </w:t>
      </w:r>
      <w:r w:rsidRPr="001A65BE">
        <w:rPr>
          <w:rFonts w:ascii="Minion Pro" w:hAnsi="Minion Pro" w:cs="Calibri"/>
          <w:sz w:val="22"/>
          <w:szCs w:val="22"/>
        </w:rPr>
        <w:t>1</w:t>
      </w:r>
      <w:r>
        <w:rPr>
          <w:rFonts w:ascii="Minion Pro" w:hAnsi="Minion Pro" w:cs="Calibri"/>
          <w:sz w:val="22"/>
          <w:szCs w:val="22"/>
        </w:rPr>
        <w:t>6</w:t>
      </w:r>
      <w:r w:rsidRPr="001A65BE">
        <w:rPr>
          <w:rFonts w:ascii="Minion Pro" w:hAnsi="Minion Pro" w:cs="Calibri"/>
          <w:sz w:val="22"/>
          <w:szCs w:val="22"/>
        </w:rPr>
        <w:t xml:space="preserve"> da </w:t>
      </w:r>
      <w:r w:rsidRPr="0026545F">
        <w:rPr>
          <w:rFonts w:ascii="Minion Pro" w:hAnsi="Minion Pro" w:cs="Calibri"/>
          <w:sz w:val="22"/>
          <w:szCs w:val="22"/>
          <w:highlight w:val="yellow"/>
        </w:rPr>
        <w:t>Resoluç</w:t>
      </w:r>
      <w:r w:rsidR="0026545F" w:rsidRPr="0026545F">
        <w:rPr>
          <w:rFonts w:ascii="Minion Pro" w:hAnsi="Minion Pro" w:cs="Calibri"/>
          <w:sz w:val="22"/>
          <w:szCs w:val="22"/>
          <w:highlight w:val="yellow"/>
        </w:rPr>
        <w:t>ões</w:t>
      </w:r>
      <w:r w:rsidRPr="0026545F">
        <w:rPr>
          <w:rFonts w:ascii="Minion Pro" w:hAnsi="Minion Pro" w:cs="Calibri"/>
          <w:sz w:val="22"/>
          <w:szCs w:val="22"/>
          <w:highlight w:val="yellow"/>
        </w:rPr>
        <w:t xml:space="preserve"> SESC nº 1.5</w:t>
      </w:r>
      <w:r w:rsidR="0026545F" w:rsidRPr="0026545F">
        <w:rPr>
          <w:rFonts w:ascii="Minion Pro" w:hAnsi="Minion Pro" w:cs="Calibri"/>
          <w:sz w:val="22"/>
          <w:szCs w:val="22"/>
          <w:highlight w:val="yellow"/>
        </w:rPr>
        <w:t>93</w:t>
      </w:r>
      <w:r w:rsidRPr="0026545F">
        <w:rPr>
          <w:rFonts w:ascii="Minion Pro" w:hAnsi="Minion Pro" w:cs="Calibri"/>
          <w:sz w:val="22"/>
          <w:szCs w:val="22"/>
          <w:highlight w:val="yellow"/>
        </w:rPr>
        <w:t>/202</w:t>
      </w:r>
      <w:r w:rsidR="0026545F" w:rsidRPr="0026545F">
        <w:rPr>
          <w:rFonts w:ascii="Minion Pro" w:hAnsi="Minion Pro" w:cs="Calibri"/>
          <w:sz w:val="22"/>
          <w:szCs w:val="22"/>
          <w:highlight w:val="yellow"/>
        </w:rPr>
        <w:t>4 e SENAC nº 1.270/2024</w:t>
      </w:r>
      <w:r w:rsidRPr="001A65BE">
        <w:rPr>
          <w:rFonts w:ascii="Minion Pro" w:hAnsi="Minion Pro" w:cs="Calibri"/>
          <w:sz w:val="22"/>
          <w:szCs w:val="22"/>
        </w:rPr>
        <w:t xml:space="preserve"> cumprindo plenamente os requisitos de habilitação do certame em epígrafe devidamente datada, assinada e redigida objetivamente;</w:t>
      </w:r>
    </w:p>
    <w:p w:rsidR="007D4983" w:rsidRPr="001A65BE" w:rsidRDefault="007D4983" w:rsidP="00FC66E2">
      <w:pPr>
        <w:jc w:val="both"/>
        <w:rPr>
          <w:rFonts w:ascii="Minion Pro" w:hAnsi="Minion Pro" w:cs="Calibri"/>
          <w:sz w:val="22"/>
          <w:szCs w:val="22"/>
        </w:rPr>
      </w:pPr>
      <w:r>
        <w:rPr>
          <w:rFonts w:ascii="Minion Pro" w:hAnsi="Minion Pro" w:cs="Calibri"/>
          <w:sz w:val="22"/>
          <w:szCs w:val="22"/>
        </w:rPr>
        <w:t>b)</w:t>
      </w:r>
      <w:r w:rsidRPr="001A65BE">
        <w:rPr>
          <w:rFonts w:ascii="Minion Pro" w:hAnsi="Minion Pro" w:cs="Calibri"/>
          <w:sz w:val="22"/>
          <w:szCs w:val="22"/>
        </w:rPr>
        <w:t xml:space="preserve"> </w:t>
      </w:r>
      <w:r w:rsidRPr="001A65BE">
        <w:rPr>
          <w:rFonts w:ascii="Minion Pro" w:hAnsi="Minion Pro" w:cs="Calibri"/>
          <w:b/>
          <w:sz w:val="22"/>
          <w:szCs w:val="22"/>
        </w:rPr>
        <w:t>DECLARAÇÃO</w:t>
      </w:r>
      <w:r w:rsidRPr="001A65BE">
        <w:rPr>
          <w:rFonts w:ascii="Minion Pro" w:hAnsi="Minion Pro" w:cs="Calibri"/>
          <w:sz w:val="22"/>
          <w:szCs w:val="22"/>
        </w:rPr>
        <w:t xml:space="preserve"> fornecida pelo licitante de que está ciente das condições da licitação, que assume a responsabilidade pela autenticidade e veracidade de todos os documentos apresentados, sujeitando-se às penalidades legais e de que fornecerá quaisquer informações complementares, se e quando solicitadas pelo </w:t>
      </w:r>
      <w:r w:rsidRPr="001A65BE">
        <w:rPr>
          <w:rFonts w:ascii="Minion Pro" w:hAnsi="Minion Pro" w:cs="Calibri"/>
          <w:b/>
          <w:sz w:val="22"/>
          <w:szCs w:val="22"/>
        </w:rPr>
        <w:t>SESC</w:t>
      </w:r>
      <w:r w:rsidR="0026545F">
        <w:rPr>
          <w:rFonts w:ascii="Minion Pro" w:hAnsi="Minion Pro" w:cs="Calibri"/>
          <w:b/>
          <w:sz w:val="22"/>
          <w:szCs w:val="22"/>
        </w:rPr>
        <w:t>/SENAC</w:t>
      </w:r>
      <w:r>
        <w:rPr>
          <w:rFonts w:ascii="Minion Pro" w:hAnsi="Minion Pro" w:cs="Calibri"/>
          <w:b/>
          <w:sz w:val="22"/>
          <w:szCs w:val="22"/>
        </w:rPr>
        <w:t>-AR/CE</w:t>
      </w:r>
      <w:r w:rsidRPr="001A65BE">
        <w:rPr>
          <w:rFonts w:ascii="Minion Pro" w:hAnsi="Minion Pro" w:cs="Calibri"/>
          <w:b/>
          <w:sz w:val="22"/>
          <w:szCs w:val="22"/>
        </w:rPr>
        <w:t xml:space="preserve"> </w:t>
      </w:r>
      <w:r w:rsidRPr="001A65BE">
        <w:rPr>
          <w:rFonts w:ascii="Minion Pro" w:hAnsi="Minion Pro" w:cs="Calibri"/>
          <w:sz w:val="22"/>
          <w:szCs w:val="22"/>
        </w:rPr>
        <w:t>e ainda que recebeu o edital, seus anexos e demais documentos e de que tomou conhecimento de todas as condiçõ</w:t>
      </w:r>
      <w:r>
        <w:rPr>
          <w:rFonts w:ascii="Minion Pro" w:hAnsi="Minion Pro" w:cs="Calibri"/>
          <w:sz w:val="22"/>
          <w:szCs w:val="22"/>
        </w:rPr>
        <w:t>es do instrumento convocatório;</w:t>
      </w:r>
    </w:p>
    <w:p w:rsidR="007D4983" w:rsidRPr="001A65BE" w:rsidRDefault="007D4983" w:rsidP="00FC66E2">
      <w:pPr>
        <w:tabs>
          <w:tab w:val="left" w:pos="1276"/>
          <w:tab w:val="left" w:pos="1560"/>
          <w:tab w:val="left" w:pos="1701"/>
          <w:tab w:val="left" w:pos="1843"/>
        </w:tabs>
        <w:jc w:val="both"/>
        <w:rPr>
          <w:rFonts w:ascii="Minion Pro" w:hAnsi="Minion Pro" w:cs="Calibri"/>
          <w:sz w:val="22"/>
          <w:szCs w:val="22"/>
        </w:rPr>
      </w:pPr>
      <w:r>
        <w:rPr>
          <w:rFonts w:ascii="Minion Pro" w:hAnsi="Minion Pro" w:cs="Calibri"/>
          <w:sz w:val="22"/>
          <w:szCs w:val="22"/>
        </w:rPr>
        <w:t>c)</w:t>
      </w:r>
      <w:r w:rsidRPr="001A65BE">
        <w:rPr>
          <w:rFonts w:ascii="Minion Pro" w:hAnsi="Minion Pro" w:cs="Calibri"/>
          <w:sz w:val="22"/>
          <w:szCs w:val="22"/>
        </w:rPr>
        <w:t xml:space="preserve"> </w:t>
      </w:r>
      <w:r w:rsidRPr="001A65BE">
        <w:rPr>
          <w:rFonts w:ascii="Minion Pro" w:hAnsi="Minion Pro" w:cs="Calibri"/>
          <w:b/>
          <w:sz w:val="22"/>
          <w:szCs w:val="22"/>
        </w:rPr>
        <w:t>DECLARAÇÃO</w:t>
      </w:r>
      <w:r w:rsidRPr="001A65BE">
        <w:rPr>
          <w:rFonts w:ascii="Minion Pro" w:hAnsi="Minion Pro" w:cs="Calibri"/>
          <w:sz w:val="22"/>
          <w:szCs w:val="22"/>
        </w:rPr>
        <w:t xml:space="preserve"> expressa do licitante que assume inteira responsabilidade pelo fornecimento dos produtos, materiais ou serviço objeto desta licitação, e que se sujeita às condições estipuladas neste Edital, obrigando-se a efetuar dito fornecimento, aquisição ou prestação de serviço nas características, especificações, datas, locais e horários preestabelecidos nos Anexos I – Termo de Referência e Contrato ou outro instrumento que o substitua (Ordem de Pagamento/ Ordem de Serviço/ Pedido ao Fornecedor – PAF).</w:t>
      </w:r>
    </w:p>
    <w:p w:rsidR="007D4983" w:rsidRPr="001A65BE" w:rsidRDefault="007D4983" w:rsidP="00FC66E2">
      <w:pPr>
        <w:tabs>
          <w:tab w:val="left" w:pos="1418"/>
          <w:tab w:val="left" w:pos="1560"/>
        </w:tabs>
        <w:jc w:val="both"/>
        <w:rPr>
          <w:rFonts w:ascii="Minion Pro" w:hAnsi="Minion Pro" w:cs="Calibri"/>
          <w:sz w:val="22"/>
          <w:szCs w:val="22"/>
        </w:rPr>
      </w:pPr>
      <w:r w:rsidRPr="00C206BA">
        <w:rPr>
          <w:rFonts w:ascii="Minion Pro" w:hAnsi="Minion Pro" w:cs="Calibri"/>
          <w:sz w:val="22"/>
          <w:szCs w:val="22"/>
        </w:rPr>
        <w:t>d)</w:t>
      </w:r>
      <w:r>
        <w:rPr>
          <w:rFonts w:ascii="Minion Pro" w:hAnsi="Minion Pro" w:cs="Calibri"/>
          <w:b/>
          <w:sz w:val="22"/>
          <w:szCs w:val="22"/>
        </w:rPr>
        <w:t xml:space="preserve"> </w:t>
      </w:r>
      <w:r w:rsidRPr="001A65BE">
        <w:rPr>
          <w:rFonts w:ascii="Minion Pro" w:hAnsi="Minion Pro" w:cs="Calibri"/>
          <w:b/>
          <w:sz w:val="22"/>
          <w:szCs w:val="22"/>
        </w:rPr>
        <w:t>DECLARAÇÃO</w:t>
      </w:r>
      <w:r w:rsidRPr="001A65BE">
        <w:rPr>
          <w:rFonts w:ascii="Minion Pro" w:hAnsi="Minion Pro" w:cs="Calibri"/>
          <w:sz w:val="22"/>
          <w:szCs w:val="22"/>
        </w:rPr>
        <w:t xml:space="preserve"> de que não possui em seu quadro de pessoal empregado menor de 18 (dezoito) anos em trabalho noturno, perigoso e/ou insalubre e de 16 (dezesseis) anos em qualquer trabalho, salvo na condição de aprendiz, nos termos do Inciso XXXIII do Art. 7º da Constituição Federal, c/c com a Lei </w:t>
      </w:r>
      <w:proofErr w:type="gramStart"/>
      <w:r w:rsidRPr="001A65BE">
        <w:rPr>
          <w:rFonts w:ascii="Minion Pro" w:hAnsi="Minion Pro" w:cs="Calibri"/>
          <w:sz w:val="22"/>
          <w:szCs w:val="22"/>
        </w:rPr>
        <w:t>n.º</w:t>
      </w:r>
      <w:proofErr w:type="gramEnd"/>
      <w:r w:rsidRPr="001A65BE">
        <w:rPr>
          <w:rFonts w:ascii="Minion Pro" w:hAnsi="Minion Pro" w:cs="Calibri"/>
          <w:sz w:val="22"/>
          <w:szCs w:val="22"/>
        </w:rPr>
        <w:t xml:space="preserve"> 9.854/99.</w:t>
      </w:r>
    </w:p>
    <w:p w:rsidR="007D4983" w:rsidRPr="001A65BE" w:rsidRDefault="007D4983" w:rsidP="0026545F">
      <w:pPr>
        <w:pStyle w:val="Recuodecorpodetexto3"/>
        <w:spacing w:after="0"/>
        <w:ind w:left="0"/>
        <w:jc w:val="both"/>
        <w:rPr>
          <w:rFonts w:ascii="Minion Pro" w:hAnsi="Minion Pro" w:cs="Calibri"/>
          <w:sz w:val="22"/>
          <w:szCs w:val="22"/>
        </w:rPr>
      </w:pPr>
      <w:r>
        <w:rPr>
          <w:rFonts w:ascii="Minion Pro" w:hAnsi="Minion Pro" w:cs="Calibri"/>
          <w:sz w:val="22"/>
          <w:szCs w:val="22"/>
        </w:rPr>
        <w:t xml:space="preserve">e) </w:t>
      </w:r>
      <w:r w:rsidRPr="001A65BE">
        <w:rPr>
          <w:rFonts w:ascii="Minion Pro" w:hAnsi="Minion Pro" w:cs="Calibri"/>
          <w:b/>
          <w:sz w:val="22"/>
          <w:szCs w:val="22"/>
        </w:rPr>
        <w:t>DECLARAÇÃO</w:t>
      </w:r>
      <w:r w:rsidRPr="001A65BE">
        <w:rPr>
          <w:rFonts w:ascii="Minion Pro" w:hAnsi="Minion Pro" w:cs="Calibri"/>
          <w:sz w:val="22"/>
          <w:szCs w:val="22"/>
        </w:rPr>
        <w:t xml:space="preserve"> do licitante de que trabalha com produto ou material ecológico e socialmente responsável ou que adota práticas de sustentabilidade ambiental na produção do produto ou execução de serviços, obedecendo em qualquer caso, à legislação ambiental.</w:t>
      </w:r>
    </w:p>
    <w:p w:rsidR="007D4983" w:rsidRPr="001A65BE" w:rsidRDefault="007D4983" w:rsidP="0026545F">
      <w:pPr>
        <w:jc w:val="both"/>
        <w:rPr>
          <w:rFonts w:ascii="Minion Pro" w:hAnsi="Minion Pro" w:cs="Calibri"/>
          <w:sz w:val="22"/>
          <w:szCs w:val="22"/>
        </w:rPr>
      </w:pPr>
      <w:r w:rsidRPr="004C1816">
        <w:rPr>
          <w:rFonts w:ascii="Minion Pro" w:hAnsi="Minion Pro" w:cs="Calibri"/>
          <w:sz w:val="22"/>
          <w:szCs w:val="22"/>
          <w:highlight w:val="yellow"/>
        </w:rPr>
        <w:t xml:space="preserve">f) </w:t>
      </w:r>
      <w:r w:rsidRPr="004C1816">
        <w:rPr>
          <w:rFonts w:ascii="Minion Pro" w:hAnsi="Minion Pro" w:cs="Calibri"/>
          <w:b/>
          <w:sz w:val="22"/>
          <w:szCs w:val="22"/>
          <w:highlight w:val="yellow"/>
        </w:rPr>
        <w:t>DECLARAÇÃO</w:t>
      </w:r>
      <w:r w:rsidRPr="004C1816">
        <w:rPr>
          <w:rFonts w:ascii="Minion Pro" w:hAnsi="Minion Pro" w:cs="Calibri"/>
          <w:sz w:val="22"/>
          <w:szCs w:val="22"/>
          <w:highlight w:val="yellow"/>
        </w:rPr>
        <w:t xml:space="preserve"> expedida pelo próprio licitante de que não existe parente até o terceiro grau civil (afim ou consanguíneo) do presidente ou membros efetivos e suplentes do Conselho Nacional e Conselho Fiscal e dos Conselhos Regionais do SESC ou do SENAC, bem como de dirigentes de entidades sindicais ou civis, do comércio, patronais ou de empregados </w:t>
      </w:r>
      <w:r w:rsidR="0026545F" w:rsidRPr="004C1816">
        <w:rPr>
          <w:rFonts w:ascii="Minion Pro" w:hAnsi="Minion Pro" w:cs="Calibri"/>
          <w:sz w:val="22"/>
          <w:szCs w:val="22"/>
          <w:highlight w:val="yellow"/>
        </w:rPr>
        <w:t xml:space="preserve">dos </w:t>
      </w:r>
      <w:r w:rsidR="0026545F" w:rsidRPr="004C1816">
        <w:rPr>
          <w:rFonts w:ascii="Minion Pro" w:hAnsi="Minion Pro" w:cs="Calibri"/>
          <w:b/>
          <w:sz w:val="22"/>
          <w:szCs w:val="22"/>
          <w:highlight w:val="yellow"/>
        </w:rPr>
        <w:t>SERVIÇOS SOCIAIS AUTÔNOMOS ligados ao Comércio de Bens Serviços e Turismo</w:t>
      </w:r>
      <w:r w:rsidR="0026545F" w:rsidRPr="004C1816">
        <w:rPr>
          <w:rFonts w:ascii="Minion Pro" w:hAnsi="Minion Pro" w:cs="Calibri"/>
          <w:sz w:val="22"/>
          <w:szCs w:val="22"/>
          <w:highlight w:val="yellow"/>
        </w:rPr>
        <w:t xml:space="preserve">, </w:t>
      </w:r>
      <w:r w:rsidRPr="004C1816">
        <w:rPr>
          <w:rFonts w:ascii="Minion Pro" w:hAnsi="Minion Pro" w:cs="Calibri"/>
          <w:sz w:val="22"/>
          <w:szCs w:val="22"/>
          <w:highlight w:val="yellow"/>
        </w:rPr>
        <w:t xml:space="preserve">e que está em observância ao Art. 67 do regulamento </w:t>
      </w:r>
      <w:r w:rsidRPr="004C1816">
        <w:rPr>
          <w:rFonts w:ascii="Minion Pro" w:hAnsi="Minion Pro" w:cs="Calibri"/>
          <w:b/>
          <w:sz w:val="22"/>
          <w:szCs w:val="22"/>
          <w:highlight w:val="yellow"/>
        </w:rPr>
        <w:t>SESC</w:t>
      </w:r>
      <w:r w:rsidR="0026545F" w:rsidRPr="004C1816">
        <w:rPr>
          <w:rFonts w:ascii="Minion Pro" w:hAnsi="Minion Pro" w:cs="Calibri"/>
          <w:b/>
          <w:sz w:val="22"/>
          <w:szCs w:val="22"/>
          <w:highlight w:val="yellow"/>
        </w:rPr>
        <w:t>/SENAC</w:t>
      </w:r>
      <w:r w:rsidRPr="004C1816">
        <w:rPr>
          <w:rFonts w:ascii="Minion Pro" w:hAnsi="Minion Pro" w:cs="Calibri"/>
          <w:b/>
          <w:sz w:val="22"/>
          <w:szCs w:val="22"/>
          <w:highlight w:val="yellow"/>
        </w:rPr>
        <w:t>-AR/CE</w:t>
      </w:r>
      <w:r w:rsidRPr="004C1816">
        <w:rPr>
          <w:rFonts w:ascii="Minion Pro" w:hAnsi="Minion Pro" w:cs="Calibri"/>
          <w:sz w:val="22"/>
          <w:szCs w:val="22"/>
          <w:highlight w:val="yellow"/>
        </w:rPr>
        <w:t>, cumprindo plenamente os requisitos de habilitação do certame em epígrafe, sob as penalidades cabíveis. A declaração deve estar devidamente datada, assinada e redigida objetivamente.</w:t>
      </w:r>
      <w:r>
        <w:rPr>
          <w:rFonts w:ascii="Minion Pro" w:hAnsi="Minion Pro" w:cs="Calibri"/>
          <w:sz w:val="22"/>
          <w:szCs w:val="22"/>
        </w:rPr>
        <w:t xml:space="preserve"> </w:t>
      </w:r>
    </w:p>
    <w:p w:rsidR="007D4983" w:rsidRPr="001A65BE" w:rsidRDefault="007D4983" w:rsidP="00FC66E2">
      <w:pPr>
        <w:jc w:val="both"/>
        <w:rPr>
          <w:rFonts w:ascii="Minion Pro" w:hAnsi="Minion Pro" w:cs="Calibri"/>
          <w:sz w:val="22"/>
          <w:szCs w:val="22"/>
        </w:rPr>
      </w:pPr>
      <w:r>
        <w:rPr>
          <w:rFonts w:ascii="Minion Pro" w:hAnsi="Minion Pro" w:cs="Calibri"/>
          <w:sz w:val="22"/>
          <w:szCs w:val="22"/>
        </w:rPr>
        <w:t>g)</w:t>
      </w:r>
      <w:r w:rsidRPr="001A65BE">
        <w:rPr>
          <w:rFonts w:ascii="Minion Pro" w:hAnsi="Minion Pro" w:cs="Calibri"/>
          <w:sz w:val="22"/>
          <w:szCs w:val="22"/>
        </w:rPr>
        <w:t xml:space="preserve"> </w:t>
      </w:r>
      <w:r w:rsidRPr="001A65BE">
        <w:rPr>
          <w:rFonts w:ascii="Minion Pro" w:hAnsi="Minion Pro" w:cs="Calibri"/>
          <w:b/>
          <w:sz w:val="22"/>
          <w:szCs w:val="22"/>
        </w:rPr>
        <w:t>DECLARAÇÃO</w:t>
      </w:r>
      <w:r w:rsidRPr="001A65BE">
        <w:rPr>
          <w:rFonts w:ascii="Minion Pro" w:hAnsi="Minion Pro" w:cs="Calibri"/>
          <w:sz w:val="22"/>
          <w:szCs w:val="22"/>
        </w:rPr>
        <w:t xml:space="preserve"> não tem nenhum direito a indenização ou a reembolso de quaisquer despesas nos será devido, caso a nossa proposta não seja aceita pelo </w:t>
      </w:r>
      <w:r w:rsidRPr="001A65BE">
        <w:rPr>
          <w:rFonts w:ascii="Minion Pro" w:hAnsi="Minion Pro" w:cs="Calibri"/>
          <w:b/>
          <w:sz w:val="22"/>
          <w:szCs w:val="22"/>
        </w:rPr>
        <w:t>SESC</w:t>
      </w:r>
      <w:r w:rsidR="004C1816">
        <w:rPr>
          <w:rFonts w:ascii="Minion Pro" w:hAnsi="Minion Pro" w:cs="Calibri"/>
          <w:b/>
          <w:sz w:val="22"/>
          <w:szCs w:val="22"/>
        </w:rPr>
        <w:t>/SENAC</w:t>
      </w:r>
      <w:r>
        <w:rPr>
          <w:rFonts w:ascii="Minion Pro" w:hAnsi="Minion Pro" w:cs="Calibri"/>
          <w:b/>
          <w:sz w:val="22"/>
          <w:szCs w:val="22"/>
        </w:rPr>
        <w:t>-AR/CE</w:t>
      </w:r>
      <w:r w:rsidRPr="001A65BE">
        <w:rPr>
          <w:rFonts w:ascii="Minion Pro" w:hAnsi="Minion Pro" w:cs="Calibri"/>
          <w:sz w:val="22"/>
          <w:szCs w:val="22"/>
        </w:rPr>
        <w:t>, seja qual for o motivo;</w:t>
      </w:r>
    </w:p>
    <w:p w:rsidR="007D4983" w:rsidRPr="003D1B1D" w:rsidRDefault="007D4983" w:rsidP="00FC66E2">
      <w:pPr>
        <w:jc w:val="both"/>
        <w:rPr>
          <w:rFonts w:ascii="Minion Pro" w:eastAsia="EB Garamond" w:hAnsi="Minion Pro" w:cs="EB Garamond"/>
          <w:sz w:val="22"/>
          <w:szCs w:val="22"/>
        </w:rPr>
      </w:pPr>
      <w:r>
        <w:rPr>
          <w:rFonts w:ascii="Minion Pro" w:hAnsi="Minion Pro" w:cs="Calibri"/>
          <w:sz w:val="22"/>
          <w:szCs w:val="22"/>
        </w:rPr>
        <w:t>h)</w:t>
      </w:r>
      <w:r w:rsidRPr="001A65BE">
        <w:rPr>
          <w:rFonts w:ascii="Minion Pro" w:hAnsi="Minion Pro" w:cs="Calibri"/>
          <w:sz w:val="22"/>
          <w:szCs w:val="22"/>
        </w:rPr>
        <w:t xml:space="preserve"> </w:t>
      </w:r>
      <w:r w:rsidRPr="001A65BE">
        <w:rPr>
          <w:rFonts w:ascii="Minion Pro" w:hAnsi="Minion Pro" w:cs="Calibri"/>
          <w:b/>
          <w:sz w:val="22"/>
          <w:szCs w:val="22"/>
        </w:rPr>
        <w:t>DECLARAÇÃO</w:t>
      </w:r>
      <w:r w:rsidRPr="001A65BE">
        <w:rPr>
          <w:rFonts w:ascii="Minion Pro" w:hAnsi="Minion Pro" w:cs="Calibri"/>
          <w:sz w:val="22"/>
          <w:szCs w:val="22"/>
        </w:rPr>
        <w:t xml:space="preserve"> que nos preços indicados na minha proposta comercial estão incluídos todos benefícios e os custos diretos e indiretos que forem exigidos para prestação o fornecimento do objeto licitado, assim entendida, não só as despesas diretas, com a aquisição de materiais e pagamento da mão-de-obra, como também as despesas indiretas, dentre elas: transporte de pessoal, alimentação, “know-how", "royalties", despesas financeiras, serviços de terceiros, aluguel e aquisição de máquinas; equipamentos, insumos e transportes; contribuições devidas à Previdência Social, encargos sociais e trabalhistas; impostos, taxas, contribuições e emolumentos incidentes sobre o fornecimento, agência de despachantes, ou outras despesas, quaisquer que sejam as suas natureza.</w:t>
      </w:r>
    </w:p>
    <w:p w:rsidR="00426D50" w:rsidRDefault="00426D50" w:rsidP="00FC66E2">
      <w:pPr>
        <w:jc w:val="both"/>
        <w:rPr>
          <w:rFonts w:ascii="Minion Pro" w:eastAsia="EB Garamond" w:hAnsi="Minion Pro" w:cs="EB Garamond"/>
          <w:b/>
          <w:sz w:val="22"/>
          <w:szCs w:val="22"/>
          <w:highlight w:val="white"/>
          <w:u w:val="single"/>
        </w:rPr>
      </w:pPr>
    </w:p>
    <w:p w:rsidR="007F144F" w:rsidRPr="003D1B1D" w:rsidRDefault="00567E39" w:rsidP="00FC66E2">
      <w:pPr>
        <w:jc w:val="both"/>
        <w:rPr>
          <w:rFonts w:ascii="Minion Pro" w:eastAsia="EB Garamond" w:hAnsi="Minion Pro" w:cs="EB Garamond"/>
          <w:b/>
          <w:sz w:val="22"/>
          <w:szCs w:val="22"/>
          <w:u w:val="single"/>
        </w:rPr>
      </w:pPr>
      <w:r w:rsidRPr="003D1B1D">
        <w:rPr>
          <w:rFonts w:ascii="Minion Pro" w:eastAsia="EB Garamond" w:hAnsi="Minion Pro" w:cs="EB Garamond"/>
          <w:b/>
          <w:sz w:val="22"/>
          <w:szCs w:val="22"/>
          <w:highlight w:val="white"/>
          <w:u w:val="single"/>
        </w:rPr>
        <w:t>1</w:t>
      </w:r>
      <w:r w:rsidR="00165B39">
        <w:rPr>
          <w:rFonts w:ascii="Minion Pro" w:eastAsia="EB Garamond" w:hAnsi="Minion Pro" w:cs="EB Garamond"/>
          <w:b/>
          <w:sz w:val="22"/>
          <w:szCs w:val="22"/>
          <w:highlight w:val="white"/>
          <w:u w:val="single"/>
        </w:rPr>
        <w:t>3</w:t>
      </w:r>
      <w:r w:rsidRPr="003D1B1D">
        <w:rPr>
          <w:rFonts w:ascii="Minion Pro" w:eastAsia="EB Garamond" w:hAnsi="Minion Pro" w:cs="EB Garamond"/>
          <w:b/>
          <w:sz w:val="22"/>
          <w:szCs w:val="22"/>
          <w:highlight w:val="white"/>
          <w:u w:val="single"/>
        </w:rPr>
        <w:t>. DISPOSIÇ</w:t>
      </w:r>
      <w:r w:rsidRPr="003D1B1D">
        <w:rPr>
          <w:rFonts w:ascii="Minion Pro" w:eastAsia="EB Garamond" w:hAnsi="Minion Pro" w:cs="EB Garamond"/>
          <w:b/>
          <w:sz w:val="22"/>
          <w:szCs w:val="22"/>
          <w:u w:val="single"/>
        </w:rPr>
        <w:t>ÕES GERAIS DA HABILITAÇÃO</w:t>
      </w:r>
    </w:p>
    <w:p w:rsidR="00426D50" w:rsidRDefault="00426D50" w:rsidP="00FC66E2">
      <w:pPr>
        <w:jc w:val="both"/>
        <w:rPr>
          <w:rFonts w:ascii="Minion Pro" w:eastAsia="EB Garamond" w:hAnsi="Minion Pro" w:cs="EB Garamond"/>
          <w:sz w:val="22"/>
          <w:szCs w:val="22"/>
        </w:rPr>
      </w:pPr>
    </w:p>
    <w:p w:rsidR="007F144F" w:rsidRPr="003D1B1D" w:rsidRDefault="00567E39" w:rsidP="00FC66E2">
      <w:pPr>
        <w:jc w:val="both"/>
        <w:rPr>
          <w:rFonts w:ascii="Minion Pro" w:eastAsia="EB Garamond" w:hAnsi="Minion Pro" w:cs="EB Garamond"/>
          <w:sz w:val="22"/>
          <w:szCs w:val="22"/>
        </w:rPr>
      </w:pPr>
      <w:r w:rsidRPr="003D1B1D">
        <w:rPr>
          <w:rFonts w:ascii="Minion Pro" w:eastAsia="EB Garamond" w:hAnsi="Minion Pro" w:cs="EB Garamond"/>
          <w:sz w:val="22"/>
          <w:szCs w:val="22"/>
        </w:rPr>
        <w:t>1</w:t>
      </w:r>
      <w:r w:rsidR="00165B39">
        <w:rPr>
          <w:rFonts w:ascii="Minion Pro" w:eastAsia="EB Garamond" w:hAnsi="Minion Pro" w:cs="EB Garamond"/>
          <w:sz w:val="22"/>
          <w:szCs w:val="22"/>
        </w:rPr>
        <w:t>3</w:t>
      </w:r>
      <w:r w:rsidRPr="003D1B1D">
        <w:rPr>
          <w:rFonts w:ascii="Minion Pro" w:eastAsia="EB Garamond" w:hAnsi="Minion Pro" w:cs="EB Garamond"/>
          <w:sz w:val="22"/>
          <w:szCs w:val="22"/>
        </w:rPr>
        <w:t>.1. Sob pena de inabilitação os documentos apresentados deverão estar em nome da licitante, com o nº do CNPJ e o endereço respectivo, conforme segue:</w:t>
      </w:r>
    </w:p>
    <w:p w:rsidR="00426D50" w:rsidRDefault="00426D50" w:rsidP="00FC66E2">
      <w:pPr>
        <w:jc w:val="both"/>
        <w:rPr>
          <w:rFonts w:ascii="Minion Pro" w:eastAsia="EB Garamond" w:hAnsi="Minion Pro" w:cs="EB Garamond"/>
          <w:sz w:val="22"/>
          <w:szCs w:val="22"/>
        </w:rPr>
      </w:pPr>
    </w:p>
    <w:p w:rsidR="007F144F" w:rsidRPr="003D1B1D" w:rsidRDefault="00567E39" w:rsidP="00FC66E2">
      <w:pPr>
        <w:jc w:val="both"/>
        <w:rPr>
          <w:rFonts w:ascii="Minion Pro" w:eastAsia="EB Garamond" w:hAnsi="Minion Pro" w:cs="EB Garamond"/>
          <w:sz w:val="22"/>
          <w:szCs w:val="22"/>
        </w:rPr>
      </w:pPr>
      <w:r w:rsidRPr="003D1B1D">
        <w:rPr>
          <w:rFonts w:ascii="Minion Pro" w:eastAsia="EB Garamond" w:hAnsi="Minion Pro" w:cs="EB Garamond"/>
          <w:sz w:val="22"/>
          <w:szCs w:val="22"/>
        </w:rPr>
        <w:t>1</w:t>
      </w:r>
      <w:r w:rsidR="00165B39">
        <w:rPr>
          <w:rFonts w:ascii="Minion Pro" w:eastAsia="EB Garamond" w:hAnsi="Minion Pro" w:cs="EB Garamond"/>
          <w:sz w:val="22"/>
          <w:szCs w:val="22"/>
        </w:rPr>
        <w:t>3</w:t>
      </w:r>
      <w:r w:rsidRPr="003D1B1D">
        <w:rPr>
          <w:rFonts w:ascii="Minion Pro" w:eastAsia="EB Garamond" w:hAnsi="Minion Pro" w:cs="EB Garamond"/>
          <w:sz w:val="22"/>
          <w:szCs w:val="22"/>
        </w:rPr>
        <w:t>.1.1. Se a licitante for a matriz, todos os documentos deverão estar em nome da matriz, e</w:t>
      </w:r>
    </w:p>
    <w:p w:rsidR="00426D50" w:rsidRDefault="00426D50" w:rsidP="00FC66E2">
      <w:pPr>
        <w:jc w:val="both"/>
        <w:rPr>
          <w:rFonts w:ascii="Minion Pro" w:eastAsia="EB Garamond" w:hAnsi="Minion Pro" w:cs="EB Garamond"/>
          <w:sz w:val="22"/>
          <w:szCs w:val="22"/>
        </w:rPr>
      </w:pPr>
    </w:p>
    <w:p w:rsidR="00426D50" w:rsidRDefault="00567E39" w:rsidP="00FC66E2">
      <w:pPr>
        <w:jc w:val="both"/>
        <w:rPr>
          <w:rFonts w:ascii="Minion Pro" w:eastAsia="EB Garamond" w:hAnsi="Minion Pro" w:cs="EB Garamond"/>
          <w:sz w:val="22"/>
          <w:szCs w:val="22"/>
        </w:rPr>
      </w:pPr>
      <w:r w:rsidRPr="003D1B1D">
        <w:rPr>
          <w:rFonts w:ascii="Minion Pro" w:eastAsia="EB Garamond" w:hAnsi="Minion Pro" w:cs="EB Garamond"/>
          <w:sz w:val="22"/>
          <w:szCs w:val="22"/>
        </w:rPr>
        <w:t>1</w:t>
      </w:r>
      <w:r w:rsidR="00165B39">
        <w:rPr>
          <w:rFonts w:ascii="Minion Pro" w:eastAsia="EB Garamond" w:hAnsi="Minion Pro" w:cs="EB Garamond"/>
          <w:sz w:val="22"/>
          <w:szCs w:val="22"/>
        </w:rPr>
        <w:t>3</w:t>
      </w:r>
      <w:r w:rsidRPr="003D1B1D">
        <w:rPr>
          <w:rFonts w:ascii="Minion Pro" w:eastAsia="EB Garamond" w:hAnsi="Minion Pro" w:cs="EB Garamond"/>
          <w:sz w:val="22"/>
          <w:szCs w:val="22"/>
        </w:rPr>
        <w:t>.1.2. Se a licitante for a filial, todos os documentos deverão estar em nome da filial.</w:t>
      </w:r>
    </w:p>
    <w:p w:rsidR="004C1816" w:rsidRDefault="004C1816" w:rsidP="00FC66E2">
      <w:pPr>
        <w:jc w:val="both"/>
        <w:rPr>
          <w:rFonts w:ascii="Minion Pro" w:eastAsia="EB Garamond" w:hAnsi="Minion Pro" w:cs="EB Garamond"/>
          <w:sz w:val="22"/>
          <w:szCs w:val="22"/>
        </w:rPr>
      </w:pPr>
    </w:p>
    <w:p w:rsidR="007F144F" w:rsidRPr="003D1B1D" w:rsidRDefault="00567E39" w:rsidP="00FC66E2">
      <w:pPr>
        <w:jc w:val="both"/>
        <w:rPr>
          <w:rFonts w:ascii="Minion Pro" w:eastAsia="EB Garamond" w:hAnsi="Minion Pro" w:cs="EB Garamond"/>
          <w:sz w:val="22"/>
          <w:szCs w:val="22"/>
        </w:rPr>
      </w:pPr>
      <w:r w:rsidRPr="003D1B1D">
        <w:rPr>
          <w:rFonts w:ascii="Minion Pro" w:eastAsia="EB Garamond" w:hAnsi="Minion Pro" w:cs="EB Garamond"/>
          <w:sz w:val="22"/>
          <w:szCs w:val="22"/>
        </w:rPr>
        <w:t>1</w:t>
      </w:r>
      <w:r w:rsidR="00165B39">
        <w:rPr>
          <w:rFonts w:ascii="Minion Pro" w:eastAsia="EB Garamond" w:hAnsi="Minion Pro" w:cs="EB Garamond"/>
          <w:sz w:val="22"/>
          <w:szCs w:val="22"/>
        </w:rPr>
        <w:t>3</w:t>
      </w:r>
      <w:r w:rsidRPr="003D1B1D">
        <w:rPr>
          <w:rFonts w:ascii="Minion Pro" w:eastAsia="EB Garamond" w:hAnsi="Minion Pro" w:cs="EB Garamond"/>
          <w:sz w:val="22"/>
          <w:szCs w:val="22"/>
        </w:rPr>
        <w:t>.2. No caso dos subitens anteriores, serão dispensados da filial aqueles documentos que COMPROVADAMENTE, forem emitidos SOMENTE em nome da matriz, e vice-versa.</w:t>
      </w:r>
    </w:p>
    <w:p w:rsidR="00426D50" w:rsidRDefault="00426D50" w:rsidP="00FC66E2">
      <w:pPr>
        <w:jc w:val="both"/>
        <w:rPr>
          <w:rFonts w:ascii="Minion Pro" w:eastAsia="EB Garamond" w:hAnsi="Minion Pro" w:cs="EB Garamond"/>
          <w:sz w:val="22"/>
          <w:szCs w:val="22"/>
        </w:rPr>
      </w:pPr>
    </w:p>
    <w:p w:rsidR="007F144F" w:rsidRPr="003D1B1D" w:rsidRDefault="00567E39" w:rsidP="00FC66E2">
      <w:pPr>
        <w:jc w:val="both"/>
        <w:rPr>
          <w:rFonts w:ascii="Minion Pro" w:eastAsia="EB Garamond" w:hAnsi="Minion Pro" w:cs="EB Garamond"/>
          <w:sz w:val="22"/>
          <w:szCs w:val="22"/>
        </w:rPr>
      </w:pPr>
      <w:r w:rsidRPr="003D1B1D">
        <w:rPr>
          <w:rFonts w:ascii="Minion Pro" w:eastAsia="EB Garamond" w:hAnsi="Minion Pro" w:cs="EB Garamond"/>
          <w:sz w:val="22"/>
          <w:szCs w:val="22"/>
        </w:rPr>
        <w:t>1</w:t>
      </w:r>
      <w:r w:rsidR="00165B39">
        <w:rPr>
          <w:rFonts w:ascii="Minion Pro" w:eastAsia="EB Garamond" w:hAnsi="Minion Pro" w:cs="EB Garamond"/>
          <w:sz w:val="22"/>
          <w:szCs w:val="22"/>
        </w:rPr>
        <w:t>3</w:t>
      </w:r>
      <w:r w:rsidRPr="003D1B1D">
        <w:rPr>
          <w:rFonts w:ascii="Minion Pro" w:eastAsia="EB Garamond" w:hAnsi="Minion Pro" w:cs="EB Garamond"/>
          <w:sz w:val="22"/>
          <w:szCs w:val="22"/>
        </w:rPr>
        <w:t>.3. Serão aceitos registros de CNPJ de licitante matriz e filial com diferenças de números de documentos pertinentes ao CND e ao CRF/FGTS, quando for comprovada a centralização do recolhimento dessas contribuições.</w:t>
      </w:r>
    </w:p>
    <w:p w:rsidR="00426D50" w:rsidRDefault="00426D50" w:rsidP="00FC66E2">
      <w:pPr>
        <w:jc w:val="both"/>
        <w:rPr>
          <w:rFonts w:ascii="Minion Pro" w:eastAsia="EB Garamond" w:hAnsi="Minion Pro" w:cs="EB Garamond"/>
          <w:sz w:val="22"/>
          <w:szCs w:val="22"/>
        </w:rPr>
      </w:pPr>
    </w:p>
    <w:p w:rsidR="007F144F" w:rsidRPr="003D1B1D" w:rsidRDefault="00567E39" w:rsidP="00FC66E2">
      <w:pPr>
        <w:jc w:val="both"/>
        <w:rPr>
          <w:rFonts w:ascii="Minion Pro" w:eastAsia="EB Garamond" w:hAnsi="Minion Pro" w:cs="EB Garamond"/>
          <w:sz w:val="22"/>
          <w:szCs w:val="22"/>
        </w:rPr>
      </w:pPr>
      <w:r w:rsidRPr="003D1B1D">
        <w:rPr>
          <w:rFonts w:ascii="Minion Pro" w:eastAsia="EB Garamond" w:hAnsi="Minion Pro" w:cs="EB Garamond"/>
          <w:sz w:val="22"/>
          <w:szCs w:val="22"/>
        </w:rPr>
        <w:t>1</w:t>
      </w:r>
      <w:r w:rsidR="00165B39">
        <w:rPr>
          <w:rFonts w:ascii="Minion Pro" w:eastAsia="EB Garamond" w:hAnsi="Minion Pro" w:cs="EB Garamond"/>
          <w:sz w:val="22"/>
          <w:szCs w:val="22"/>
        </w:rPr>
        <w:t>3</w:t>
      </w:r>
      <w:r w:rsidRPr="003D1B1D">
        <w:rPr>
          <w:rFonts w:ascii="Minion Pro" w:eastAsia="EB Garamond" w:hAnsi="Minion Pro" w:cs="EB Garamond"/>
          <w:sz w:val="22"/>
          <w:szCs w:val="22"/>
        </w:rPr>
        <w:t>.4. Caso os prazos de validade não constem expressamente das certidões ou documentos apresentados, será considerado para esse fim, o prazo de 90 dias consecutivos descrito no instrumento convocatório.</w:t>
      </w:r>
    </w:p>
    <w:p w:rsidR="00426D50" w:rsidRDefault="00426D50" w:rsidP="00FC66E2">
      <w:pPr>
        <w:jc w:val="both"/>
        <w:rPr>
          <w:rFonts w:ascii="Minion Pro" w:eastAsia="EB Garamond" w:hAnsi="Minion Pro" w:cs="EB Garamond"/>
          <w:sz w:val="22"/>
          <w:szCs w:val="22"/>
        </w:rPr>
      </w:pPr>
    </w:p>
    <w:p w:rsidR="007F144F" w:rsidRPr="003D1B1D" w:rsidRDefault="00567E39" w:rsidP="00FC66E2">
      <w:pPr>
        <w:jc w:val="both"/>
        <w:rPr>
          <w:rFonts w:ascii="Minion Pro" w:eastAsia="EB Garamond" w:hAnsi="Minion Pro" w:cs="EB Garamond"/>
          <w:sz w:val="22"/>
          <w:szCs w:val="22"/>
        </w:rPr>
      </w:pPr>
      <w:r w:rsidRPr="003D1B1D">
        <w:rPr>
          <w:rFonts w:ascii="Minion Pro" w:eastAsia="EB Garamond" w:hAnsi="Minion Pro" w:cs="EB Garamond"/>
          <w:sz w:val="22"/>
          <w:szCs w:val="22"/>
        </w:rPr>
        <w:t>1</w:t>
      </w:r>
      <w:r w:rsidR="00165B39">
        <w:rPr>
          <w:rFonts w:ascii="Minion Pro" w:eastAsia="EB Garamond" w:hAnsi="Minion Pro" w:cs="EB Garamond"/>
          <w:sz w:val="22"/>
          <w:szCs w:val="22"/>
        </w:rPr>
        <w:t>3</w:t>
      </w:r>
      <w:r w:rsidRPr="003D1B1D">
        <w:rPr>
          <w:rFonts w:ascii="Minion Pro" w:eastAsia="EB Garamond" w:hAnsi="Minion Pro" w:cs="EB Garamond"/>
          <w:sz w:val="22"/>
          <w:szCs w:val="22"/>
        </w:rPr>
        <w:t>.5. Se o licitante classificado em primeiro lugar for inabilitado, deve ser analisada a documentação de habilitação do próximo licitante, na ordem de classificação de suas propostas, até que o seguinte classificado que preencha as condições de habilitação seja declarado vencedor.</w:t>
      </w:r>
    </w:p>
    <w:p w:rsidR="004C1816" w:rsidRDefault="004C1816" w:rsidP="00FC66E2">
      <w:pPr>
        <w:jc w:val="both"/>
        <w:rPr>
          <w:rFonts w:ascii="Minion Pro" w:eastAsia="EB Garamond" w:hAnsi="Minion Pro" w:cs="EB Garamond"/>
          <w:sz w:val="22"/>
          <w:szCs w:val="22"/>
        </w:rPr>
      </w:pPr>
    </w:p>
    <w:p w:rsidR="007F144F" w:rsidRPr="003D1B1D" w:rsidRDefault="00567E39" w:rsidP="00FC66E2">
      <w:pPr>
        <w:jc w:val="both"/>
        <w:rPr>
          <w:rFonts w:ascii="Minion Pro" w:eastAsia="EB Garamond" w:hAnsi="Minion Pro" w:cs="EB Garamond"/>
          <w:sz w:val="22"/>
          <w:szCs w:val="22"/>
        </w:rPr>
      </w:pPr>
      <w:r w:rsidRPr="003D1B1D">
        <w:rPr>
          <w:rFonts w:ascii="Minion Pro" w:eastAsia="EB Garamond" w:hAnsi="Minion Pro" w:cs="EB Garamond"/>
          <w:sz w:val="22"/>
          <w:szCs w:val="22"/>
        </w:rPr>
        <w:t>1</w:t>
      </w:r>
      <w:r w:rsidR="004C1816">
        <w:rPr>
          <w:rFonts w:ascii="Minion Pro" w:eastAsia="EB Garamond" w:hAnsi="Minion Pro" w:cs="EB Garamond"/>
          <w:sz w:val="22"/>
          <w:szCs w:val="22"/>
        </w:rPr>
        <w:t>3</w:t>
      </w:r>
      <w:r w:rsidRPr="003D1B1D">
        <w:rPr>
          <w:rFonts w:ascii="Minion Pro" w:eastAsia="EB Garamond" w:hAnsi="Minion Pro" w:cs="EB Garamond"/>
          <w:sz w:val="22"/>
          <w:szCs w:val="22"/>
        </w:rPr>
        <w:t>.6. É permitida a inclusão de documento complementar ou atualizado, desde que não alterem a substância das propostas, dos documentos e sua validade jurídica e seja comprobatório de condição atendida pelo licitante quando apresentada sua proposta, que não foi juntada com os demais documentos por equívoco ou falha, o qual deverá ser solicitado e avaliado pelo pregoeiro.</w:t>
      </w:r>
    </w:p>
    <w:p w:rsidR="00426D50" w:rsidRDefault="00426D50" w:rsidP="00FC66E2">
      <w:pPr>
        <w:jc w:val="both"/>
        <w:rPr>
          <w:rFonts w:ascii="Minion Pro" w:eastAsia="EB Garamond" w:hAnsi="Minion Pro" w:cs="EB Garamond"/>
          <w:sz w:val="22"/>
          <w:szCs w:val="22"/>
        </w:rPr>
      </w:pPr>
    </w:p>
    <w:p w:rsidR="007F144F" w:rsidRPr="003D1B1D" w:rsidRDefault="00567E39" w:rsidP="00FC66E2">
      <w:pPr>
        <w:jc w:val="both"/>
        <w:rPr>
          <w:rFonts w:ascii="Minion Pro" w:eastAsia="EB Garamond" w:hAnsi="Minion Pro" w:cs="EB Garamond"/>
          <w:sz w:val="22"/>
          <w:szCs w:val="22"/>
        </w:rPr>
      </w:pPr>
      <w:r w:rsidRPr="003D1B1D">
        <w:rPr>
          <w:rFonts w:ascii="Minion Pro" w:eastAsia="EB Garamond" w:hAnsi="Minion Pro" w:cs="EB Garamond"/>
          <w:sz w:val="22"/>
          <w:szCs w:val="22"/>
        </w:rPr>
        <w:t>1</w:t>
      </w:r>
      <w:r w:rsidR="00165B39">
        <w:rPr>
          <w:rFonts w:ascii="Minion Pro" w:eastAsia="EB Garamond" w:hAnsi="Minion Pro" w:cs="EB Garamond"/>
          <w:sz w:val="22"/>
          <w:szCs w:val="22"/>
        </w:rPr>
        <w:t>3</w:t>
      </w:r>
      <w:r w:rsidRPr="003D1B1D">
        <w:rPr>
          <w:rFonts w:ascii="Minion Pro" w:eastAsia="EB Garamond" w:hAnsi="Minion Pro" w:cs="EB Garamond"/>
          <w:sz w:val="22"/>
          <w:szCs w:val="22"/>
        </w:rPr>
        <w:t xml:space="preserve">.7. O não atendimento de exigências meramente formais que não comprometam a aferição da qualificação do licitante ou interfiram substancialmente no conteúdo de sua proposta comercial, não importará na sua desclassificação/inabilitação ou na invalidação do certame. </w:t>
      </w:r>
    </w:p>
    <w:p w:rsidR="00426D50" w:rsidRDefault="00426D50" w:rsidP="00FC66E2">
      <w:pPr>
        <w:jc w:val="both"/>
        <w:rPr>
          <w:rFonts w:ascii="Minion Pro" w:eastAsia="EB Garamond" w:hAnsi="Minion Pro" w:cs="EB Garamond"/>
          <w:sz w:val="22"/>
          <w:szCs w:val="22"/>
        </w:rPr>
      </w:pPr>
    </w:p>
    <w:p w:rsidR="007F144F" w:rsidRPr="003D1B1D" w:rsidRDefault="00567E39" w:rsidP="00FC66E2">
      <w:pPr>
        <w:jc w:val="both"/>
        <w:rPr>
          <w:rFonts w:ascii="Minion Pro" w:eastAsia="EB Garamond" w:hAnsi="Minion Pro" w:cs="EB Garamond"/>
          <w:sz w:val="22"/>
          <w:szCs w:val="22"/>
        </w:rPr>
      </w:pPr>
      <w:r w:rsidRPr="003D1B1D">
        <w:rPr>
          <w:rFonts w:ascii="Minion Pro" w:eastAsia="EB Garamond" w:hAnsi="Minion Pro" w:cs="EB Garamond"/>
          <w:sz w:val="22"/>
          <w:szCs w:val="22"/>
        </w:rPr>
        <w:t>1</w:t>
      </w:r>
      <w:r w:rsidR="00165B39">
        <w:rPr>
          <w:rFonts w:ascii="Minion Pro" w:eastAsia="EB Garamond" w:hAnsi="Minion Pro" w:cs="EB Garamond"/>
          <w:sz w:val="22"/>
          <w:szCs w:val="22"/>
        </w:rPr>
        <w:t>3</w:t>
      </w:r>
      <w:r w:rsidRPr="003D1B1D">
        <w:rPr>
          <w:rFonts w:ascii="Minion Pro" w:eastAsia="EB Garamond" w:hAnsi="Minion Pro" w:cs="EB Garamond"/>
          <w:sz w:val="22"/>
          <w:szCs w:val="22"/>
        </w:rPr>
        <w:t xml:space="preserve">.8. A licitante que </w:t>
      </w:r>
      <w:r w:rsidRPr="003D1B1D">
        <w:rPr>
          <w:rFonts w:ascii="Minion Pro" w:eastAsia="EB Garamond" w:hAnsi="Minion Pro" w:cs="EB Garamond"/>
          <w:b/>
          <w:sz w:val="22"/>
          <w:szCs w:val="22"/>
        </w:rPr>
        <w:t>abandonar</w:t>
      </w:r>
      <w:r w:rsidRPr="003D1B1D">
        <w:rPr>
          <w:rFonts w:ascii="Minion Pro" w:eastAsia="EB Garamond" w:hAnsi="Minion Pro" w:cs="EB Garamond"/>
          <w:sz w:val="22"/>
          <w:szCs w:val="22"/>
        </w:rPr>
        <w:t xml:space="preserve"> o certame, deixando de enviar a documentação indicada neste Edital ou quando oportunizado o envio, mediante solicitação do pregoeiro no momento oportuno, será inabilitada e sujeitar-se-á às sanções previstas neste instrumento convocatório.</w:t>
      </w:r>
    </w:p>
    <w:p w:rsidR="00426D50" w:rsidRDefault="00426D50" w:rsidP="00FC66E2">
      <w:pPr>
        <w:jc w:val="both"/>
        <w:rPr>
          <w:rFonts w:ascii="Minion Pro" w:eastAsia="EB Garamond" w:hAnsi="Minion Pro" w:cs="EB Garamond"/>
          <w:sz w:val="22"/>
          <w:szCs w:val="22"/>
        </w:rPr>
      </w:pPr>
    </w:p>
    <w:p w:rsidR="007F144F" w:rsidRPr="003D1B1D" w:rsidRDefault="00567E39" w:rsidP="00FC66E2">
      <w:pPr>
        <w:jc w:val="both"/>
        <w:rPr>
          <w:rFonts w:ascii="Minion Pro" w:eastAsia="EB Garamond" w:hAnsi="Minion Pro" w:cs="EB Garamond"/>
          <w:sz w:val="22"/>
          <w:szCs w:val="22"/>
        </w:rPr>
      </w:pPr>
      <w:r w:rsidRPr="003D1B1D">
        <w:rPr>
          <w:rFonts w:ascii="Minion Pro" w:eastAsia="EB Garamond" w:hAnsi="Minion Pro" w:cs="EB Garamond"/>
          <w:sz w:val="22"/>
          <w:szCs w:val="22"/>
        </w:rPr>
        <w:t>1</w:t>
      </w:r>
      <w:r w:rsidR="00165B39">
        <w:rPr>
          <w:rFonts w:ascii="Minion Pro" w:eastAsia="EB Garamond" w:hAnsi="Minion Pro" w:cs="EB Garamond"/>
          <w:sz w:val="22"/>
          <w:szCs w:val="22"/>
        </w:rPr>
        <w:t>3</w:t>
      </w:r>
      <w:r w:rsidRPr="003D1B1D">
        <w:rPr>
          <w:rFonts w:ascii="Minion Pro" w:eastAsia="EB Garamond" w:hAnsi="Minion Pro" w:cs="EB Garamond"/>
          <w:sz w:val="22"/>
          <w:szCs w:val="22"/>
        </w:rPr>
        <w:t>.9. Na hipótese de inabilitação de todos os licitantes ou de desclassificação de todas as propostas, poderá ser fixado novo prazo para apresentação de documentação de habilitação ou de propostas retificadas.</w:t>
      </w:r>
    </w:p>
    <w:p w:rsidR="00426D50" w:rsidRDefault="00426D50" w:rsidP="00FC66E2">
      <w:pPr>
        <w:jc w:val="both"/>
        <w:rPr>
          <w:rFonts w:ascii="Minion Pro" w:eastAsia="EB Garamond" w:hAnsi="Minion Pro" w:cs="EB Garamond"/>
          <w:b/>
          <w:sz w:val="22"/>
          <w:szCs w:val="22"/>
          <w:highlight w:val="white"/>
          <w:u w:val="single"/>
        </w:rPr>
      </w:pPr>
    </w:p>
    <w:p w:rsidR="00165B39" w:rsidRPr="003D1B1D" w:rsidRDefault="00165B39" w:rsidP="00FC66E2">
      <w:pPr>
        <w:jc w:val="both"/>
        <w:rPr>
          <w:rFonts w:ascii="Minion Pro" w:eastAsia="EB Garamond" w:hAnsi="Minion Pro" w:cs="EB Garamond"/>
          <w:b/>
          <w:sz w:val="22"/>
          <w:szCs w:val="22"/>
          <w:highlight w:val="white"/>
          <w:u w:val="single"/>
        </w:rPr>
      </w:pPr>
      <w:r w:rsidRPr="003D1B1D">
        <w:rPr>
          <w:rFonts w:ascii="Minion Pro" w:eastAsia="EB Garamond" w:hAnsi="Minion Pro" w:cs="EB Garamond"/>
          <w:b/>
          <w:sz w:val="22"/>
          <w:szCs w:val="22"/>
          <w:highlight w:val="white"/>
          <w:u w:val="single"/>
        </w:rPr>
        <w:t>1</w:t>
      </w:r>
      <w:r>
        <w:rPr>
          <w:rFonts w:ascii="Minion Pro" w:eastAsia="EB Garamond" w:hAnsi="Minion Pro" w:cs="EB Garamond"/>
          <w:b/>
          <w:sz w:val="22"/>
          <w:szCs w:val="22"/>
          <w:highlight w:val="white"/>
          <w:u w:val="single"/>
        </w:rPr>
        <w:t>4</w:t>
      </w:r>
      <w:r w:rsidRPr="003D1B1D">
        <w:rPr>
          <w:rFonts w:ascii="Minion Pro" w:eastAsia="EB Garamond" w:hAnsi="Minion Pro" w:cs="EB Garamond"/>
          <w:b/>
          <w:sz w:val="22"/>
          <w:szCs w:val="22"/>
          <w:highlight w:val="white"/>
          <w:u w:val="single"/>
        </w:rPr>
        <w:t>. DO ENVIO E ANÁLISE DAS PROPOSTAS READEQUADAS</w:t>
      </w:r>
    </w:p>
    <w:p w:rsidR="00165B39" w:rsidRDefault="00165B39" w:rsidP="00FC66E2">
      <w:pPr>
        <w:jc w:val="both"/>
        <w:rPr>
          <w:rFonts w:ascii="Minion Pro" w:eastAsia="EB Garamond" w:hAnsi="Minion Pro" w:cs="EB Garamond"/>
          <w:sz w:val="22"/>
          <w:szCs w:val="22"/>
        </w:rPr>
      </w:pPr>
    </w:p>
    <w:p w:rsidR="00165B39" w:rsidRPr="003D1B1D" w:rsidRDefault="00165B39" w:rsidP="00FC66E2">
      <w:pPr>
        <w:jc w:val="both"/>
        <w:rPr>
          <w:rFonts w:ascii="Minion Pro" w:eastAsia="EB Garamond" w:hAnsi="Minion Pro" w:cs="EB Garamond"/>
          <w:sz w:val="22"/>
          <w:szCs w:val="22"/>
        </w:rPr>
      </w:pPr>
      <w:r>
        <w:rPr>
          <w:rFonts w:ascii="Minion Pro" w:eastAsia="EB Garamond" w:hAnsi="Minion Pro" w:cs="EB Garamond"/>
          <w:sz w:val="22"/>
          <w:szCs w:val="22"/>
        </w:rPr>
        <w:t>14</w:t>
      </w:r>
      <w:r w:rsidRPr="003D1B1D">
        <w:rPr>
          <w:rFonts w:ascii="Minion Pro" w:eastAsia="EB Garamond" w:hAnsi="Minion Pro" w:cs="EB Garamond"/>
          <w:sz w:val="22"/>
          <w:szCs w:val="22"/>
        </w:rPr>
        <w:t xml:space="preserve">.1. O pregoeiro solicitará ao licitante </w:t>
      </w:r>
      <w:r>
        <w:rPr>
          <w:rFonts w:ascii="Minion Pro" w:eastAsia="EB Garamond" w:hAnsi="Minion Pro" w:cs="EB Garamond"/>
          <w:sz w:val="22"/>
          <w:szCs w:val="22"/>
        </w:rPr>
        <w:t>melhor</w:t>
      </w:r>
      <w:r w:rsidRPr="003D1B1D">
        <w:rPr>
          <w:rFonts w:ascii="Minion Pro" w:eastAsia="EB Garamond" w:hAnsi="Minion Pro" w:cs="EB Garamond"/>
          <w:sz w:val="22"/>
          <w:szCs w:val="22"/>
        </w:rPr>
        <w:t xml:space="preserve"> classificado para no </w:t>
      </w:r>
      <w:r w:rsidRPr="007E6CD0">
        <w:rPr>
          <w:rFonts w:ascii="Minion Pro" w:eastAsia="EB Garamond" w:hAnsi="Minion Pro" w:cs="EB Garamond"/>
          <w:sz w:val="22"/>
          <w:szCs w:val="22"/>
        </w:rPr>
        <w:t xml:space="preserve">prazo </w:t>
      </w:r>
      <w:r w:rsidRPr="007E6CD0">
        <w:rPr>
          <w:rFonts w:ascii="Minion Pro" w:hAnsi="Minion Pro"/>
          <w:sz w:val="22"/>
          <w:szCs w:val="22"/>
        </w:rPr>
        <w:t>de</w:t>
      </w:r>
      <w:r w:rsidRPr="007E6CD0">
        <w:rPr>
          <w:rFonts w:ascii="Minion Pro" w:hAnsi="Minion Pro"/>
          <w:b/>
          <w:sz w:val="22"/>
          <w:szCs w:val="22"/>
        </w:rPr>
        <w:t xml:space="preserve"> até 1 (um) dia útil</w:t>
      </w:r>
      <w:r w:rsidRPr="007E6CD0">
        <w:rPr>
          <w:rFonts w:ascii="Minion Pro" w:eastAsia="EB Garamond" w:hAnsi="Minion Pro" w:cs="EB Garamond"/>
          <w:sz w:val="22"/>
          <w:szCs w:val="22"/>
        </w:rPr>
        <w:t>, após</w:t>
      </w:r>
      <w:r w:rsidRPr="003D1B1D">
        <w:rPr>
          <w:rFonts w:ascii="Minion Pro" w:eastAsia="EB Garamond" w:hAnsi="Minion Pro" w:cs="EB Garamond"/>
          <w:sz w:val="22"/>
          <w:szCs w:val="22"/>
        </w:rPr>
        <w:t xml:space="preserve"> </w:t>
      </w:r>
      <w:r>
        <w:rPr>
          <w:rFonts w:ascii="Minion Pro" w:eastAsia="EB Garamond" w:hAnsi="Minion Pro" w:cs="EB Garamond"/>
          <w:sz w:val="22"/>
          <w:szCs w:val="22"/>
        </w:rPr>
        <w:t>realizadas as fases de Proposta e Habilitação</w:t>
      </w:r>
      <w:r w:rsidRPr="003D1B1D">
        <w:rPr>
          <w:rFonts w:ascii="Minion Pro" w:eastAsia="EB Garamond" w:hAnsi="Minion Pro" w:cs="EB Garamond"/>
          <w:sz w:val="22"/>
          <w:szCs w:val="22"/>
        </w:rPr>
        <w:t>,</w:t>
      </w:r>
      <w:r>
        <w:rPr>
          <w:rFonts w:ascii="Minion Pro" w:eastAsia="EB Garamond" w:hAnsi="Minion Pro" w:cs="EB Garamond"/>
          <w:sz w:val="22"/>
          <w:szCs w:val="22"/>
        </w:rPr>
        <w:t xml:space="preserve"> e mediante aprovação da área técnica,</w:t>
      </w:r>
      <w:r w:rsidRPr="003D1B1D">
        <w:rPr>
          <w:rFonts w:ascii="Minion Pro" w:eastAsia="EB Garamond" w:hAnsi="Minion Pro" w:cs="EB Garamond"/>
          <w:sz w:val="22"/>
          <w:szCs w:val="22"/>
        </w:rPr>
        <w:t xml:space="preserve"> </w:t>
      </w:r>
      <w:r>
        <w:rPr>
          <w:rFonts w:ascii="Minion Pro" w:eastAsia="EB Garamond" w:hAnsi="Minion Pro" w:cs="EB Garamond"/>
          <w:sz w:val="22"/>
          <w:szCs w:val="22"/>
        </w:rPr>
        <w:t>o envio d</w:t>
      </w:r>
      <w:r w:rsidRPr="003D1B1D">
        <w:rPr>
          <w:rFonts w:ascii="Minion Pro" w:eastAsia="EB Garamond" w:hAnsi="Minion Pro" w:cs="EB Garamond"/>
          <w:sz w:val="22"/>
          <w:szCs w:val="22"/>
        </w:rPr>
        <w:t xml:space="preserve">a proposta </w:t>
      </w:r>
      <w:r>
        <w:rPr>
          <w:rFonts w:ascii="Minion Pro" w:eastAsia="EB Garamond" w:hAnsi="Minion Pro" w:cs="EB Garamond"/>
          <w:sz w:val="22"/>
          <w:szCs w:val="22"/>
        </w:rPr>
        <w:t>re</w:t>
      </w:r>
      <w:r w:rsidRPr="003D1B1D">
        <w:rPr>
          <w:rFonts w:ascii="Minion Pro" w:eastAsia="EB Garamond" w:hAnsi="Minion Pro" w:cs="EB Garamond"/>
          <w:sz w:val="22"/>
          <w:szCs w:val="22"/>
        </w:rPr>
        <w:t>adequada ao último lance por ele ofertado ou valor oriundo de negociação.</w:t>
      </w:r>
    </w:p>
    <w:p w:rsidR="00165B39" w:rsidRDefault="00165B39" w:rsidP="00FC66E2">
      <w:pPr>
        <w:jc w:val="both"/>
        <w:rPr>
          <w:rFonts w:ascii="Minion Pro" w:eastAsia="EB Garamond" w:hAnsi="Minion Pro" w:cs="EB Garamond"/>
          <w:sz w:val="22"/>
          <w:szCs w:val="22"/>
        </w:rPr>
      </w:pPr>
    </w:p>
    <w:p w:rsidR="00165B39" w:rsidRDefault="00165B39" w:rsidP="00FC66E2">
      <w:pPr>
        <w:jc w:val="both"/>
        <w:rPr>
          <w:rFonts w:ascii="Minion Pro" w:eastAsia="EB Garamond" w:hAnsi="Minion Pro" w:cs="EB Garamond"/>
          <w:sz w:val="22"/>
          <w:szCs w:val="22"/>
        </w:rPr>
      </w:pPr>
      <w:r w:rsidRPr="003D1B1D">
        <w:rPr>
          <w:rFonts w:ascii="Minion Pro" w:eastAsia="EB Garamond" w:hAnsi="Minion Pro" w:cs="EB Garamond"/>
          <w:sz w:val="22"/>
          <w:szCs w:val="22"/>
        </w:rPr>
        <w:t>1</w:t>
      </w:r>
      <w:r>
        <w:rPr>
          <w:rFonts w:ascii="Minion Pro" w:eastAsia="EB Garamond" w:hAnsi="Minion Pro" w:cs="EB Garamond"/>
          <w:sz w:val="22"/>
          <w:szCs w:val="22"/>
        </w:rPr>
        <w:t>4</w:t>
      </w:r>
      <w:r w:rsidRPr="003D1B1D">
        <w:rPr>
          <w:rFonts w:ascii="Minion Pro" w:eastAsia="EB Garamond" w:hAnsi="Minion Pro" w:cs="EB Garamond"/>
          <w:sz w:val="22"/>
          <w:szCs w:val="22"/>
        </w:rPr>
        <w:t>.1.1. O prazo previsto no item 1</w:t>
      </w:r>
      <w:r w:rsidR="004C1816">
        <w:rPr>
          <w:rFonts w:ascii="Minion Pro" w:eastAsia="EB Garamond" w:hAnsi="Minion Pro" w:cs="EB Garamond"/>
          <w:sz w:val="22"/>
          <w:szCs w:val="22"/>
        </w:rPr>
        <w:t>4</w:t>
      </w:r>
      <w:r w:rsidRPr="003D1B1D">
        <w:rPr>
          <w:rFonts w:ascii="Minion Pro" w:eastAsia="EB Garamond" w:hAnsi="Minion Pro" w:cs="EB Garamond"/>
          <w:sz w:val="22"/>
          <w:szCs w:val="22"/>
        </w:rPr>
        <w:t xml:space="preserve">.1 poderá ser prorrogado </w:t>
      </w:r>
      <w:r w:rsidRPr="002277A8">
        <w:rPr>
          <w:rFonts w:ascii="Minion Pro" w:eastAsia="EB Garamond" w:hAnsi="Minion Pro" w:cs="EB Garamond"/>
          <w:sz w:val="22"/>
          <w:szCs w:val="22"/>
        </w:rPr>
        <w:t xml:space="preserve">por </w:t>
      </w:r>
      <w:r w:rsidRPr="002277A8">
        <w:rPr>
          <w:rFonts w:ascii="Minion Pro" w:eastAsia="EB Garamond" w:hAnsi="Minion Pro" w:cs="EB Garamond"/>
          <w:b/>
          <w:sz w:val="22"/>
          <w:szCs w:val="22"/>
        </w:rPr>
        <w:t>até 1 (um) dia</w:t>
      </w:r>
      <w:r>
        <w:rPr>
          <w:rFonts w:ascii="Minion Pro" w:eastAsia="EB Garamond" w:hAnsi="Minion Pro" w:cs="EB Garamond"/>
          <w:b/>
          <w:sz w:val="22"/>
          <w:szCs w:val="22"/>
        </w:rPr>
        <w:t xml:space="preserve"> útil</w:t>
      </w:r>
      <w:r w:rsidRPr="002277A8">
        <w:rPr>
          <w:rFonts w:ascii="Minion Pro" w:eastAsia="EB Garamond" w:hAnsi="Minion Pro" w:cs="EB Garamond"/>
          <w:sz w:val="22"/>
          <w:szCs w:val="22"/>
        </w:rPr>
        <w:t>, mediante</w:t>
      </w:r>
      <w:r w:rsidRPr="003D1B1D">
        <w:rPr>
          <w:rFonts w:ascii="Minion Pro" w:eastAsia="EB Garamond" w:hAnsi="Minion Pro" w:cs="EB Garamond"/>
          <w:sz w:val="22"/>
          <w:szCs w:val="22"/>
        </w:rPr>
        <w:t xml:space="preserve"> solicitação escrita e justificada do licitante, formulada antes de findo o prazo estabelecido inicialmente, e formalmente aceita pelo Pregoeiro, em atendimento ao interesse público na obtenção da melhor proposta. </w:t>
      </w:r>
    </w:p>
    <w:p w:rsidR="00165B39" w:rsidRDefault="00165B39" w:rsidP="00FC66E2">
      <w:pPr>
        <w:jc w:val="both"/>
        <w:rPr>
          <w:rFonts w:ascii="Minion Pro" w:eastAsia="EB Garamond" w:hAnsi="Minion Pro" w:cs="EB Garamond"/>
          <w:sz w:val="22"/>
          <w:szCs w:val="22"/>
        </w:rPr>
      </w:pPr>
    </w:p>
    <w:p w:rsidR="00165B39" w:rsidRPr="003D1B1D" w:rsidRDefault="00165B39" w:rsidP="00FC66E2">
      <w:pPr>
        <w:jc w:val="both"/>
        <w:rPr>
          <w:rFonts w:ascii="Minion Pro" w:eastAsia="EB Garamond" w:hAnsi="Minion Pro" w:cs="EB Garamond"/>
          <w:sz w:val="22"/>
          <w:szCs w:val="22"/>
        </w:rPr>
      </w:pPr>
      <w:r w:rsidRPr="003D1B1D">
        <w:rPr>
          <w:rFonts w:ascii="Minion Pro" w:eastAsia="EB Garamond" w:hAnsi="Minion Pro" w:cs="EB Garamond"/>
          <w:sz w:val="22"/>
          <w:szCs w:val="22"/>
        </w:rPr>
        <w:t>1</w:t>
      </w:r>
      <w:r>
        <w:rPr>
          <w:rFonts w:ascii="Minion Pro" w:eastAsia="EB Garamond" w:hAnsi="Minion Pro" w:cs="EB Garamond"/>
          <w:sz w:val="22"/>
          <w:szCs w:val="22"/>
        </w:rPr>
        <w:t>4</w:t>
      </w:r>
      <w:r w:rsidRPr="003D1B1D">
        <w:rPr>
          <w:rFonts w:ascii="Minion Pro" w:eastAsia="EB Garamond" w:hAnsi="Minion Pro" w:cs="EB Garamond"/>
          <w:sz w:val="22"/>
          <w:szCs w:val="22"/>
        </w:rPr>
        <w:t>.1.2. A proposta de preços readequada deverá ser redigida em língua portuguesa, sem alternativas, opções, emendas, ressalvas, borrões, rasuras ou entrelinhas, conforme Modelo de Apresentação de Proposta - Anexo II, e dela deverá constar:</w:t>
      </w:r>
    </w:p>
    <w:p w:rsidR="00165B39" w:rsidRDefault="00165B39" w:rsidP="00FC66E2">
      <w:pPr>
        <w:jc w:val="both"/>
        <w:rPr>
          <w:rFonts w:ascii="Minion Pro" w:eastAsia="EB Garamond" w:hAnsi="Minion Pro" w:cs="EB Garamond"/>
          <w:sz w:val="22"/>
          <w:szCs w:val="22"/>
        </w:rPr>
      </w:pPr>
    </w:p>
    <w:p w:rsidR="00165B39" w:rsidRPr="003D1B1D" w:rsidRDefault="00165B39" w:rsidP="00FC66E2">
      <w:pPr>
        <w:numPr>
          <w:ilvl w:val="0"/>
          <w:numId w:val="1"/>
        </w:numPr>
        <w:ind w:left="0" w:firstLine="0"/>
        <w:jc w:val="both"/>
        <w:rPr>
          <w:rFonts w:ascii="Minion Pro" w:eastAsia="EB Garamond" w:hAnsi="Minion Pro" w:cs="EB Garamond"/>
          <w:sz w:val="22"/>
          <w:szCs w:val="22"/>
        </w:rPr>
      </w:pPr>
      <w:r>
        <w:rPr>
          <w:rFonts w:ascii="Minion Pro" w:eastAsia="EB Garamond" w:hAnsi="Minion Pro" w:cs="EB Garamond"/>
          <w:sz w:val="22"/>
          <w:szCs w:val="22"/>
        </w:rPr>
        <w:t>I</w:t>
      </w:r>
      <w:r w:rsidRPr="003D1B1D">
        <w:rPr>
          <w:rFonts w:ascii="Minion Pro" w:eastAsia="EB Garamond" w:hAnsi="Minion Pro" w:cs="EB Garamond"/>
          <w:sz w:val="22"/>
          <w:szCs w:val="22"/>
        </w:rPr>
        <w:t>dentificação social, número do CNPJ dos estabelecimentos que, a critério de uma mesma pessoa jurídica licitante, serão responsáveis pela execução do objeto, assinatura do representante legal da proponente, referência a esta licitação, número de telefone, endereço, dados bancários, número de fax e indicação de endereço eletrônico (</w:t>
      </w:r>
      <w:r w:rsidRPr="003D1B1D">
        <w:rPr>
          <w:rFonts w:ascii="Minion Pro" w:eastAsia="EB Garamond" w:hAnsi="Minion Pro" w:cs="EB Garamond"/>
          <w:i/>
          <w:sz w:val="22"/>
          <w:szCs w:val="22"/>
        </w:rPr>
        <w:t>e-mail</w:t>
      </w:r>
      <w:r w:rsidRPr="003D1B1D">
        <w:rPr>
          <w:rFonts w:ascii="Minion Pro" w:eastAsia="EB Garamond" w:hAnsi="Minion Pro" w:cs="EB Garamond"/>
          <w:sz w:val="22"/>
          <w:szCs w:val="22"/>
        </w:rPr>
        <w:t>);</w:t>
      </w:r>
    </w:p>
    <w:p w:rsidR="00165B39" w:rsidRPr="003D1B1D" w:rsidRDefault="00165B39" w:rsidP="00FC66E2">
      <w:pPr>
        <w:numPr>
          <w:ilvl w:val="0"/>
          <w:numId w:val="1"/>
        </w:numPr>
        <w:ind w:left="0" w:firstLine="0"/>
        <w:jc w:val="both"/>
        <w:rPr>
          <w:rFonts w:ascii="Minion Pro" w:eastAsia="EB Garamond" w:hAnsi="Minion Pro" w:cs="EB Garamond"/>
          <w:sz w:val="22"/>
          <w:szCs w:val="22"/>
        </w:rPr>
      </w:pPr>
      <w:r>
        <w:rPr>
          <w:rFonts w:ascii="Minion Pro" w:eastAsia="EB Garamond" w:hAnsi="Minion Pro" w:cs="EB Garamond"/>
          <w:sz w:val="22"/>
          <w:szCs w:val="22"/>
        </w:rPr>
        <w:t>I</w:t>
      </w:r>
      <w:r w:rsidRPr="003D1B1D">
        <w:rPr>
          <w:rFonts w:ascii="Minion Pro" w:eastAsia="EB Garamond" w:hAnsi="Minion Pro" w:cs="EB Garamond"/>
          <w:sz w:val="22"/>
          <w:szCs w:val="22"/>
        </w:rPr>
        <w:t xml:space="preserve">ndicação do responsável pela assinatura </w:t>
      </w:r>
      <w:r>
        <w:rPr>
          <w:rFonts w:ascii="Minion Pro" w:eastAsia="EB Garamond" w:hAnsi="Minion Pro" w:cs="EB Garamond"/>
          <w:sz w:val="22"/>
          <w:szCs w:val="22"/>
        </w:rPr>
        <w:t>da</w:t>
      </w:r>
      <w:r w:rsidRPr="003D1B1D">
        <w:rPr>
          <w:rFonts w:ascii="Minion Pro" w:eastAsia="EB Garamond" w:hAnsi="Minion Pro" w:cs="EB Garamond"/>
          <w:sz w:val="22"/>
          <w:szCs w:val="22"/>
        </w:rPr>
        <w:t xml:space="preserve"> </w:t>
      </w:r>
      <w:r>
        <w:rPr>
          <w:rFonts w:ascii="Minion Pro" w:eastAsia="EB Garamond" w:hAnsi="Minion Pro" w:cs="EB Garamond"/>
          <w:sz w:val="22"/>
          <w:szCs w:val="22"/>
        </w:rPr>
        <w:t>A</w:t>
      </w:r>
      <w:r w:rsidRPr="003D1B1D">
        <w:rPr>
          <w:rFonts w:ascii="Minion Pro" w:eastAsia="EB Garamond" w:hAnsi="Minion Pro" w:cs="EB Garamond"/>
          <w:sz w:val="22"/>
          <w:szCs w:val="22"/>
        </w:rPr>
        <w:t xml:space="preserve">ta de </w:t>
      </w:r>
      <w:r>
        <w:rPr>
          <w:rFonts w:ascii="Minion Pro" w:eastAsia="EB Garamond" w:hAnsi="Minion Pro" w:cs="EB Garamond"/>
          <w:sz w:val="22"/>
          <w:szCs w:val="22"/>
        </w:rPr>
        <w:t>R</w:t>
      </w:r>
      <w:r w:rsidRPr="003D1B1D">
        <w:rPr>
          <w:rFonts w:ascii="Minion Pro" w:eastAsia="EB Garamond" w:hAnsi="Minion Pro" w:cs="EB Garamond"/>
          <w:sz w:val="22"/>
          <w:szCs w:val="22"/>
        </w:rPr>
        <w:t xml:space="preserve">egistro de </w:t>
      </w:r>
      <w:r>
        <w:rPr>
          <w:rFonts w:ascii="Minion Pro" w:eastAsia="EB Garamond" w:hAnsi="Minion Pro" w:cs="EB Garamond"/>
          <w:sz w:val="22"/>
          <w:szCs w:val="22"/>
        </w:rPr>
        <w:t>P</w:t>
      </w:r>
      <w:r w:rsidRPr="003D1B1D">
        <w:rPr>
          <w:rFonts w:ascii="Minion Pro" w:eastAsia="EB Garamond" w:hAnsi="Minion Pro" w:cs="EB Garamond"/>
          <w:sz w:val="22"/>
          <w:szCs w:val="22"/>
        </w:rPr>
        <w:t>reços, com o número da carteira de identidade, CPF, e, caso não seja sócio da empresa, procuração passada em instrumento público ou particular, com poderes para assinatura do instrumento, em nome da proponente;</w:t>
      </w:r>
    </w:p>
    <w:p w:rsidR="00165B39" w:rsidRPr="003D1B1D" w:rsidRDefault="00165B39" w:rsidP="00FC66E2">
      <w:pPr>
        <w:numPr>
          <w:ilvl w:val="0"/>
          <w:numId w:val="1"/>
        </w:numPr>
        <w:ind w:left="0" w:firstLine="0"/>
        <w:jc w:val="both"/>
        <w:rPr>
          <w:rFonts w:ascii="Minion Pro" w:eastAsia="EB Garamond" w:hAnsi="Minion Pro" w:cs="EB Garamond"/>
          <w:sz w:val="22"/>
          <w:szCs w:val="22"/>
        </w:rPr>
      </w:pPr>
      <w:r>
        <w:rPr>
          <w:rFonts w:ascii="Minion Pro" w:eastAsia="EB Garamond" w:hAnsi="Minion Pro" w:cs="EB Garamond"/>
          <w:sz w:val="22"/>
          <w:szCs w:val="22"/>
        </w:rPr>
        <w:t>P</w:t>
      </w:r>
      <w:r w:rsidRPr="003D1B1D">
        <w:rPr>
          <w:rFonts w:ascii="Minion Pro" w:eastAsia="EB Garamond" w:hAnsi="Minion Pro" w:cs="EB Garamond"/>
          <w:sz w:val="22"/>
          <w:szCs w:val="22"/>
        </w:rPr>
        <w:t xml:space="preserve">razo de validade da proposta de 90 (noventa) dias úteis, a contar da data de abertura da sessão pública estabelecida no preâmbulo deste Edital. Em caso de recurso, suspende-se o prazo de validade da proposta até a divulgação do julgamento do recurso. </w:t>
      </w:r>
      <w:r w:rsidRPr="003D1B1D">
        <w:rPr>
          <w:rFonts w:ascii="Minion Pro" w:eastAsia="EB Garamond" w:hAnsi="Minion Pro" w:cs="EB Garamond"/>
          <w:b/>
          <w:sz w:val="22"/>
          <w:szCs w:val="22"/>
        </w:rPr>
        <w:t>Nota explicativa, sobre o tema se manifestou o TCU:</w:t>
      </w:r>
      <w:r w:rsidRPr="003D1B1D">
        <w:rPr>
          <w:rFonts w:ascii="Minion Pro" w:eastAsia="EB Garamond" w:hAnsi="Minion Pro" w:cs="EB Garamond"/>
          <w:sz w:val="22"/>
          <w:szCs w:val="22"/>
        </w:rPr>
        <w:t xml:space="preserve"> “(...) O prazo de validade da proposta difere do prazo de validade do preço registrado na ata.</w:t>
      </w:r>
      <w:r w:rsidRPr="003D1B1D">
        <w:rPr>
          <w:rFonts w:ascii="Minion Pro" w:eastAsia="EB Garamond" w:hAnsi="Minion Pro" w:cs="EB Garamond"/>
          <w:i/>
          <w:sz w:val="22"/>
          <w:szCs w:val="22"/>
        </w:rPr>
        <w:t xml:space="preserve"> "Empresas habituadas a participar de licitações para registro de preços sabem que, independentemente, do prazo de validade da proposta que apresenta no certame (que será de 60 dias, se outro não estiver consignado no edital), estará obrigada a honrar o preço registrado na ata por todo o período de sua vigência", </w:t>
      </w:r>
      <w:r w:rsidRPr="003D1B1D">
        <w:rPr>
          <w:rFonts w:ascii="Minion Pro" w:eastAsia="EB Garamond" w:hAnsi="Minion Pro" w:cs="EB Garamond"/>
          <w:sz w:val="22"/>
          <w:szCs w:val="22"/>
        </w:rPr>
        <w:t>nos termos do Decreto 7.892/2013. Além disso, o mesmo decreto prevê "</w:t>
      </w:r>
      <w:r w:rsidRPr="003D1B1D">
        <w:rPr>
          <w:rFonts w:ascii="Minion Pro" w:eastAsia="EB Garamond" w:hAnsi="Minion Pro" w:cs="EB Garamond"/>
          <w:i/>
          <w:sz w:val="22"/>
          <w:szCs w:val="22"/>
        </w:rPr>
        <w:t>condições em que os preços registrados poderão ou serão revistos</w:t>
      </w:r>
      <w:r w:rsidRPr="003D1B1D">
        <w:rPr>
          <w:rFonts w:ascii="Minion Pro" w:eastAsia="EB Garamond" w:hAnsi="Minion Pro" w:cs="EB Garamond"/>
          <w:sz w:val="22"/>
          <w:szCs w:val="22"/>
        </w:rPr>
        <w:t>". Por fim, acrescentou que "</w:t>
      </w:r>
      <w:r w:rsidRPr="003D1B1D">
        <w:rPr>
          <w:rFonts w:ascii="Minion Pro" w:eastAsia="EB Garamond" w:hAnsi="Minion Pro" w:cs="EB Garamond"/>
          <w:i/>
          <w:sz w:val="22"/>
          <w:szCs w:val="22"/>
        </w:rPr>
        <w:t>a fixação do prazo de validade das propostas tem a ver com o tempo previsto para a conclusão do certame, e não com o prazo contratual de manutenção do preço ofertado na licitação</w:t>
      </w:r>
      <w:r w:rsidRPr="003D1B1D">
        <w:rPr>
          <w:rFonts w:ascii="Minion Pro" w:eastAsia="EB Garamond" w:hAnsi="Minion Pro" w:cs="EB Garamond"/>
          <w:sz w:val="22"/>
          <w:szCs w:val="22"/>
        </w:rPr>
        <w:t>"(</w:t>
      </w:r>
      <w:hyperlink r:id="rId12">
        <w:r w:rsidRPr="003D1B1D">
          <w:rPr>
            <w:rFonts w:ascii="Minion Pro" w:eastAsia="EB Garamond" w:hAnsi="Minion Pro" w:cs="EB Garamond"/>
            <w:i/>
            <w:sz w:val="22"/>
            <w:szCs w:val="22"/>
            <w:u w:val="single"/>
          </w:rPr>
          <w:t>Acórdão 521/2014-Plenário</w:t>
        </w:r>
      </w:hyperlink>
      <w:r w:rsidRPr="003D1B1D">
        <w:rPr>
          <w:rFonts w:ascii="Minion Pro" w:eastAsia="EB Garamond" w:hAnsi="Minion Pro" w:cs="EB Garamond"/>
          <w:i/>
          <w:sz w:val="22"/>
          <w:szCs w:val="22"/>
        </w:rPr>
        <w:t>, TC 024.936/2012-0).”</w:t>
      </w:r>
    </w:p>
    <w:p w:rsidR="00165B39" w:rsidRPr="003D1B1D" w:rsidRDefault="00165B39" w:rsidP="00FC66E2">
      <w:pPr>
        <w:numPr>
          <w:ilvl w:val="0"/>
          <w:numId w:val="1"/>
        </w:numPr>
        <w:ind w:left="0" w:firstLine="0"/>
        <w:jc w:val="both"/>
        <w:rPr>
          <w:rFonts w:ascii="Minion Pro" w:eastAsia="EB Garamond" w:hAnsi="Minion Pro" w:cs="EB Garamond"/>
          <w:sz w:val="22"/>
          <w:szCs w:val="22"/>
        </w:rPr>
      </w:pPr>
      <w:r>
        <w:rPr>
          <w:rFonts w:ascii="Minion Pro" w:eastAsia="EB Garamond" w:hAnsi="Minion Pro" w:cs="EB Garamond"/>
          <w:sz w:val="22"/>
          <w:szCs w:val="22"/>
        </w:rPr>
        <w:t>I</w:t>
      </w:r>
      <w:r w:rsidRPr="003D1B1D">
        <w:rPr>
          <w:rFonts w:ascii="Minion Pro" w:eastAsia="EB Garamond" w:hAnsi="Minion Pro" w:cs="EB Garamond"/>
          <w:sz w:val="22"/>
          <w:szCs w:val="22"/>
        </w:rPr>
        <w:t>ndicação única de preço (R$) com exibição do valor unitário e total do item, em algarismos;</w:t>
      </w:r>
    </w:p>
    <w:p w:rsidR="00165B39" w:rsidRPr="003D1B1D" w:rsidRDefault="00165B39" w:rsidP="00FC66E2">
      <w:pPr>
        <w:numPr>
          <w:ilvl w:val="0"/>
          <w:numId w:val="1"/>
        </w:numPr>
        <w:ind w:left="0" w:firstLine="0"/>
        <w:jc w:val="both"/>
        <w:rPr>
          <w:rFonts w:ascii="Minion Pro" w:eastAsia="EB Garamond" w:hAnsi="Minion Pro" w:cs="EB Garamond"/>
          <w:sz w:val="22"/>
          <w:szCs w:val="22"/>
        </w:rPr>
      </w:pPr>
      <w:r>
        <w:rPr>
          <w:rFonts w:ascii="Minion Pro" w:eastAsia="EB Garamond" w:hAnsi="Minion Pro" w:cs="EB Garamond"/>
          <w:sz w:val="22"/>
          <w:szCs w:val="22"/>
        </w:rPr>
        <w:t>D</w:t>
      </w:r>
      <w:r w:rsidRPr="003D1B1D">
        <w:rPr>
          <w:rFonts w:ascii="Minion Pro" w:eastAsia="EB Garamond" w:hAnsi="Minion Pro" w:cs="EB Garamond"/>
          <w:sz w:val="22"/>
          <w:szCs w:val="22"/>
        </w:rPr>
        <w:t>escrição clara do objeto cotado, em conformidade com as especificações técnicas constantes no Anexo I do Edital – Termo de Referência</w:t>
      </w:r>
      <w:r>
        <w:rPr>
          <w:rFonts w:ascii="Minion Pro" w:eastAsia="EB Garamond" w:hAnsi="Minion Pro" w:cs="EB Garamond"/>
          <w:sz w:val="22"/>
          <w:szCs w:val="22"/>
        </w:rPr>
        <w:t>, com a devida indicação da marca/modelo a ser homologada/fornecida</w:t>
      </w:r>
      <w:r w:rsidRPr="003D1B1D">
        <w:rPr>
          <w:rFonts w:ascii="Minion Pro" w:eastAsia="EB Garamond" w:hAnsi="Minion Pro" w:cs="EB Garamond"/>
          <w:sz w:val="22"/>
          <w:szCs w:val="22"/>
        </w:rPr>
        <w:t xml:space="preserve">; </w:t>
      </w:r>
    </w:p>
    <w:p w:rsidR="00165B39" w:rsidRDefault="00165B39" w:rsidP="00FC66E2">
      <w:pPr>
        <w:jc w:val="both"/>
        <w:rPr>
          <w:rFonts w:ascii="Minion Pro" w:eastAsia="EB Garamond" w:hAnsi="Minion Pro" w:cs="EB Garamond"/>
          <w:b/>
          <w:sz w:val="22"/>
          <w:szCs w:val="22"/>
        </w:rPr>
      </w:pPr>
    </w:p>
    <w:p w:rsidR="00165B39" w:rsidRPr="003D1B1D" w:rsidRDefault="00165B39" w:rsidP="00FC66E2">
      <w:pPr>
        <w:jc w:val="both"/>
        <w:rPr>
          <w:rFonts w:ascii="Minion Pro" w:eastAsia="EB Garamond" w:hAnsi="Minion Pro" w:cs="EB Garamond"/>
          <w:b/>
          <w:sz w:val="22"/>
          <w:szCs w:val="22"/>
        </w:rPr>
      </w:pPr>
      <w:r w:rsidRPr="003D1B1D">
        <w:rPr>
          <w:rFonts w:ascii="Minion Pro" w:eastAsia="EB Garamond" w:hAnsi="Minion Pro" w:cs="EB Garamond"/>
          <w:b/>
          <w:sz w:val="22"/>
          <w:szCs w:val="22"/>
        </w:rPr>
        <w:t>1</w:t>
      </w:r>
      <w:r>
        <w:rPr>
          <w:rFonts w:ascii="Minion Pro" w:eastAsia="EB Garamond" w:hAnsi="Minion Pro" w:cs="EB Garamond"/>
          <w:b/>
          <w:sz w:val="22"/>
          <w:szCs w:val="22"/>
        </w:rPr>
        <w:t>4</w:t>
      </w:r>
      <w:r w:rsidRPr="003D1B1D">
        <w:rPr>
          <w:rFonts w:ascii="Minion Pro" w:eastAsia="EB Garamond" w:hAnsi="Minion Pro" w:cs="EB Garamond"/>
          <w:b/>
          <w:sz w:val="22"/>
          <w:szCs w:val="22"/>
        </w:rPr>
        <w:t>.1.3. Para garantir a integridade da documentação e da proposta, recomenda-se que contenham folhas timbradas com o nome, logotipo ou logomarca da licitante.</w:t>
      </w:r>
    </w:p>
    <w:p w:rsidR="00165B39" w:rsidRDefault="00165B39" w:rsidP="00FC66E2">
      <w:pPr>
        <w:jc w:val="both"/>
        <w:rPr>
          <w:rFonts w:ascii="Minion Pro" w:eastAsia="EB Garamond" w:hAnsi="Minion Pro" w:cs="EB Garamond"/>
          <w:b/>
          <w:sz w:val="22"/>
          <w:szCs w:val="22"/>
        </w:rPr>
      </w:pPr>
    </w:p>
    <w:p w:rsidR="00165B39" w:rsidRPr="003D1B1D" w:rsidRDefault="00165B39" w:rsidP="00FC66E2">
      <w:pPr>
        <w:jc w:val="both"/>
        <w:rPr>
          <w:rFonts w:ascii="Minion Pro" w:hAnsi="Minion Pro"/>
          <w:b/>
          <w:sz w:val="22"/>
          <w:szCs w:val="22"/>
        </w:rPr>
      </w:pPr>
      <w:r w:rsidRPr="003D1B1D">
        <w:rPr>
          <w:rFonts w:ascii="Minion Pro" w:eastAsia="EB Garamond" w:hAnsi="Minion Pro" w:cs="EB Garamond"/>
          <w:b/>
          <w:sz w:val="22"/>
          <w:szCs w:val="22"/>
        </w:rPr>
        <w:t>1</w:t>
      </w:r>
      <w:r>
        <w:rPr>
          <w:rFonts w:ascii="Minion Pro" w:eastAsia="EB Garamond" w:hAnsi="Minion Pro" w:cs="EB Garamond"/>
          <w:b/>
          <w:sz w:val="22"/>
          <w:szCs w:val="22"/>
        </w:rPr>
        <w:t>4</w:t>
      </w:r>
      <w:r w:rsidRPr="003D1B1D">
        <w:rPr>
          <w:rFonts w:ascii="Minion Pro" w:eastAsia="EB Garamond" w:hAnsi="Minion Pro" w:cs="EB Garamond"/>
          <w:b/>
          <w:sz w:val="22"/>
          <w:szCs w:val="22"/>
        </w:rPr>
        <w:t xml:space="preserve">.1.6. </w:t>
      </w:r>
      <w:r w:rsidRPr="003D1B1D">
        <w:rPr>
          <w:rFonts w:ascii="Minion Pro" w:hAnsi="Minion Pro"/>
          <w:b/>
          <w:sz w:val="22"/>
          <w:szCs w:val="22"/>
        </w:rPr>
        <w:t>Quando do envio da proposta reajustada, a licitante interessada poderá evidenciar informações que eventualmente tenham constado de forma implícita na proposta originária.</w:t>
      </w:r>
    </w:p>
    <w:p w:rsidR="00165B39" w:rsidRDefault="00165B39" w:rsidP="00FC66E2">
      <w:pPr>
        <w:tabs>
          <w:tab w:val="center" w:pos="4320"/>
          <w:tab w:val="right" w:pos="8640"/>
          <w:tab w:val="left" w:pos="708"/>
          <w:tab w:val="center" w:pos="4252"/>
          <w:tab w:val="right" w:pos="8504"/>
        </w:tabs>
        <w:jc w:val="both"/>
        <w:rPr>
          <w:rFonts w:ascii="Minion Pro" w:eastAsia="EB Garamond" w:hAnsi="Minion Pro" w:cs="EB Garamond"/>
          <w:sz w:val="22"/>
          <w:szCs w:val="22"/>
        </w:rPr>
      </w:pPr>
    </w:p>
    <w:p w:rsidR="00165B39" w:rsidRPr="003D1B1D" w:rsidRDefault="00165B39" w:rsidP="00FC66E2">
      <w:pPr>
        <w:tabs>
          <w:tab w:val="center" w:pos="4320"/>
          <w:tab w:val="right" w:pos="8640"/>
          <w:tab w:val="left" w:pos="708"/>
          <w:tab w:val="center" w:pos="4252"/>
          <w:tab w:val="right" w:pos="8504"/>
        </w:tabs>
        <w:jc w:val="both"/>
        <w:rPr>
          <w:rFonts w:ascii="Minion Pro" w:eastAsia="EB Garamond" w:hAnsi="Minion Pro" w:cs="EB Garamond"/>
          <w:sz w:val="22"/>
          <w:szCs w:val="22"/>
        </w:rPr>
      </w:pPr>
      <w:r w:rsidRPr="003D1B1D">
        <w:rPr>
          <w:rFonts w:ascii="Minion Pro" w:eastAsia="EB Garamond" w:hAnsi="Minion Pro" w:cs="EB Garamond"/>
          <w:sz w:val="22"/>
          <w:szCs w:val="22"/>
        </w:rPr>
        <w:t>1</w:t>
      </w:r>
      <w:r>
        <w:rPr>
          <w:rFonts w:ascii="Minion Pro" w:eastAsia="EB Garamond" w:hAnsi="Minion Pro" w:cs="EB Garamond"/>
          <w:sz w:val="22"/>
          <w:szCs w:val="22"/>
        </w:rPr>
        <w:t>4</w:t>
      </w:r>
      <w:r w:rsidRPr="003D1B1D">
        <w:rPr>
          <w:rFonts w:ascii="Minion Pro" w:eastAsia="EB Garamond" w:hAnsi="Minion Pro" w:cs="EB Garamond"/>
          <w:sz w:val="22"/>
          <w:szCs w:val="22"/>
        </w:rPr>
        <w:t>.1.7. Os preços ofertados, tanto na proposta cadastrada para a fase de lances como na proposta readequada, serão de única responsabilidade do licitante, não lhe assistindo o direito de pleitear qualquer alteração, sob alegação de erro, omissão ou qualquer outro pretexto.</w:t>
      </w:r>
    </w:p>
    <w:p w:rsidR="00165B39" w:rsidRDefault="00165B39" w:rsidP="00FC66E2">
      <w:pPr>
        <w:jc w:val="both"/>
        <w:rPr>
          <w:rFonts w:ascii="Minion Pro" w:eastAsia="EB Garamond" w:hAnsi="Minion Pro" w:cs="EB Garamond"/>
          <w:b/>
          <w:sz w:val="22"/>
          <w:szCs w:val="22"/>
        </w:rPr>
      </w:pPr>
    </w:p>
    <w:p w:rsidR="007F144F" w:rsidRPr="003D1B1D" w:rsidRDefault="00165B39" w:rsidP="00FC66E2">
      <w:pPr>
        <w:jc w:val="both"/>
        <w:rPr>
          <w:rFonts w:ascii="Minion Pro" w:eastAsia="EB Garamond" w:hAnsi="Minion Pro" w:cs="EB Garamond"/>
          <w:b/>
          <w:sz w:val="22"/>
          <w:szCs w:val="22"/>
        </w:rPr>
      </w:pPr>
      <w:r w:rsidRPr="003D1B1D">
        <w:rPr>
          <w:rFonts w:ascii="Minion Pro" w:eastAsia="EB Garamond" w:hAnsi="Minion Pro" w:cs="EB Garamond"/>
          <w:b/>
          <w:sz w:val="22"/>
          <w:szCs w:val="22"/>
        </w:rPr>
        <w:t>1</w:t>
      </w:r>
      <w:r>
        <w:rPr>
          <w:rFonts w:ascii="Minion Pro" w:eastAsia="EB Garamond" w:hAnsi="Minion Pro" w:cs="EB Garamond"/>
          <w:b/>
          <w:sz w:val="22"/>
          <w:szCs w:val="22"/>
        </w:rPr>
        <w:t>4</w:t>
      </w:r>
      <w:r w:rsidRPr="003D1B1D">
        <w:rPr>
          <w:rFonts w:ascii="Minion Pro" w:eastAsia="EB Garamond" w:hAnsi="Minion Pro" w:cs="EB Garamond"/>
          <w:b/>
          <w:sz w:val="22"/>
          <w:szCs w:val="22"/>
        </w:rPr>
        <w:t>.1.8. O descumprimento das regras supramencionadas pode ensejar a fiscalização do Tribunal de Contas da União e, após o devido processo legal, gerar as seguintes consequências: assinatura de prazo para a adoção das medidas necessárias ao exato cumprimento da lei, nos termos do art. 71, inciso IX, da Constituição.</w:t>
      </w:r>
    </w:p>
    <w:p w:rsidR="00426D50" w:rsidRDefault="00426D50" w:rsidP="00FC66E2">
      <w:pPr>
        <w:jc w:val="both"/>
        <w:rPr>
          <w:rFonts w:ascii="Minion Pro" w:eastAsia="EB Garamond" w:hAnsi="Minion Pro" w:cs="EB Garamond"/>
          <w:b/>
          <w:sz w:val="22"/>
          <w:szCs w:val="22"/>
          <w:u w:val="single"/>
        </w:rPr>
      </w:pPr>
    </w:p>
    <w:p w:rsidR="00165B39" w:rsidRDefault="00165B39" w:rsidP="00FC66E2">
      <w:pPr>
        <w:jc w:val="both"/>
        <w:rPr>
          <w:rFonts w:ascii="Minion Pro" w:eastAsia="EB Garamond" w:hAnsi="Minion Pro" w:cs="EB Garamond"/>
          <w:b/>
          <w:sz w:val="22"/>
          <w:szCs w:val="22"/>
          <w:u w:val="single"/>
        </w:rPr>
      </w:pPr>
      <w:r>
        <w:rPr>
          <w:rFonts w:ascii="Minion Pro" w:eastAsia="EB Garamond" w:hAnsi="Minion Pro" w:cs="EB Garamond"/>
          <w:b/>
          <w:sz w:val="22"/>
          <w:szCs w:val="22"/>
          <w:u w:val="single"/>
        </w:rPr>
        <w:t>15</w:t>
      </w:r>
      <w:r w:rsidRPr="003D1B1D">
        <w:rPr>
          <w:rFonts w:ascii="Minion Pro" w:eastAsia="EB Garamond" w:hAnsi="Minion Pro" w:cs="EB Garamond"/>
          <w:b/>
          <w:sz w:val="22"/>
          <w:szCs w:val="22"/>
          <w:u w:val="single"/>
        </w:rPr>
        <w:t>. DOS RECURSOS</w:t>
      </w:r>
    </w:p>
    <w:p w:rsidR="00165B39" w:rsidRPr="003D1B1D" w:rsidRDefault="00165B39" w:rsidP="00FC66E2">
      <w:pPr>
        <w:jc w:val="both"/>
        <w:rPr>
          <w:rFonts w:ascii="Minion Pro" w:eastAsia="EB Garamond" w:hAnsi="Minion Pro" w:cs="EB Garamond"/>
          <w:b/>
          <w:sz w:val="22"/>
          <w:szCs w:val="22"/>
          <w:u w:val="single"/>
        </w:rPr>
      </w:pPr>
    </w:p>
    <w:p w:rsidR="000D2F36" w:rsidRPr="003D1B1D" w:rsidRDefault="000D2F36" w:rsidP="00FC66E2">
      <w:pPr>
        <w:jc w:val="both"/>
        <w:rPr>
          <w:rFonts w:ascii="Minion Pro" w:eastAsia="EB Garamond" w:hAnsi="Minion Pro" w:cs="EB Garamond"/>
          <w:sz w:val="22"/>
          <w:szCs w:val="22"/>
        </w:rPr>
      </w:pPr>
      <w:r>
        <w:rPr>
          <w:rFonts w:ascii="Minion Pro" w:eastAsia="EB Garamond" w:hAnsi="Minion Pro" w:cs="EB Garamond"/>
          <w:sz w:val="22"/>
          <w:szCs w:val="22"/>
        </w:rPr>
        <w:t>15</w:t>
      </w:r>
      <w:r w:rsidRPr="003D1B1D">
        <w:rPr>
          <w:rFonts w:ascii="Minion Pro" w:eastAsia="EB Garamond" w:hAnsi="Minion Pro" w:cs="EB Garamond"/>
          <w:sz w:val="22"/>
          <w:szCs w:val="22"/>
        </w:rPr>
        <w:t>.1. Após realização do julgamento das Propostas e Habilitação das c</w:t>
      </w:r>
      <w:r>
        <w:rPr>
          <w:rFonts w:ascii="Minion Pro" w:eastAsia="EB Garamond" w:hAnsi="Minion Pro" w:cs="EB Garamond"/>
          <w:sz w:val="22"/>
          <w:szCs w:val="22"/>
        </w:rPr>
        <w:t>lassificadas, qualquer licitante poderá</w:t>
      </w:r>
      <w:r w:rsidRPr="003D1B1D">
        <w:rPr>
          <w:rFonts w:ascii="Minion Pro" w:eastAsia="EB Garamond" w:hAnsi="Minion Pro" w:cs="EB Garamond"/>
          <w:sz w:val="22"/>
          <w:szCs w:val="22"/>
        </w:rPr>
        <w:t xml:space="preserve"> </w:t>
      </w:r>
      <w:r>
        <w:rPr>
          <w:rFonts w:ascii="Minion Pro" w:eastAsia="EB Garamond" w:hAnsi="Minion Pro" w:cs="EB Garamond"/>
          <w:sz w:val="22"/>
          <w:szCs w:val="22"/>
        </w:rPr>
        <w:t>manifestar intenção de Recurso para eventual interposição</w:t>
      </w:r>
      <w:r w:rsidRPr="003D1B1D">
        <w:rPr>
          <w:rFonts w:ascii="Minion Pro" w:eastAsia="EB Garamond" w:hAnsi="Minion Pro" w:cs="EB Garamond"/>
          <w:sz w:val="22"/>
          <w:szCs w:val="22"/>
        </w:rPr>
        <w:t>.</w:t>
      </w:r>
    </w:p>
    <w:p w:rsidR="00165B39" w:rsidRDefault="00165B39" w:rsidP="00FC66E2">
      <w:pPr>
        <w:jc w:val="both"/>
        <w:rPr>
          <w:rFonts w:ascii="Minion Pro" w:eastAsia="EB Garamond" w:hAnsi="Minion Pro" w:cs="EB Garamond"/>
          <w:sz w:val="22"/>
          <w:szCs w:val="22"/>
        </w:rPr>
      </w:pPr>
    </w:p>
    <w:p w:rsidR="00165B39" w:rsidRPr="003D1B1D" w:rsidRDefault="00165B39" w:rsidP="00FC66E2">
      <w:pPr>
        <w:jc w:val="both"/>
        <w:rPr>
          <w:rFonts w:ascii="Minion Pro" w:eastAsia="EB Garamond" w:hAnsi="Minion Pro" w:cs="EB Garamond"/>
          <w:sz w:val="22"/>
          <w:szCs w:val="22"/>
        </w:rPr>
      </w:pPr>
      <w:r>
        <w:rPr>
          <w:rFonts w:ascii="Minion Pro" w:eastAsia="EB Garamond" w:hAnsi="Minion Pro" w:cs="EB Garamond"/>
          <w:sz w:val="22"/>
          <w:szCs w:val="22"/>
        </w:rPr>
        <w:t>15</w:t>
      </w:r>
      <w:r w:rsidRPr="003D1B1D">
        <w:rPr>
          <w:rFonts w:ascii="Minion Pro" w:eastAsia="EB Garamond" w:hAnsi="Minion Pro" w:cs="EB Garamond"/>
          <w:sz w:val="22"/>
          <w:szCs w:val="22"/>
        </w:rPr>
        <w:t xml:space="preserve">.2. </w:t>
      </w:r>
      <w:r>
        <w:rPr>
          <w:rFonts w:ascii="Minion Pro" w:eastAsia="EB Garamond" w:hAnsi="Minion Pro" w:cs="EB Garamond"/>
          <w:sz w:val="22"/>
          <w:szCs w:val="22"/>
        </w:rPr>
        <w:t xml:space="preserve">Os </w:t>
      </w:r>
      <w:r w:rsidRPr="003D1B1D">
        <w:rPr>
          <w:rFonts w:ascii="Minion Pro" w:eastAsia="EB Garamond" w:hAnsi="Minion Pro" w:cs="EB Garamond"/>
          <w:sz w:val="22"/>
          <w:szCs w:val="22"/>
        </w:rPr>
        <w:t xml:space="preserve">Recursos eventualmente interpostos </w:t>
      </w:r>
      <w:r>
        <w:rPr>
          <w:rFonts w:ascii="Minion Pro" w:eastAsia="EB Garamond" w:hAnsi="Minion Pro" w:cs="EB Garamond"/>
          <w:sz w:val="22"/>
          <w:szCs w:val="22"/>
        </w:rPr>
        <w:t xml:space="preserve">poderão ser </w:t>
      </w:r>
      <w:r w:rsidRPr="002277A8">
        <w:rPr>
          <w:rFonts w:ascii="Minion Pro" w:eastAsia="EB Garamond" w:hAnsi="Minion Pro" w:cs="EB Garamond"/>
          <w:sz w:val="22"/>
          <w:szCs w:val="22"/>
        </w:rPr>
        <w:t>encaminhados para o</w:t>
      </w:r>
      <w:r>
        <w:rPr>
          <w:rFonts w:ascii="Minion Pro" w:eastAsia="EB Garamond" w:hAnsi="Minion Pro" w:cs="EB Garamond"/>
          <w:sz w:val="22"/>
          <w:szCs w:val="22"/>
        </w:rPr>
        <w:t>s</w:t>
      </w:r>
      <w:r w:rsidRPr="002277A8">
        <w:rPr>
          <w:rFonts w:ascii="Minion Pro" w:eastAsia="EB Garamond" w:hAnsi="Minion Pro" w:cs="EB Garamond"/>
          <w:sz w:val="22"/>
          <w:szCs w:val="22"/>
        </w:rPr>
        <w:t xml:space="preserve"> endereço</w:t>
      </w:r>
      <w:r>
        <w:rPr>
          <w:rFonts w:ascii="Minion Pro" w:eastAsia="EB Garamond" w:hAnsi="Minion Pro" w:cs="EB Garamond"/>
          <w:sz w:val="22"/>
          <w:szCs w:val="22"/>
        </w:rPr>
        <w:t>s</w:t>
      </w:r>
      <w:r w:rsidRPr="002277A8">
        <w:rPr>
          <w:rFonts w:ascii="Minion Pro" w:eastAsia="EB Garamond" w:hAnsi="Minion Pro" w:cs="EB Garamond"/>
          <w:sz w:val="22"/>
          <w:szCs w:val="22"/>
        </w:rPr>
        <w:t xml:space="preserve"> eletrônico</w:t>
      </w:r>
      <w:r>
        <w:rPr>
          <w:rFonts w:ascii="Minion Pro" w:eastAsia="EB Garamond" w:hAnsi="Minion Pro" w:cs="EB Garamond"/>
          <w:sz w:val="22"/>
          <w:szCs w:val="22"/>
        </w:rPr>
        <w:t>s</w:t>
      </w:r>
      <w:r w:rsidRPr="002277A8">
        <w:rPr>
          <w:rFonts w:ascii="Minion Pro" w:eastAsia="EB Garamond" w:hAnsi="Minion Pro" w:cs="EB Garamond"/>
          <w:sz w:val="22"/>
          <w:szCs w:val="22"/>
        </w:rPr>
        <w:t xml:space="preserve">: </w:t>
      </w:r>
      <w:hyperlink r:id="rId13" w:history="1">
        <w:r w:rsidRPr="00165B39">
          <w:rPr>
            <w:rStyle w:val="Hyperlink"/>
            <w:rFonts w:ascii="Minion Pro" w:eastAsia="EB Garamond" w:hAnsi="Minion Pro" w:cs="EB Garamond"/>
            <w:color w:val="auto"/>
            <w:sz w:val="22"/>
            <w:szCs w:val="22"/>
          </w:rPr>
          <w:t>licitacao@sesc-ce.com.br</w:t>
        </w:r>
      </w:hyperlink>
      <w:r w:rsidRPr="00165B39">
        <w:rPr>
          <w:rFonts w:ascii="Minion Pro" w:eastAsia="EB Garamond" w:hAnsi="Minion Pro" w:cs="EB Garamond"/>
          <w:sz w:val="22"/>
          <w:szCs w:val="22"/>
        </w:rPr>
        <w:t xml:space="preserve"> / </w:t>
      </w:r>
      <w:hyperlink r:id="rId14" w:history="1">
        <w:r w:rsidRPr="00165B39">
          <w:rPr>
            <w:rStyle w:val="Hyperlink"/>
            <w:rFonts w:ascii="Minion Pro" w:eastAsia="EB Garamond" w:hAnsi="Minion Pro" w:cs="EB Garamond"/>
            <w:color w:val="auto"/>
            <w:sz w:val="22"/>
            <w:szCs w:val="22"/>
          </w:rPr>
          <w:t>cpl@ce.senac.br</w:t>
        </w:r>
      </w:hyperlink>
      <w:r w:rsidRPr="002277A8">
        <w:rPr>
          <w:rFonts w:ascii="Minion Pro" w:eastAsia="EB Garamond" w:hAnsi="Minion Pro" w:cs="EB Garamond"/>
          <w:sz w:val="22"/>
          <w:szCs w:val="22"/>
        </w:rPr>
        <w:t>.</w:t>
      </w:r>
    </w:p>
    <w:p w:rsidR="00165B39" w:rsidRDefault="00165B39" w:rsidP="00FC66E2">
      <w:pPr>
        <w:jc w:val="both"/>
        <w:rPr>
          <w:rFonts w:ascii="Minion Pro" w:eastAsia="EB Garamond" w:hAnsi="Minion Pro" w:cs="EB Garamond"/>
          <w:sz w:val="22"/>
          <w:szCs w:val="22"/>
        </w:rPr>
      </w:pPr>
    </w:p>
    <w:p w:rsidR="00165B39" w:rsidRPr="003D1B1D" w:rsidRDefault="00165B39" w:rsidP="00FC66E2">
      <w:pPr>
        <w:jc w:val="both"/>
        <w:rPr>
          <w:rFonts w:ascii="Minion Pro" w:eastAsia="EB Garamond" w:hAnsi="Minion Pro" w:cs="EB Garamond"/>
          <w:sz w:val="22"/>
          <w:szCs w:val="22"/>
        </w:rPr>
      </w:pPr>
      <w:r>
        <w:rPr>
          <w:rFonts w:ascii="Minion Pro" w:eastAsia="EB Garamond" w:hAnsi="Minion Pro" w:cs="EB Garamond"/>
          <w:sz w:val="22"/>
          <w:szCs w:val="22"/>
        </w:rPr>
        <w:t>15</w:t>
      </w:r>
      <w:r w:rsidRPr="003D1B1D">
        <w:rPr>
          <w:rFonts w:ascii="Minion Pro" w:eastAsia="EB Garamond" w:hAnsi="Minion Pro" w:cs="EB Garamond"/>
          <w:sz w:val="22"/>
          <w:szCs w:val="22"/>
        </w:rPr>
        <w:t xml:space="preserve">.3. A falta de manifestação da licitante </w:t>
      </w:r>
      <w:r>
        <w:rPr>
          <w:rFonts w:ascii="Minion Pro" w:eastAsia="EB Garamond" w:hAnsi="Minion Pro" w:cs="EB Garamond"/>
          <w:sz w:val="22"/>
          <w:szCs w:val="22"/>
        </w:rPr>
        <w:t xml:space="preserve">no momento oportuno </w:t>
      </w:r>
      <w:r w:rsidRPr="003D1B1D">
        <w:rPr>
          <w:rFonts w:ascii="Minion Pro" w:eastAsia="EB Garamond" w:hAnsi="Minion Pro" w:cs="EB Garamond"/>
          <w:sz w:val="22"/>
          <w:szCs w:val="22"/>
        </w:rPr>
        <w:t>implicará decadência do direito de manifestar sua intenção e consequentemente interpor Recurso e o Pregoeiro estará autorizado a dar seguimento ao certame.</w:t>
      </w:r>
    </w:p>
    <w:p w:rsidR="00165B39" w:rsidRDefault="00165B39" w:rsidP="00FC66E2">
      <w:pPr>
        <w:jc w:val="both"/>
        <w:rPr>
          <w:rFonts w:ascii="Minion Pro" w:eastAsia="EB Garamond" w:hAnsi="Minion Pro" w:cs="EB Garamond"/>
          <w:sz w:val="22"/>
          <w:szCs w:val="22"/>
        </w:rPr>
      </w:pPr>
    </w:p>
    <w:p w:rsidR="00165B39" w:rsidRPr="003D1B1D" w:rsidRDefault="00165B39" w:rsidP="00FC66E2">
      <w:pPr>
        <w:jc w:val="both"/>
        <w:rPr>
          <w:rFonts w:ascii="Minion Pro" w:eastAsia="EB Garamond" w:hAnsi="Minion Pro" w:cs="EB Garamond"/>
          <w:sz w:val="22"/>
          <w:szCs w:val="22"/>
        </w:rPr>
      </w:pPr>
      <w:r>
        <w:rPr>
          <w:rFonts w:ascii="Minion Pro" w:eastAsia="EB Garamond" w:hAnsi="Minion Pro" w:cs="EB Garamond"/>
          <w:sz w:val="22"/>
          <w:szCs w:val="22"/>
        </w:rPr>
        <w:t>15</w:t>
      </w:r>
      <w:r w:rsidRPr="003D1B1D">
        <w:rPr>
          <w:rFonts w:ascii="Minion Pro" w:eastAsia="EB Garamond" w:hAnsi="Minion Pro" w:cs="EB Garamond"/>
          <w:sz w:val="22"/>
          <w:szCs w:val="22"/>
        </w:rPr>
        <w:t xml:space="preserve">.4. </w:t>
      </w:r>
      <w:r>
        <w:rPr>
          <w:rFonts w:ascii="Minion Pro" w:eastAsia="EB Garamond" w:hAnsi="Minion Pro" w:cs="EB Garamond"/>
          <w:sz w:val="22"/>
          <w:szCs w:val="22"/>
        </w:rPr>
        <w:t>A</w:t>
      </w:r>
      <w:r w:rsidRPr="003D1B1D">
        <w:rPr>
          <w:rFonts w:ascii="Minion Pro" w:eastAsia="EB Garamond" w:hAnsi="Minion Pro" w:cs="EB Garamond"/>
          <w:sz w:val="22"/>
          <w:szCs w:val="22"/>
        </w:rPr>
        <w:t xml:space="preserve"> recorrente deverá apresentar as razões do Recurso no prazo </w:t>
      </w:r>
      <w:r w:rsidRPr="003D1B1D">
        <w:rPr>
          <w:rFonts w:ascii="Minion Pro" w:eastAsia="EB Garamond" w:hAnsi="Minion Pro" w:cs="EB Garamond"/>
          <w:b/>
          <w:sz w:val="22"/>
          <w:szCs w:val="22"/>
        </w:rPr>
        <w:t xml:space="preserve">de </w:t>
      </w:r>
      <w:r>
        <w:rPr>
          <w:rFonts w:ascii="Minion Pro" w:eastAsia="EB Garamond" w:hAnsi="Minion Pro" w:cs="EB Garamond"/>
          <w:b/>
          <w:sz w:val="22"/>
          <w:szCs w:val="22"/>
        </w:rPr>
        <w:t>2</w:t>
      </w:r>
      <w:r w:rsidRPr="003D1B1D">
        <w:rPr>
          <w:rFonts w:ascii="Minion Pro" w:eastAsia="EB Garamond" w:hAnsi="Minion Pro" w:cs="EB Garamond"/>
          <w:b/>
          <w:sz w:val="22"/>
          <w:szCs w:val="22"/>
        </w:rPr>
        <w:t xml:space="preserve"> (</w:t>
      </w:r>
      <w:r>
        <w:rPr>
          <w:rFonts w:ascii="Minion Pro" w:eastAsia="EB Garamond" w:hAnsi="Minion Pro" w:cs="EB Garamond"/>
          <w:b/>
          <w:sz w:val="22"/>
          <w:szCs w:val="22"/>
        </w:rPr>
        <w:t>dois</w:t>
      </w:r>
      <w:r w:rsidRPr="003D1B1D">
        <w:rPr>
          <w:rFonts w:ascii="Minion Pro" w:eastAsia="EB Garamond" w:hAnsi="Minion Pro" w:cs="EB Garamond"/>
          <w:b/>
          <w:sz w:val="22"/>
          <w:szCs w:val="22"/>
        </w:rPr>
        <w:t>) dias úteis</w:t>
      </w:r>
      <w:r w:rsidRPr="003D1B1D">
        <w:rPr>
          <w:rFonts w:ascii="Minion Pro" w:eastAsia="EB Garamond" w:hAnsi="Minion Pro" w:cs="EB Garamond"/>
          <w:sz w:val="22"/>
          <w:szCs w:val="22"/>
        </w:rPr>
        <w:t xml:space="preserve">, </w:t>
      </w:r>
      <w:r w:rsidR="0002740E" w:rsidRPr="0002740E">
        <w:rPr>
          <w:rFonts w:ascii="Minion Pro" w:eastAsia="EB Garamond" w:hAnsi="Minion Pro" w:cs="EB Garamond"/>
          <w:sz w:val="22"/>
          <w:szCs w:val="22"/>
          <w:highlight w:val="yellow"/>
        </w:rPr>
        <w:t>a contar da publicação do resultado</w:t>
      </w:r>
      <w:r w:rsidR="0002740E">
        <w:rPr>
          <w:rFonts w:ascii="Minion Pro" w:eastAsia="EB Garamond" w:hAnsi="Minion Pro" w:cs="EB Garamond"/>
          <w:sz w:val="22"/>
          <w:szCs w:val="22"/>
        </w:rPr>
        <w:t xml:space="preserve">, </w:t>
      </w:r>
      <w:r w:rsidRPr="003D1B1D">
        <w:rPr>
          <w:rFonts w:ascii="Minion Pro" w:eastAsia="EB Garamond" w:hAnsi="Minion Pro" w:cs="EB Garamond"/>
          <w:sz w:val="22"/>
          <w:szCs w:val="22"/>
        </w:rPr>
        <w:t>ficando as demais licitantes, desde logo, intimadas a apresentar contrarrazões em igual prazo, a contar do término do prazo da recorrente, sendo-lhes assegurada vista imediata dos elementos indispensáveis à defesa dos seus interesses.</w:t>
      </w:r>
    </w:p>
    <w:p w:rsidR="00165B39" w:rsidRDefault="00165B39" w:rsidP="00FC66E2">
      <w:pPr>
        <w:jc w:val="both"/>
        <w:rPr>
          <w:rFonts w:ascii="Minion Pro" w:eastAsia="EB Garamond" w:hAnsi="Minion Pro" w:cs="EB Garamond"/>
          <w:sz w:val="22"/>
          <w:szCs w:val="22"/>
        </w:rPr>
      </w:pPr>
    </w:p>
    <w:p w:rsidR="00165B39" w:rsidRDefault="00165B39" w:rsidP="00FC66E2">
      <w:pPr>
        <w:jc w:val="both"/>
        <w:rPr>
          <w:rFonts w:ascii="Minion Pro" w:eastAsia="EB Garamond" w:hAnsi="Minion Pro" w:cs="EB Garamond"/>
          <w:sz w:val="22"/>
          <w:szCs w:val="22"/>
        </w:rPr>
      </w:pPr>
      <w:r>
        <w:rPr>
          <w:rFonts w:ascii="Minion Pro" w:eastAsia="EB Garamond" w:hAnsi="Minion Pro" w:cs="EB Garamond"/>
          <w:sz w:val="22"/>
          <w:szCs w:val="22"/>
        </w:rPr>
        <w:t>15</w:t>
      </w:r>
      <w:r w:rsidRPr="003D1B1D">
        <w:rPr>
          <w:rFonts w:ascii="Minion Pro" w:eastAsia="EB Garamond" w:hAnsi="Minion Pro" w:cs="EB Garamond"/>
          <w:sz w:val="22"/>
          <w:szCs w:val="22"/>
        </w:rPr>
        <w:t>.4.1. Caso o licitante entenda ser necessário o envio de documentos complementares para melhor entendimento das suas razões e/ou contrarrazões de recurso, deverá disponibilizar um link no corpo da peça,</w:t>
      </w:r>
      <w:r>
        <w:rPr>
          <w:rFonts w:ascii="Minion Pro" w:eastAsia="EB Garamond" w:hAnsi="Minion Pro" w:cs="EB Garamond"/>
          <w:sz w:val="22"/>
          <w:szCs w:val="22"/>
        </w:rPr>
        <w:t xml:space="preserve"> ou no caso de apresentação em meio físico deverá apresentar os anexos,</w:t>
      </w:r>
      <w:r w:rsidRPr="003D1B1D">
        <w:rPr>
          <w:rFonts w:ascii="Minion Pro" w:eastAsia="EB Garamond" w:hAnsi="Minion Pro" w:cs="EB Garamond"/>
          <w:sz w:val="22"/>
          <w:szCs w:val="22"/>
        </w:rPr>
        <w:t xml:space="preserve"> de maneira que os referidos documentos sejam de acesso livre ao pregoeiro e demais interessados.</w:t>
      </w:r>
    </w:p>
    <w:p w:rsidR="00165B39" w:rsidRDefault="00165B39" w:rsidP="00FC66E2">
      <w:pPr>
        <w:jc w:val="both"/>
        <w:rPr>
          <w:rFonts w:ascii="Minion Pro" w:eastAsia="EB Garamond" w:hAnsi="Minion Pro" w:cs="EB Garamond"/>
          <w:sz w:val="22"/>
          <w:szCs w:val="22"/>
        </w:rPr>
      </w:pPr>
    </w:p>
    <w:p w:rsidR="00165B39" w:rsidRPr="003D1B1D" w:rsidRDefault="00165B39" w:rsidP="00FC66E2">
      <w:pPr>
        <w:jc w:val="both"/>
        <w:rPr>
          <w:rFonts w:ascii="Minion Pro" w:eastAsia="EB Garamond" w:hAnsi="Minion Pro" w:cs="EB Garamond"/>
          <w:sz w:val="22"/>
          <w:szCs w:val="22"/>
        </w:rPr>
      </w:pPr>
      <w:r w:rsidRPr="003D1B1D">
        <w:rPr>
          <w:rFonts w:ascii="Minion Pro" w:eastAsia="EB Garamond" w:hAnsi="Minion Pro" w:cs="EB Garamond"/>
          <w:sz w:val="22"/>
          <w:szCs w:val="22"/>
        </w:rPr>
        <w:t>1</w:t>
      </w:r>
      <w:r>
        <w:rPr>
          <w:rFonts w:ascii="Minion Pro" w:eastAsia="EB Garamond" w:hAnsi="Minion Pro" w:cs="EB Garamond"/>
          <w:sz w:val="22"/>
          <w:szCs w:val="22"/>
        </w:rPr>
        <w:t>5</w:t>
      </w:r>
      <w:r w:rsidRPr="003D1B1D">
        <w:rPr>
          <w:rFonts w:ascii="Minion Pro" w:eastAsia="EB Garamond" w:hAnsi="Minion Pro" w:cs="EB Garamond"/>
          <w:sz w:val="22"/>
          <w:szCs w:val="22"/>
        </w:rPr>
        <w:t xml:space="preserve">.5. O Recurso eventualmente apresentado será julgado por Comissão a ser designada, aos termos do estabelecido na </w:t>
      </w:r>
      <w:r w:rsidRPr="0002740E">
        <w:rPr>
          <w:rFonts w:ascii="Minion Pro" w:eastAsia="EB Garamond" w:hAnsi="Minion Pro" w:cs="EB Garamond"/>
          <w:sz w:val="22"/>
          <w:szCs w:val="22"/>
          <w:highlight w:val="yellow"/>
        </w:rPr>
        <w:t>Portaria de Gestão Compartilhada Sesc/Senac nº 003/2023</w:t>
      </w:r>
      <w:r w:rsidRPr="003D1B1D">
        <w:rPr>
          <w:rFonts w:ascii="Minion Pro" w:eastAsia="EB Garamond" w:hAnsi="Minion Pro" w:cs="EB Garamond"/>
          <w:sz w:val="22"/>
          <w:szCs w:val="22"/>
        </w:rPr>
        <w:t xml:space="preserve">, a qual deverá proferir </w:t>
      </w:r>
      <w:r w:rsidRPr="002277A8">
        <w:rPr>
          <w:rFonts w:ascii="Minion Pro" w:eastAsia="EB Garamond" w:hAnsi="Minion Pro" w:cs="EB Garamond"/>
          <w:sz w:val="22"/>
          <w:szCs w:val="22"/>
        </w:rPr>
        <w:t xml:space="preserve">sua decisão no prazo máximo de </w:t>
      </w:r>
      <w:r w:rsidRPr="002277A8">
        <w:rPr>
          <w:rFonts w:ascii="Minion Pro" w:eastAsia="EB Garamond" w:hAnsi="Minion Pro" w:cs="EB Garamond"/>
          <w:b/>
          <w:sz w:val="22"/>
          <w:szCs w:val="22"/>
        </w:rPr>
        <w:t>10 (</w:t>
      </w:r>
      <w:r w:rsidR="00C73040">
        <w:rPr>
          <w:rFonts w:ascii="Minion Pro" w:eastAsia="EB Garamond" w:hAnsi="Minion Pro" w:cs="EB Garamond"/>
          <w:b/>
          <w:sz w:val="22"/>
          <w:szCs w:val="22"/>
        </w:rPr>
        <w:t>dez</w:t>
      </w:r>
      <w:r w:rsidRPr="002277A8">
        <w:rPr>
          <w:rFonts w:ascii="Minion Pro" w:eastAsia="EB Garamond" w:hAnsi="Minion Pro" w:cs="EB Garamond"/>
          <w:b/>
          <w:sz w:val="22"/>
          <w:szCs w:val="22"/>
        </w:rPr>
        <w:t>) dias úteis</w:t>
      </w:r>
      <w:r w:rsidRPr="002277A8">
        <w:rPr>
          <w:rFonts w:ascii="Minion Pro" w:eastAsia="EB Garamond" w:hAnsi="Minion Pro" w:cs="EB Garamond"/>
          <w:sz w:val="22"/>
          <w:szCs w:val="22"/>
        </w:rPr>
        <w:t>, contado da finalização dos prazos de Recurso</w:t>
      </w:r>
      <w:r>
        <w:rPr>
          <w:rFonts w:ascii="Minion Pro" w:eastAsia="EB Garamond" w:hAnsi="Minion Pro" w:cs="EB Garamond"/>
          <w:sz w:val="22"/>
          <w:szCs w:val="22"/>
        </w:rPr>
        <w:t xml:space="preserve"> e C</w:t>
      </w:r>
      <w:r w:rsidRPr="003D1B1D">
        <w:rPr>
          <w:rFonts w:ascii="Minion Pro" w:eastAsia="EB Garamond" w:hAnsi="Minion Pro" w:cs="EB Garamond"/>
          <w:sz w:val="22"/>
          <w:szCs w:val="22"/>
        </w:rPr>
        <w:t>ontrarrazões.</w:t>
      </w:r>
    </w:p>
    <w:p w:rsidR="00165B39" w:rsidRDefault="00165B39" w:rsidP="00FC66E2">
      <w:pPr>
        <w:jc w:val="both"/>
        <w:rPr>
          <w:rFonts w:ascii="Minion Pro" w:eastAsia="EB Garamond" w:hAnsi="Minion Pro" w:cs="EB Garamond"/>
          <w:sz w:val="22"/>
          <w:szCs w:val="22"/>
        </w:rPr>
      </w:pPr>
    </w:p>
    <w:p w:rsidR="00165B39" w:rsidRPr="003D1B1D" w:rsidRDefault="00165B39" w:rsidP="00FC66E2">
      <w:pPr>
        <w:jc w:val="both"/>
        <w:rPr>
          <w:rFonts w:ascii="Minion Pro" w:eastAsia="EB Garamond" w:hAnsi="Minion Pro" w:cs="EB Garamond"/>
          <w:sz w:val="22"/>
          <w:szCs w:val="22"/>
        </w:rPr>
      </w:pPr>
      <w:r w:rsidRPr="003D1B1D">
        <w:rPr>
          <w:rFonts w:ascii="Minion Pro" w:eastAsia="EB Garamond" w:hAnsi="Minion Pro" w:cs="EB Garamond"/>
          <w:sz w:val="22"/>
          <w:szCs w:val="22"/>
        </w:rPr>
        <w:t>1</w:t>
      </w:r>
      <w:r>
        <w:rPr>
          <w:rFonts w:ascii="Minion Pro" w:eastAsia="EB Garamond" w:hAnsi="Minion Pro" w:cs="EB Garamond"/>
          <w:sz w:val="22"/>
          <w:szCs w:val="22"/>
        </w:rPr>
        <w:t>5</w:t>
      </w:r>
      <w:r w:rsidRPr="003D1B1D">
        <w:rPr>
          <w:rFonts w:ascii="Minion Pro" w:eastAsia="EB Garamond" w:hAnsi="Minion Pro" w:cs="EB Garamond"/>
          <w:sz w:val="22"/>
          <w:szCs w:val="22"/>
        </w:rPr>
        <w:t>.6. O Recurso terá efeito suspensivo em relação aos itens/lotes que são objeto do Recurso, até que sobrevenha decisão final da autoridade competente.</w:t>
      </w:r>
    </w:p>
    <w:p w:rsidR="00165B39" w:rsidRDefault="00165B39" w:rsidP="00FC66E2">
      <w:pPr>
        <w:jc w:val="both"/>
        <w:rPr>
          <w:rFonts w:ascii="Minion Pro" w:eastAsia="EB Garamond" w:hAnsi="Minion Pro" w:cs="EB Garamond"/>
          <w:sz w:val="22"/>
          <w:szCs w:val="22"/>
        </w:rPr>
      </w:pPr>
    </w:p>
    <w:p w:rsidR="00165B39" w:rsidRPr="003D1B1D" w:rsidRDefault="00165B39" w:rsidP="00FC66E2">
      <w:pPr>
        <w:jc w:val="both"/>
        <w:rPr>
          <w:rFonts w:ascii="Minion Pro" w:eastAsia="EB Garamond" w:hAnsi="Minion Pro" w:cs="EB Garamond"/>
          <w:sz w:val="22"/>
          <w:szCs w:val="22"/>
        </w:rPr>
      </w:pPr>
      <w:r w:rsidRPr="003D1B1D">
        <w:rPr>
          <w:rFonts w:ascii="Minion Pro" w:eastAsia="EB Garamond" w:hAnsi="Minion Pro" w:cs="EB Garamond"/>
          <w:sz w:val="22"/>
          <w:szCs w:val="22"/>
        </w:rPr>
        <w:t>1</w:t>
      </w:r>
      <w:r>
        <w:rPr>
          <w:rFonts w:ascii="Minion Pro" w:eastAsia="EB Garamond" w:hAnsi="Minion Pro" w:cs="EB Garamond"/>
          <w:sz w:val="22"/>
          <w:szCs w:val="22"/>
        </w:rPr>
        <w:t>5</w:t>
      </w:r>
      <w:r w:rsidRPr="003D1B1D">
        <w:rPr>
          <w:rFonts w:ascii="Minion Pro" w:eastAsia="EB Garamond" w:hAnsi="Minion Pro" w:cs="EB Garamond"/>
          <w:sz w:val="22"/>
          <w:szCs w:val="22"/>
        </w:rPr>
        <w:t>.7. Não serão conhecidos os Recursos intempestivos e/ou subscritos por representante não habilitado legalmente ou não identificado no processo licitatório para responder pelo proponente.</w:t>
      </w:r>
    </w:p>
    <w:p w:rsidR="00165B39" w:rsidRDefault="00165B39" w:rsidP="00FC66E2">
      <w:pPr>
        <w:jc w:val="both"/>
        <w:rPr>
          <w:rFonts w:ascii="Minion Pro" w:eastAsia="EB Garamond" w:hAnsi="Minion Pro" w:cs="EB Garamond"/>
          <w:sz w:val="22"/>
          <w:szCs w:val="22"/>
        </w:rPr>
      </w:pPr>
    </w:p>
    <w:p w:rsidR="007F144F" w:rsidRPr="003D1B1D" w:rsidRDefault="00165B39" w:rsidP="00FC66E2">
      <w:pPr>
        <w:jc w:val="both"/>
        <w:rPr>
          <w:rFonts w:ascii="Minion Pro" w:eastAsia="EB Garamond" w:hAnsi="Minion Pro" w:cs="EB Garamond"/>
          <w:sz w:val="22"/>
          <w:szCs w:val="22"/>
        </w:rPr>
      </w:pPr>
      <w:r w:rsidRPr="003D1B1D">
        <w:rPr>
          <w:rFonts w:ascii="Minion Pro" w:eastAsia="EB Garamond" w:hAnsi="Minion Pro" w:cs="EB Garamond"/>
          <w:sz w:val="22"/>
          <w:szCs w:val="22"/>
        </w:rPr>
        <w:t>1</w:t>
      </w:r>
      <w:r>
        <w:rPr>
          <w:rFonts w:ascii="Minion Pro" w:eastAsia="EB Garamond" w:hAnsi="Minion Pro" w:cs="EB Garamond"/>
          <w:sz w:val="22"/>
          <w:szCs w:val="22"/>
        </w:rPr>
        <w:t>5</w:t>
      </w:r>
      <w:r w:rsidRPr="003D1B1D">
        <w:rPr>
          <w:rFonts w:ascii="Minion Pro" w:eastAsia="EB Garamond" w:hAnsi="Minion Pro" w:cs="EB Garamond"/>
          <w:sz w:val="22"/>
          <w:szCs w:val="22"/>
        </w:rPr>
        <w:t>.8. O acolhimento do Recurso importará a invalidação apenas dos atos insuscetíveis de aproveitamento.</w:t>
      </w:r>
    </w:p>
    <w:p w:rsidR="00426D50" w:rsidRDefault="00426D50" w:rsidP="00FC66E2">
      <w:pPr>
        <w:jc w:val="both"/>
        <w:rPr>
          <w:rFonts w:ascii="Minion Pro" w:eastAsia="EB Garamond" w:hAnsi="Minion Pro" w:cs="EB Garamond"/>
          <w:b/>
          <w:sz w:val="22"/>
          <w:szCs w:val="22"/>
          <w:u w:val="single"/>
        </w:rPr>
      </w:pPr>
    </w:p>
    <w:p w:rsidR="007F144F" w:rsidRPr="003D1B1D" w:rsidRDefault="00567E39" w:rsidP="00FC66E2">
      <w:pPr>
        <w:jc w:val="both"/>
        <w:rPr>
          <w:rFonts w:ascii="Minion Pro" w:eastAsia="EB Garamond" w:hAnsi="Minion Pro" w:cs="EB Garamond"/>
          <w:b/>
          <w:sz w:val="22"/>
          <w:szCs w:val="22"/>
          <w:u w:val="single"/>
        </w:rPr>
      </w:pPr>
      <w:r w:rsidRPr="003D1B1D">
        <w:rPr>
          <w:rFonts w:ascii="Minion Pro" w:eastAsia="EB Garamond" w:hAnsi="Minion Pro" w:cs="EB Garamond"/>
          <w:b/>
          <w:sz w:val="22"/>
          <w:szCs w:val="22"/>
          <w:u w:val="single"/>
        </w:rPr>
        <w:t>1</w:t>
      </w:r>
      <w:r w:rsidR="00217D1E">
        <w:rPr>
          <w:rFonts w:ascii="Minion Pro" w:eastAsia="EB Garamond" w:hAnsi="Minion Pro" w:cs="EB Garamond"/>
          <w:b/>
          <w:sz w:val="22"/>
          <w:szCs w:val="22"/>
          <w:u w:val="single"/>
        </w:rPr>
        <w:t>6</w:t>
      </w:r>
      <w:r w:rsidRPr="003D1B1D">
        <w:rPr>
          <w:rFonts w:ascii="Minion Pro" w:eastAsia="EB Garamond" w:hAnsi="Minion Pro" w:cs="EB Garamond"/>
          <w:b/>
          <w:sz w:val="22"/>
          <w:szCs w:val="22"/>
          <w:u w:val="single"/>
        </w:rPr>
        <w:t>. DA REABERTURA DA SESSÃO PÚBLICA</w:t>
      </w:r>
    </w:p>
    <w:p w:rsidR="00426D50" w:rsidRDefault="00426D50" w:rsidP="00FC66E2">
      <w:pPr>
        <w:jc w:val="both"/>
        <w:rPr>
          <w:rFonts w:ascii="Minion Pro" w:eastAsia="EB Garamond" w:hAnsi="Minion Pro" w:cs="EB Garamond"/>
          <w:sz w:val="22"/>
          <w:szCs w:val="22"/>
        </w:rPr>
      </w:pPr>
    </w:p>
    <w:p w:rsidR="00217D1E" w:rsidRPr="003D1B1D" w:rsidRDefault="00217D1E" w:rsidP="00FC66E2">
      <w:pPr>
        <w:jc w:val="both"/>
        <w:rPr>
          <w:rFonts w:ascii="Minion Pro" w:eastAsia="EB Garamond" w:hAnsi="Minion Pro" w:cs="EB Garamond"/>
          <w:sz w:val="22"/>
          <w:szCs w:val="22"/>
        </w:rPr>
      </w:pPr>
      <w:r w:rsidRPr="003D1B1D">
        <w:rPr>
          <w:rFonts w:ascii="Minion Pro" w:eastAsia="EB Garamond" w:hAnsi="Minion Pro" w:cs="EB Garamond"/>
          <w:sz w:val="22"/>
          <w:szCs w:val="22"/>
        </w:rPr>
        <w:t>1</w:t>
      </w:r>
      <w:r>
        <w:rPr>
          <w:rFonts w:ascii="Minion Pro" w:eastAsia="EB Garamond" w:hAnsi="Minion Pro" w:cs="EB Garamond"/>
          <w:sz w:val="22"/>
          <w:szCs w:val="22"/>
        </w:rPr>
        <w:t>6</w:t>
      </w:r>
      <w:r w:rsidRPr="003D1B1D">
        <w:rPr>
          <w:rFonts w:ascii="Minion Pro" w:eastAsia="EB Garamond" w:hAnsi="Minion Pro" w:cs="EB Garamond"/>
          <w:sz w:val="22"/>
          <w:szCs w:val="22"/>
        </w:rPr>
        <w:t>.1 A sessão pública poderá ser reaberta:</w:t>
      </w:r>
    </w:p>
    <w:p w:rsidR="00217D1E" w:rsidRDefault="00217D1E" w:rsidP="00FC66E2">
      <w:pPr>
        <w:jc w:val="both"/>
        <w:rPr>
          <w:rFonts w:ascii="Minion Pro" w:eastAsia="EB Garamond" w:hAnsi="Minion Pro" w:cs="EB Garamond"/>
          <w:sz w:val="22"/>
          <w:szCs w:val="22"/>
        </w:rPr>
      </w:pPr>
    </w:p>
    <w:p w:rsidR="00217D1E" w:rsidRPr="003D1B1D" w:rsidRDefault="00217D1E" w:rsidP="00FC66E2">
      <w:pPr>
        <w:jc w:val="both"/>
        <w:rPr>
          <w:rFonts w:ascii="Minion Pro" w:eastAsia="EB Garamond" w:hAnsi="Minion Pro" w:cs="EB Garamond"/>
          <w:sz w:val="22"/>
          <w:szCs w:val="22"/>
        </w:rPr>
      </w:pPr>
      <w:r w:rsidRPr="003D1B1D">
        <w:rPr>
          <w:rFonts w:ascii="Minion Pro" w:eastAsia="EB Garamond" w:hAnsi="Minion Pro" w:cs="EB Garamond"/>
          <w:sz w:val="22"/>
          <w:szCs w:val="22"/>
        </w:rPr>
        <w:t>1</w:t>
      </w:r>
      <w:r>
        <w:rPr>
          <w:rFonts w:ascii="Minion Pro" w:eastAsia="EB Garamond" w:hAnsi="Minion Pro" w:cs="EB Garamond"/>
          <w:sz w:val="22"/>
          <w:szCs w:val="22"/>
        </w:rPr>
        <w:t>6</w:t>
      </w:r>
      <w:r w:rsidRPr="003D1B1D">
        <w:rPr>
          <w:rFonts w:ascii="Minion Pro" w:eastAsia="EB Garamond" w:hAnsi="Minion Pro" w:cs="EB Garamond"/>
          <w:sz w:val="22"/>
          <w:szCs w:val="22"/>
        </w:rPr>
        <w:t>.1.1</w:t>
      </w:r>
      <w:r>
        <w:rPr>
          <w:rFonts w:ascii="Minion Pro" w:eastAsia="EB Garamond" w:hAnsi="Minion Pro" w:cs="EB Garamond"/>
          <w:sz w:val="22"/>
          <w:szCs w:val="22"/>
        </w:rPr>
        <w:t>.</w:t>
      </w:r>
      <w:r w:rsidRPr="003D1B1D">
        <w:rPr>
          <w:rFonts w:ascii="Minion Pro" w:eastAsia="EB Garamond" w:hAnsi="Minion Pro" w:cs="EB Garamond"/>
          <w:sz w:val="22"/>
          <w:szCs w:val="22"/>
        </w:rPr>
        <w:t xml:space="preserve"> Nas hipóteses de provimento de Recurso que leve à anulação de atos anteriores à realização da sessão pública precedente ou em que seja anulada a própria sessão pública, situação em que serão repetidos os atos anulados e os que dele dependam.</w:t>
      </w:r>
    </w:p>
    <w:p w:rsidR="00217D1E" w:rsidRDefault="00217D1E" w:rsidP="00FC66E2">
      <w:pPr>
        <w:jc w:val="both"/>
        <w:rPr>
          <w:rFonts w:ascii="Minion Pro" w:eastAsia="EB Garamond" w:hAnsi="Minion Pro" w:cs="EB Garamond"/>
          <w:sz w:val="22"/>
          <w:szCs w:val="22"/>
        </w:rPr>
      </w:pPr>
    </w:p>
    <w:p w:rsidR="00217D1E" w:rsidRPr="003D1B1D" w:rsidRDefault="00217D1E" w:rsidP="00FC66E2">
      <w:pPr>
        <w:jc w:val="both"/>
        <w:rPr>
          <w:rFonts w:ascii="Minion Pro" w:eastAsia="EB Garamond" w:hAnsi="Minion Pro" w:cs="EB Garamond"/>
          <w:sz w:val="22"/>
          <w:szCs w:val="22"/>
        </w:rPr>
      </w:pPr>
      <w:r w:rsidRPr="003D1B1D">
        <w:rPr>
          <w:rFonts w:ascii="Minion Pro" w:eastAsia="EB Garamond" w:hAnsi="Minion Pro" w:cs="EB Garamond"/>
          <w:sz w:val="22"/>
          <w:szCs w:val="22"/>
        </w:rPr>
        <w:t>1</w:t>
      </w:r>
      <w:r>
        <w:rPr>
          <w:rFonts w:ascii="Minion Pro" w:eastAsia="EB Garamond" w:hAnsi="Minion Pro" w:cs="EB Garamond"/>
          <w:sz w:val="22"/>
          <w:szCs w:val="22"/>
        </w:rPr>
        <w:t>6</w:t>
      </w:r>
      <w:r w:rsidRPr="003D1B1D">
        <w:rPr>
          <w:rFonts w:ascii="Minion Pro" w:eastAsia="EB Garamond" w:hAnsi="Minion Pro" w:cs="EB Garamond"/>
          <w:sz w:val="22"/>
          <w:szCs w:val="22"/>
        </w:rPr>
        <w:t>.2 Todos os licitantes remanescentes deverão ser convocados para acompanhar a sessão reaberta.</w:t>
      </w:r>
    </w:p>
    <w:p w:rsidR="00217D1E" w:rsidRDefault="00217D1E" w:rsidP="00FC66E2">
      <w:pPr>
        <w:jc w:val="both"/>
        <w:rPr>
          <w:rFonts w:ascii="Minion Pro" w:eastAsia="EB Garamond" w:hAnsi="Minion Pro" w:cs="EB Garamond"/>
          <w:sz w:val="22"/>
          <w:szCs w:val="22"/>
        </w:rPr>
      </w:pPr>
    </w:p>
    <w:p w:rsidR="00217D1E" w:rsidRPr="003D1B1D" w:rsidRDefault="00217D1E" w:rsidP="00FC66E2">
      <w:pPr>
        <w:jc w:val="both"/>
        <w:rPr>
          <w:rFonts w:ascii="Minion Pro" w:eastAsia="EB Garamond" w:hAnsi="Minion Pro" w:cs="EB Garamond"/>
          <w:sz w:val="22"/>
          <w:szCs w:val="22"/>
        </w:rPr>
      </w:pPr>
      <w:r w:rsidRPr="003D1B1D">
        <w:rPr>
          <w:rFonts w:ascii="Minion Pro" w:eastAsia="EB Garamond" w:hAnsi="Minion Pro" w:cs="EB Garamond"/>
          <w:sz w:val="22"/>
          <w:szCs w:val="22"/>
        </w:rPr>
        <w:t>1</w:t>
      </w:r>
      <w:r>
        <w:rPr>
          <w:rFonts w:ascii="Minion Pro" w:eastAsia="EB Garamond" w:hAnsi="Minion Pro" w:cs="EB Garamond"/>
          <w:sz w:val="22"/>
          <w:szCs w:val="22"/>
        </w:rPr>
        <w:t>6</w:t>
      </w:r>
      <w:r w:rsidRPr="003D1B1D">
        <w:rPr>
          <w:rFonts w:ascii="Minion Pro" w:eastAsia="EB Garamond" w:hAnsi="Minion Pro" w:cs="EB Garamond"/>
          <w:sz w:val="22"/>
          <w:szCs w:val="22"/>
        </w:rPr>
        <w:t>.2.1</w:t>
      </w:r>
      <w:r>
        <w:rPr>
          <w:rFonts w:ascii="Minion Pro" w:eastAsia="EB Garamond" w:hAnsi="Minion Pro" w:cs="EB Garamond"/>
          <w:sz w:val="22"/>
          <w:szCs w:val="22"/>
        </w:rPr>
        <w:t>.</w:t>
      </w:r>
      <w:r w:rsidRPr="003D1B1D">
        <w:rPr>
          <w:rFonts w:ascii="Minion Pro" w:eastAsia="EB Garamond" w:hAnsi="Minion Pro" w:cs="EB Garamond"/>
          <w:sz w:val="22"/>
          <w:szCs w:val="22"/>
        </w:rPr>
        <w:t xml:space="preserve"> A</w:t>
      </w:r>
      <w:r>
        <w:rPr>
          <w:rFonts w:ascii="Minion Pro" w:eastAsia="EB Garamond" w:hAnsi="Minion Pro" w:cs="EB Garamond"/>
          <w:sz w:val="22"/>
          <w:szCs w:val="22"/>
        </w:rPr>
        <w:t xml:space="preserve"> convocação se dará por meio de convocação por </w:t>
      </w:r>
      <w:r w:rsidRPr="003D1B1D">
        <w:rPr>
          <w:rFonts w:ascii="Minion Pro" w:eastAsia="EB Garamond" w:hAnsi="Minion Pro" w:cs="EB Garamond"/>
          <w:sz w:val="22"/>
          <w:szCs w:val="22"/>
        </w:rPr>
        <w:t>e-mail de acordo com a fase do procedimento licitatório.</w:t>
      </w:r>
    </w:p>
    <w:p w:rsidR="00217D1E" w:rsidRDefault="00217D1E" w:rsidP="00FC66E2">
      <w:pPr>
        <w:jc w:val="both"/>
        <w:rPr>
          <w:rFonts w:ascii="Minion Pro" w:eastAsia="EB Garamond" w:hAnsi="Minion Pro" w:cs="EB Garamond"/>
          <w:sz w:val="22"/>
          <w:szCs w:val="22"/>
        </w:rPr>
      </w:pPr>
    </w:p>
    <w:p w:rsidR="00217D1E" w:rsidRPr="003D1B1D" w:rsidRDefault="00217D1E" w:rsidP="00FC66E2">
      <w:pPr>
        <w:jc w:val="both"/>
        <w:rPr>
          <w:rFonts w:ascii="Minion Pro" w:eastAsia="EB Garamond" w:hAnsi="Minion Pro" w:cs="EB Garamond"/>
          <w:sz w:val="22"/>
          <w:szCs w:val="22"/>
        </w:rPr>
      </w:pPr>
      <w:r w:rsidRPr="003D1B1D">
        <w:rPr>
          <w:rFonts w:ascii="Minion Pro" w:eastAsia="EB Garamond" w:hAnsi="Minion Pro" w:cs="EB Garamond"/>
          <w:sz w:val="22"/>
          <w:szCs w:val="22"/>
        </w:rPr>
        <w:t>1</w:t>
      </w:r>
      <w:r>
        <w:rPr>
          <w:rFonts w:ascii="Minion Pro" w:eastAsia="EB Garamond" w:hAnsi="Minion Pro" w:cs="EB Garamond"/>
          <w:sz w:val="22"/>
          <w:szCs w:val="22"/>
        </w:rPr>
        <w:t>6</w:t>
      </w:r>
      <w:r w:rsidRPr="003D1B1D">
        <w:rPr>
          <w:rFonts w:ascii="Minion Pro" w:eastAsia="EB Garamond" w:hAnsi="Minion Pro" w:cs="EB Garamond"/>
          <w:sz w:val="22"/>
          <w:szCs w:val="22"/>
        </w:rPr>
        <w:t>.2.2</w:t>
      </w:r>
      <w:r>
        <w:rPr>
          <w:rFonts w:ascii="Minion Pro" w:eastAsia="EB Garamond" w:hAnsi="Minion Pro" w:cs="EB Garamond"/>
          <w:sz w:val="22"/>
          <w:szCs w:val="22"/>
        </w:rPr>
        <w:t>.</w:t>
      </w:r>
      <w:r w:rsidRPr="003D1B1D">
        <w:rPr>
          <w:rFonts w:ascii="Minion Pro" w:eastAsia="EB Garamond" w:hAnsi="Minion Pro" w:cs="EB Garamond"/>
          <w:sz w:val="22"/>
          <w:szCs w:val="22"/>
        </w:rPr>
        <w:t xml:space="preserve"> A convocação feita por e-mail dar-se-á</w:t>
      </w:r>
      <w:r>
        <w:rPr>
          <w:rFonts w:ascii="Minion Pro" w:eastAsia="EB Garamond" w:hAnsi="Minion Pro" w:cs="EB Garamond"/>
          <w:sz w:val="22"/>
          <w:szCs w:val="22"/>
        </w:rPr>
        <w:t xml:space="preserve"> de acordo com os dados informados inicialmente nos documentos de Proposta e Habilitação</w:t>
      </w:r>
      <w:r w:rsidRPr="003D1B1D">
        <w:rPr>
          <w:rFonts w:ascii="Minion Pro" w:eastAsia="EB Garamond" w:hAnsi="Minion Pro" w:cs="EB Garamond"/>
          <w:sz w:val="22"/>
          <w:szCs w:val="22"/>
        </w:rPr>
        <w:t>, sendo responsabilidade do licitante manter seus dados cadastrais atualizados.</w:t>
      </w:r>
    </w:p>
    <w:p w:rsidR="00426D50" w:rsidRDefault="00426D50" w:rsidP="00FC66E2">
      <w:pPr>
        <w:jc w:val="both"/>
        <w:rPr>
          <w:rFonts w:ascii="Minion Pro" w:hAnsi="Minion Pro"/>
          <w:b/>
          <w:sz w:val="22"/>
          <w:szCs w:val="22"/>
          <w:highlight w:val="white"/>
          <w:u w:val="single"/>
        </w:rPr>
      </w:pPr>
    </w:p>
    <w:p w:rsidR="007F144F" w:rsidRPr="003D1B1D" w:rsidRDefault="001E4C22" w:rsidP="00FC66E2">
      <w:pPr>
        <w:jc w:val="both"/>
        <w:rPr>
          <w:rFonts w:ascii="Minion Pro" w:eastAsia="EB Garamond" w:hAnsi="Minion Pro" w:cs="EB Garamond"/>
          <w:b/>
          <w:sz w:val="22"/>
          <w:szCs w:val="22"/>
          <w:u w:val="single"/>
        </w:rPr>
      </w:pPr>
      <w:r>
        <w:rPr>
          <w:rFonts w:ascii="Minion Pro" w:eastAsia="EB Garamond" w:hAnsi="Minion Pro" w:cs="EB Garamond"/>
          <w:b/>
          <w:sz w:val="22"/>
          <w:szCs w:val="22"/>
          <w:u w:val="single"/>
        </w:rPr>
        <w:t>1</w:t>
      </w:r>
      <w:r w:rsidR="00217D1E">
        <w:rPr>
          <w:rFonts w:ascii="Minion Pro" w:eastAsia="EB Garamond" w:hAnsi="Minion Pro" w:cs="EB Garamond"/>
          <w:b/>
          <w:sz w:val="22"/>
          <w:szCs w:val="22"/>
          <w:u w:val="single"/>
        </w:rPr>
        <w:t>7</w:t>
      </w:r>
      <w:r w:rsidR="00567E39" w:rsidRPr="003D1B1D">
        <w:rPr>
          <w:rFonts w:ascii="Minion Pro" w:eastAsia="EB Garamond" w:hAnsi="Minion Pro" w:cs="EB Garamond"/>
          <w:b/>
          <w:sz w:val="22"/>
          <w:szCs w:val="22"/>
          <w:u w:val="single"/>
        </w:rPr>
        <w:t>. DAS OBRIGAÇÕES DA ADJUDICATÁRIA</w:t>
      </w:r>
    </w:p>
    <w:p w:rsidR="00426D50" w:rsidRDefault="00426D50" w:rsidP="00FC66E2">
      <w:pPr>
        <w:jc w:val="both"/>
        <w:rPr>
          <w:rFonts w:ascii="Minion Pro" w:eastAsia="EB Garamond" w:hAnsi="Minion Pro" w:cs="EB Garamond"/>
          <w:sz w:val="22"/>
          <w:szCs w:val="22"/>
        </w:rPr>
      </w:pPr>
    </w:p>
    <w:p w:rsidR="007F144F" w:rsidRPr="003D1B1D" w:rsidRDefault="001E4C22" w:rsidP="00FC66E2">
      <w:pPr>
        <w:jc w:val="both"/>
        <w:rPr>
          <w:rFonts w:ascii="Minion Pro" w:eastAsia="EB Garamond" w:hAnsi="Minion Pro" w:cs="EB Garamond"/>
          <w:sz w:val="22"/>
          <w:szCs w:val="22"/>
        </w:rPr>
      </w:pPr>
      <w:r>
        <w:rPr>
          <w:rFonts w:ascii="Minion Pro" w:eastAsia="EB Garamond" w:hAnsi="Minion Pro" w:cs="EB Garamond"/>
          <w:sz w:val="22"/>
          <w:szCs w:val="22"/>
        </w:rPr>
        <w:t>1</w:t>
      </w:r>
      <w:r w:rsidR="00217D1E">
        <w:rPr>
          <w:rFonts w:ascii="Minion Pro" w:eastAsia="EB Garamond" w:hAnsi="Minion Pro" w:cs="EB Garamond"/>
          <w:sz w:val="22"/>
          <w:szCs w:val="22"/>
        </w:rPr>
        <w:t>7</w:t>
      </w:r>
      <w:r w:rsidR="00567E39" w:rsidRPr="003D1B1D">
        <w:rPr>
          <w:rFonts w:ascii="Minion Pro" w:eastAsia="EB Garamond" w:hAnsi="Minion Pro" w:cs="EB Garamond"/>
          <w:sz w:val="22"/>
          <w:szCs w:val="22"/>
        </w:rPr>
        <w:t>.1 A adjudicatária ficará obrigada a:</w:t>
      </w:r>
    </w:p>
    <w:p w:rsidR="00426D50" w:rsidRDefault="00426D50" w:rsidP="00FC66E2">
      <w:pPr>
        <w:jc w:val="both"/>
        <w:rPr>
          <w:rFonts w:ascii="Minion Pro" w:eastAsia="EB Garamond" w:hAnsi="Minion Pro" w:cs="EB Garamond"/>
          <w:sz w:val="22"/>
          <w:szCs w:val="22"/>
        </w:rPr>
      </w:pPr>
    </w:p>
    <w:p w:rsidR="007F144F" w:rsidRPr="003D1B1D" w:rsidRDefault="00567E39" w:rsidP="00FC66E2">
      <w:pPr>
        <w:jc w:val="both"/>
        <w:rPr>
          <w:rFonts w:ascii="Minion Pro" w:eastAsia="EB Garamond" w:hAnsi="Minion Pro" w:cs="EB Garamond"/>
          <w:sz w:val="22"/>
          <w:szCs w:val="22"/>
        </w:rPr>
      </w:pPr>
      <w:r w:rsidRPr="003D1B1D">
        <w:rPr>
          <w:rFonts w:ascii="Minion Pro" w:eastAsia="EB Garamond" w:hAnsi="Minion Pro" w:cs="EB Garamond"/>
          <w:sz w:val="22"/>
          <w:szCs w:val="22"/>
        </w:rPr>
        <w:t xml:space="preserve">a) assinar </w:t>
      </w:r>
      <w:r w:rsidR="009D584D">
        <w:rPr>
          <w:rFonts w:ascii="Minion Pro" w:eastAsia="EB Garamond" w:hAnsi="Minion Pro" w:cs="EB Garamond"/>
          <w:sz w:val="22"/>
          <w:szCs w:val="22"/>
        </w:rPr>
        <w:t xml:space="preserve">o </w:t>
      </w:r>
      <w:r w:rsidRPr="003D1B1D">
        <w:rPr>
          <w:rFonts w:ascii="Minion Pro" w:eastAsia="EB Garamond" w:hAnsi="Minion Pro" w:cs="EB Garamond"/>
          <w:sz w:val="22"/>
          <w:szCs w:val="22"/>
        </w:rPr>
        <w:t>Contrato, no prazo de 5 (cinco) dias úteis contados da notificação;</w:t>
      </w:r>
    </w:p>
    <w:p w:rsidR="007F144F" w:rsidRPr="003D1B1D" w:rsidRDefault="00567E39" w:rsidP="00FC66E2">
      <w:pPr>
        <w:jc w:val="both"/>
        <w:rPr>
          <w:rFonts w:ascii="Minion Pro" w:eastAsia="EB Garamond" w:hAnsi="Minion Pro" w:cs="EB Garamond"/>
          <w:sz w:val="22"/>
          <w:szCs w:val="22"/>
        </w:rPr>
      </w:pPr>
      <w:r w:rsidRPr="003D1B1D">
        <w:rPr>
          <w:rFonts w:ascii="Minion Pro" w:eastAsia="EB Garamond" w:hAnsi="Minion Pro" w:cs="EB Garamond"/>
          <w:sz w:val="22"/>
          <w:szCs w:val="22"/>
        </w:rPr>
        <w:t>b) retirar a emissão da Ordem de Fornecimento, no prazo de 5 (cinco) dias úteis, contados da notificação;</w:t>
      </w:r>
    </w:p>
    <w:p w:rsidR="007F144F" w:rsidRPr="003D1B1D" w:rsidRDefault="00567E39" w:rsidP="00FC66E2">
      <w:pPr>
        <w:jc w:val="both"/>
        <w:rPr>
          <w:rFonts w:ascii="Minion Pro" w:eastAsia="EB Garamond" w:hAnsi="Minion Pro" w:cs="EB Garamond"/>
          <w:sz w:val="22"/>
          <w:szCs w:val="22"/>
        </w:rPr>
      </w:pPr>
      <w:r w:rsidRPr="003D1B1D">
        <w:rPr>
          <w:rFonts w:ascii="Minion Pro" w:eastAsia="EB Garamond" w:hAnsi="Minion Pro" w:cs="EB Garamond"/>
          <w:sz w:val="22"/>
          <w:szCs w:val="22"/>
        </w:rPr>
        <w:t>c) executar o objeto, observadas as condições estipuladas neste Edital e</w:t>
      </w:r>
      <w:r w:rsidR="009D584D">
        <w:rPr>
          <w:rFonts w:ascii="Minion Pro" w:eastAsia="EB Garamond" w:hAnsi="Minion Pro" w:cs="EB Garamond"/>
          <w:sz w:val="22"/>
          <w:szCs w:val="22"/>
        </w:rPr>
        <w:t xml:space="preserve"> seus Anexos, na proposta, no Contrato </w:t>
      </w:r>
      <w:r w:rsidRPr="003D1B1D">
        <w:rPr>
          <w:rFonts w:ascii="Minion Pro" w:eastAsia="EB Garamond" w:hAnsi="Minion Pro" w:cs="EB Garamond"/>
          <w:sz w:val="22"/>
          <w:szCs w:val="22"/>
        </w:rPr>
        <w:t>ou Ordem de Fornecimento;</w:t>
      </w:r>
    </w:p>
    <w:p w:rsidR="00426D50" w:rsidRDefault="00567E39" w:rsidP="00FC66E2">
      <w:pPr>
        <w:jc w:val="both"/>
        <w:rPr>
          <w:rFonts w:ascii="Minion Pro" w:eastAsia="EB Garamond" w:hAnsi="Minion Pro" w:cs="EB Garamond"/>
          <w:sz w:val="22"/>
          <w:szCs w:val="22"/>
        </w:rPr>
      </w:pPr>
      <w:r w:rsidRPr="003D1B1D">
        <w:rPr>
          <w:rFonts w:ascii="Minion Pro" w:eastAsia="EB Garamond" w:hAnsi="Minion Pro" w:cs="EB Garamond"/>
          <w:sz w:val="22"/>
          <w:szCs w:val="22"/>
        </w:rPr>
        <w:t xml:space="preserve">d) apresentar, a qualquer tempo, no prazo de 2 (dois) dias úteis contados da solicitação do </w:t>
      </w:r>
      <w:r w:rsidRPr="00230DB9">
        <w:rPr>
          <w:rFonts w:ascii="Minion Pro" w:eastAsia="EB Garamond" w:hAnsi="Minion Pro" w:cs="EB Garamond"/>
          <w:b/>
          <w:sz w:val="22"/>
          <w:szCs w:val="22"/>
        </w:rPr>
        <w:t>SESC</w:t>
      </w:r>
      <w:r w:rsidR="000C5533" w:rsidRPr="00230DB9">
        <w:rPr>
          <w:rFonts w:ascii="Minion Pro" w:eastAsia="EB Garamond" w:hAnsi="Minion Pro" w:cs="EB Garamond"/>
          <w:b/>
          <w:sz w:val="22"/>
          <w:szCs w:val="22"/>
        </w:rPr>
        <w:t>/SENAC-AR/CE</w:t>
      </w:r>
      <w:r w:rsidRPr="003D1B1D">
        <w:rPr>
          <w:rFonts w:ascii="Minion Pro" w:eastAsia="EB Garamond" w:hAnsi="Minion Pro" w:cs="EB Garamond"/>
          <w:sz w:val="22"/>
          <w:szCs w:val="22"/>
        </w:rPr>
        <w:t>, os originais necessários à aceitação da proposta e à habilitação da empresa.</w:t>
      </w:r>
    </w:p>
    <w:p w:rsidR="00217D1E" w:rsidRDefault="00217D1E" w:rsidP="00FC66E2">
      <w:pPr>
        <w:jc w:val="both"/>
        <w:rPr>
          <w:rFonts w:ascii="Minion Pro" w:eastAsia="EB Garamond" w:hAnsi="Minion Pro" w:cs="EB Garamond"/>
          <w:sz w:val="22"/>
          <w:szCs w:val="22"/>
        </w:rPr>
      </w:pPr>
    </w:p>
    <w:p w:rsidR="00D62CD5" w:rsidRDefault="001E4C22" w:rsidP="00FC66E2">
      <w:pPr>
        <w:jc w:val="both"/>
        <w:rPr>
          <w:rFonts w:ascii="Minion Pro" w:eastAsia="EB Garamond" w:hAnsi="Minion Pro" w:cs="EB Garamond"/>
          <w:sz w:val="22"/>
          <w:szCs w:val="22"/>
        </w:rPr>
      </w:pPr>
      <w:r>
        <w:rPr>
          <w:rFonts w:ascii="Minion Pro" w:eastAsia="EB Garamond" w:hAnsi="Minion Pro" w:cs="EB Garamond"/>
          <w:sz w:val="22"/>
          <w:szCs w:val="22"/>
        </w:rPr>
        <w:t>1</w:t>
      </w:r>
      <w:r w:rsidR="00217D1E">
        <w:rPr>
          <w:rFonts w:ascii="Minion Pro" w:eastAsia="EB Garamond" w:hAnsi="Minion Pro" w:cs="EB Garamond"/>
          <w:sz w:val="22"/>
          <w:szCs w:val="22"/>
        </w:rPr>
        <w:t>7</w:t>
      </w:r>
      <w:r w:rsidR="00567E39" w:rsidRPr="003D1B1D">
        <w:rPr>
          <w:rFonts w:ascii="Minion Pro" w:eastAsia="EB Garamond" w:hAnsi="Minion Pro" w:cs="EB Garamond"/>
          <w:sz w:val="22"/>
          <w:szCs w:val="22"/>
        </w:rPr>
        <w:t xml:space="preserve">.2. </w:t>
      </w:r>
      <w:r w:rsidR="003230F9" w:rsidRPr="003E70C9">
        <w:rPr>
          <w:rFonts w:ascii="Minion Pro" w:eastAsia="EB Garamond" w:hAnsi="Minion Pro" w:cs="EB Garamond"/>
          <w:sz w:val="22"/>
          <w:szCs w:val="22"/>
        </w:rPr>
        <w:t xml:space="preserve">Decorrido o prazo de validade das propostas, </w:t>
      </w:r>
      <w:r w:rsidR="003230F9" w:rsidRPr="003E70C9">
        <w:rPr>
          <w:rFonts w:ascii="Minion Pro" w:eastAsia="EB Garamond" w:hAnsi="Minion Pro" w:cs="EB Garamond"/>
          <w:sz w:val="22"/>
          <w:szCs w:val="22"/>
          <w:u w:val="single"/>
        </w:rPr>
        <w:t>de 90 (noventa) dias úteis nos termos deste instrumento</w:t>
      </w:r>
      <w:r w:rsidR="003230F9" w:rsidRPr="003E70C9">
        <w:rPr>
          <w:rFonts w:ascii="Minion Pro" w:eastAsia="EB Garamond" w:hAnsi="Minion Pro" w:cs="EB Garamond"/>
          <w:sz w:val="22"/>
          <w:szCs w:val="22"/>
        </w:rPr>
        <w:t xml:space="preserve">, sem convocação para assinatura, </w:t>
      </w:r>
      <w:r w:rsidR="003230F9">
        <w:rPr>
          <w:rFonts w:ascii="Minion Pro" w:eastAsia="EB Garamond" w:hAnsi="Minion Pro" w:cs="EB Garamond"/>
          <w:sz w:val="22"/>
          <w:szCs w:val="22"/>
        </w:rPr>
        <w:t>do Contrato</w:t>
      </w:r>
      <w:r w:rsidR="003230F9" w:rsidRPr="003E70C9">
        <w:rPr>
          <w:rFonts w:ascii="Minion Pro" w:eastAsia="EB Garamond" w:hAnsi="Minion Pro" w:cs="EB Garamond"/>
          <w:sz w:val="22"/>
          <w:szCs w:val="22"/>
        </w:rPr>
        <w:t xml:space="preserve"> ou da Ordem de Fornecimento (para contratações homologadas com valor até R$ 10.000,00 que será emitida via Sistema próprio da instituição), ficam os licitantes liberados dos compromissos assumidos.</w:t>
      </w:r>
    </w:p>
    <w:p w:rsidR="003230F9" w:rsidRDefault="003230F9" w:rsidP="00FC66E2">
      <w:pPr>
        <w:jc w:val="both"/>
        <w:rPr>
          <w:rFonts w:ascii="Minion Pro" w:hAnsi="Minion Pro"/>
          <w:b/>
          <w:sz w:val="22"/>
          <w:szCs w:val="22"/>
          <w:highlight w:val="white"/>
          <w:u w:val="single"/>
        </w:rPr>
      </w:pPr>
    </w:p>
    <w:p w:rsidR="007F144F" w:rsidRPr="003D1B1D" w:rsidRDefault="00217D1E" w:rsidP="00FC66E2">
      <w:pPr>
        <w:jc w:val="both"/>
        <w:rPr>
          <w:rFonts w:ascii="Minion Pro" w:hAnsi="Minion Pro"/>
          <w:b/>
          <w:sz w:val="22"/>
          <w:szCs w:val="22"/>
          <w:highlight w:val="white"/>
          <w:u w:val="single"/>
        </w:rPr>
      </w:pPr>
      <w:r>
        <w:rPr>
          <w:rFonts w:ascii="Minion Pro" w:hAnsi="Minion Pro"/>
          <w:b/>
          <w:sz w:val="22"/>
          <w:szCs w:val="22"/>
          <w:highlight w:val="white"/>
          <w:u w:val="single"/>
        </w:rPr>
        <w:t>18</w:t>
      </w:r>
      <w:r w:rsidR="00567E39" w:rsidRPr="003D1B1D">
        <w:rPr>
          <w:rFonts w:ascii="Minion Pro" w:hAnsi="Minion Pro"/>
          <w:b/>
          <w:sz w:val="22"/>
          <w:szCs w:val="22"/>
          <w:highlight w:val="white"/>
          <w:u w:val="single"/>
        </w:rPr>
        <w:t>. DA ASSINATURA DO CONTRATO OU DA EMISSÃO DO PAF/ORDEM DE COMPRA</w:t>
      </w:r>
    </w:p>
    <w:p w:rsidR="00426D50" w:rsidRDefault="00426D50" w:rsidP="00FC66E2">
      <w:pPr>
        <w:jc w:val="both"/>
        <w:rPr>
          <w:rFonts w:ascii="Minion Pro" w:hAnsi="Minion Pro"/>
          <w:sz w:val="22"/>
          <w:szCs w:val="22"/>
        </w:rPr>
      </w:pPr>
    </w:p>
    <w:p w:rsidR="007F144F" w:rsidRDefault="00217D1E" w:rsidP="00FC42F3">
      <w:pPr>
        <w:jc w:val="both"/>
        <w:rPr>
          <w:rFonts w:ascii="Minion Pro" w:hAnsi="Minion Pro"/>
          <w:sz w:val="22"/>
          <w:szCs w:val="22"/>
        </w:rPr>
      </w:pPr>
      <w:r>
        <w:rPr>
          <w:rFonts w:ascii="Minion Pro" w:hAnsi="Minion Pro"/>
          <w:sz w:val="22"/>
          <w:szCs w:val="22"/>
        </w:rPr>
        <w:t>18</w:t>
      </w:r>
      <w:r w:rsidR="00567E39" w:rsidRPr="003D1B1D">
        <w:rPr>
          <w:rFonts w:ascii="Minion Pro" w:hAnsi="Minion Pro"/>
          <w:sz w:val="22"/>
          <w:szCs w:val="22"/>
        </w:rPr>
        <w:t xml:space="preserve">.1. </w:t>
      </w:r>
      <w:r w:rsidR="00FC42F3" w:rsidRPr="003E70C9">
        <w:rPr>
          <w:rFonts w:ascii="Minion Pro" w:hAnsi="Minion Pro"/>
          <w:sz w:val="22"/>
          <w:szCs w:val="22"/>
        </w:rPr>
        <w:t xml:space="preserve">A Administração Regional do </w:t>
      </w:r>
      <w:r w:rsidR="00FC42F3" w:rsidRPr="003E70C9">
        <w:rPr>
          <w:rFonts w:ascii="Minion Pro" w:hAnsi="Minion Pro"/>
          <w:b/>
          <w:sz w:val="22"/>
          <w:szCs w:val="22"/>
        </w:rPr>
        <w:t>SESC/SENAC</w:t>
      </w:r>
      <w:r w:rsidR="00FC42F3">
        <w:rPr>
          <w:rFonts w:ascii="Minion Pro" w:hAnsi="Minion Pro"/>
          <w:b/>
          <w:sz w:val="22"/>
          <w:szCs w:val="22"/>
        </w:rPr>
        <w:t>-AR/CE</w:t>
      </w:r>
      <w:r w:rsidR="00FC42F3" w:rsidRPr="003E70C9">
        <w:rPr>
          <w:rFonts w:ascii="Minion Pro" w:hAnsi="Minion Pro"/>
          <w:sz w:val="22"/>
          <w:szCs w:val="22"/>
        </w:rPr>
        <w:t xml:space="preserve"> assinará </w:t>
      </w:r>
      <w:r w:rsidR="00FC42F3">
        <w:rPr>
          <w:rFonts w:ascii="Minion Pro" w:hAnsi="Minion Pro"/>
          <w:sz w:val="22"/>
          <w:szCs w:val="22"/>
        </w:rPr>
        <w:t>o Contrato</w:t>
      </w:r>
      <w:r w:rsidR="00FC42F3" w:rsidRPr="003E70C9">
        <w:rPr>
          <w:rFonts w:ascii="Minion Pro" w:hAnsi="Minion Pro"/>
          <w:sz w:val="22"/>
          <w:szCs w:val="22"/>
        </w:rPr>
        <w:t xml:space="preserve"> ou emitirá </w:t>
      </w:r>
      <w:r w:rsidR="00FC42F3" w:rsidRPr="003E70C9">
        <w:rPr>
          <w:rFonts w:ascii="Minion Pro" w:hAnsi="Minion Pro"/>
          <w:b/>
          <w:sz w:val="22"/>
          <w:szCs w:val="22"/>
        </w:rPr>
        <w:t>Ordem de Fornecimento (para contratações homologadas com valor até R$ 10.000,00 que será emitida via Sistema próprio da instituição)</w:t>
      </w:r>
      <w:r w:rsidR="00FC42F3" w:rsidRPr="003E70C9">
        <w:rPr>
          <w:rFonts w:ascii="Minion Pro" w:hAnsi="Minion Pro"/>
          <w:sz w:val="22"/>
          <w:szCs w:val="22"/>
        </w:rPr>
        <w:t xml:space="preserve"> com a empresa vencedora desta licitação, no prazo máximo de 05 (cinco) dias úteis contados da data da convocação expedida pelo setor competente, sob pena de decair do direito à contratação.</w:t>
      </w:r>
    </w:p>
    <w:p w:rsidR="00217D1E" w:rsidRDefault="00217D1E" w:rsidP="00FC66E2">
      <w:pPr>
        <w:jc w:val="both"/>
        <w:rPr>
          <w:rFonts w:ascii="Minion Pro" w:hAnsi="Minion Pro"/>
          <w:sz w:val="22"/>
          <w:szCs w:val="22"/>
        </w:rPr>
      </w:pPr>
    </w:p>
    <w:p w:rsidR="00C043D4" w:rsidRPr="003D1B1D" w:rsidRDefault="00217D1E" w:rsidP="00FC66E2">
      <w:pPr>
        <w:jc w:val="both"/>
        <w:rPr>
          <w:rFonts w:ascii="Minion Pro" w:hAnsi="Minion Pro"/>
          <w:sz w:val="22"/>
          <w:szCs w:val="22"/>
        </w:rPr>
      </w:pPr>
      <w:r>
        <w:rPr>
          <w:rFonts w:ascii="Minion Pro" w:hAnsi="Minion Pro"/>
          <w:sz w:val="22"/>
          <w:szCs w:val="22"/>
        </w:rPr>
        <w:t>18</w:t>
      </w:r>
      <w:r w:rsidR="00C043D4">
        <w:rPr>
          <w:rFonts w:ascii="Minion Pro" w:hAnsi="Minion Pro"/>
          <w:sz w:val="22"/>
          <w:szCs w:val="22"/>
        </w:rPr>
        <w:t xml:space="preserve">.1.1. </w:t>
      </w:r>
      <w:r w:rsidR="00C043D4" w:rsidRPr="00C043D4">
        <w:rPr>
          <w:rFonts w:ascii="Minion Pro" w:hAnsi="Minion Pro"/>
          <w:sz w:val="22"/>
          <w:szCs w:val="22"/>
        </w:rPr>
        <w:t xml:space="preserve">O prazo de convocação poderá ser </w:t>
      </w:r>
      <w:r w:rsidR="00C043D4" w:rsidRPr="00C043D4">
        <w:rPr>
          <w:rFonts w:ascii="Minion Pro" w:hAnsi="Minion Pro"/>
          <w:b/>
          <w:sz w:val="22"/>
          <w:szCs w:val="22"/>
        </w:rPr>
        <w:t>prorrogado 1 (uma) vez</w:t>
      </w:r>
      <w:r w:rsidR="00C043D4" w:rsidRPr="00C043D4">
        <w:rPr>
          <w:rFonts w:ascii="Minion Pro" w:hAnsi="Minion Pro"/>
          <w:sz w:val="22"/>
          <w:szCs w:val="22"/>
        </w:rPr>
        <w:t xml:space="preserve">, mediante solicitação da parte durante seu transcurso, devidamente justificada, e desde que o motivo apresentado seja aceito </w:t>
      </w:r>
      <w:r w:rsidR="00C043D4">
        <w:rPr>
          <w:rFonts w:ascii="Minion Pro" w:hAnsi="Minion Pro"/>
          <w:sz w:val="22"/>
          <w:szCs w:val="22"/>
        </w:rPr>
        <w:t xml:space="preserve">pelo </w:t>
      </w:r>
      <w:r w:rsidR="00C043D4" w:rsidRPr="00C043D4">
        <w:rPr>
          <w:rFonts w:ascii="Minion Pro" w:hAnsi="Minion Pro"/>
          <w:b/>
          <w:sz w:val="22"/>
          <w:szCs w:val="22"/>
        </w:rPr>
        <w:t>SESC</w:t>
      </w:r>
      <w:r w:rsidR="000C5533">
        <w:rPr>
          <w:rFonts w:ascii="Minion Pro" w:hAnsi="Minion Pro"/>
          <w:b/>
          <w:sz w:val="22"/>
          <w:szCs w:val="22"/>
        </w:rPr>
        <w:t>/SENAC</w:t>
      </w:r>
      <w:r w:rsidR="00C043D4" w:rsidRPr="00C043D4">
        <w:rPr>
          <w:rFonts w:ascii="Minion Pro" w:hAnsi="Minion Pro"/>
          <w:b/>
          <w:sz w:val="22"/>
          <w:szCs w:val="22"/>
        </w:rPr>
        <w:t>-AR/CE</w:t>
      </w:r>
      <w:r w:rsidR="00C043D4" w:rsidRPr="00C043D4">
        <w:rPr>
          <w:rFonts w:ascii="Minion Pro" w:hAnsi="Minion Pro"/>
          <w:sz w:val="22"/>
          <w:szCs w:val="22"/>
        </w:rPr>
        <w:t>.</w:t>
      </w:r>
    </w:p>
    <w:p w:rsidR="00426D50" w:rsidRDefault="00426D50" w:rsidP="00FC66E2">
      <w:pPr>
        <w:jc w:val="both"/>
        <w:rPr>
          <w:rFonts w:ascii="Minion Pro" w:hAnsi="Minion Pro"/>
          <w:sz w:val="22"/>
          <w:szCs w:val="22"/>
        </w:rPr>
      </w:pPr>
    </w:p>
    <w:p w:rsidR="007F144F" w:rsidRDefault="00217D1E" w:rsidP="00FC66E2">
      <w:pPr>
        <w:jc w:val="both"/>
        <w:rPr>
          <w:rFonts w:ascii="Minion Pro" w:hAnsi="Minion Pro"/>
          <w:sz w:val="22"/>
          <w:szCs w:val="22"/>
        </w:rPr>
      </w:pPr>
      <w:r>
        <w:rPr>
          <w:rFonts w:ascii="Minion Pro" w:hAnsi="Minion Pro"/>
          <w:sz w:val="22"/>
          <w:szCs w:val="22"/>
        </w:rPr>
        <w:t>18</w:t>
      </w:r>
      <w:r w:rsidR="00567E39" w:rsidRPr="003D1B1D">
        <w:rPr>
          <w:rFonts w:ascii="Minion Pro" w:hAnsi="Minion Pro"/>
          <w:sz w:val="22"/>
          <w:szCs w:val="22"/>
        </w:rPr>
        <w:t xml:space="preserve">.2. </w:t>
      </w:r>
      <w:r w:rsidR="00567E39" w:rsidRPr="003D1B1D">
        <w:rPr>
          <w:rFonts w:ascii="Minion Pro" w:hAnsi="Minion Pro"/>
          <w:sz w:val="22"/>
          <w:szCs w:val="22"/>
          <w:u w:val="single"/>
        </w:rPr>
        <w:t>A recusa injusta da licitante vencedora em honrar a proposta</w:t>
      </w:r>
      <w:r w:rsidR="00C043D4">
        <w:rPr>
          <w:rFonts w:ascii="Minion Pro" w:hAnsi="Minion Pro"/>
          <w:sz w:val="22"/>
          <w:szCs w:val="22"/>
        </w:rPr>
        <w:t xml:space="preserve">, assinar o Contrato e </w:t>
      </w:r>
      <w:r w:rsidR="00567E39" w:rsidRPr="003D1B1D">
        <w:rPr>
          <w:rFonts w:ascii="Minion Pro" w:hAnsi="Minion Pro"/>
          <w:sz w:val="22"/>
          <w:szCs w:val="22"/>
        </w:rPr>
        <w:t xml:space="preserve">aceitar ou retirar o instrumento equivalente dentro do prazo estabelecido </w:t>
      </w:r>
      <w:r w:rsidR="00C043D4" w:rsidRPr="00C043D4">
        <w:rPr>
          <w:rFonts w:ascii="Minion Pro" w:hAnsi="Minion Pro"/>
          <w:sz w:val="22"/>
          <w:szCs w:val="22"/>
        </w:rPr>
        <w:t xml:space="preserve">e nas condições estabelecidas, serão convocados os licitantes remanescentes, na ordem de classificação, para formalização da contratação nas condições de suas propostas, limitado ao valor estimado e sua eventual atualização, ou revogar </w:t>
      </w:r>
      <w:r w:rsidR="00C043D4">
        <w:rPr>
          <w:rFonts w:ascii="Minion Pro" w:hAnsi="Minion Pro"/>
          <w:sz w:val="22"/>
          <w:szCs w:val="22"/>
        </w:rPr>
        <w:t>o processo licitatório</w:t>
      </w:r>
      <w:r w:rsidR="00567E39" w:rsidRPr="003D1B1D">
        <w:rPr>
          <w:rFonts w:ascii="Minion Pro" w:hAnsi="Minion Pro"/>
          <w:sz w:val="22"/>
          <w:szCs w:val="22"/>
        </w:rPr>
        <w:t>.</w:t>
      </w:r>
    </w:p>
    <w:p w:rsidR="00426D50" w:rsidRDefault="00426D50" w:rsidP="00FC66E2">
      <w:pPr>
        <w:jc w:val="both"/>
        <w:rPr>
          <w:rFonts w:ascii="Minion Pro" w:hAnsi="Minion Pro"/>
          <w:sz w:val="22"/>
          <w:szCs w:val="22"/>
        </w:rPr>
      </w:pPr>
    </w:p>
    <w:p w:rsidR="007F144F" w:rsidRPr="003D1B1D" w:rsidRDefault="00217D1E" w:rsidP="00FC66E2">
      <w:pPr>
        <w:jc w:val="both"/>
        <w:rPr>
          <w:rFonts w:ascii="Minion Pro" w:hAnsi="Minion Pro"/>
          <w:sz w:val="22"/>
          <w:szCs w:val="22"/>
        </w:rPr>
      </w:pPr>
      <w:r>
        <w:rPr>
          <w:rFonts w:ascii="Minion Pro" w:hAnsi="Minion Pro"/>
          <w:sz w:val="22"/>
          <w:szCs w:val="22"/>
        </w:rPr>
        <w:t>18</w:t>
      </w:r>
      <w:r w:rsidR="00567E39" w:rsidRPr="003D1B1D">
        <w:rPr>
          <w:rFonts w:ascii="Minion Pro" w:hAnsi="Minion Pro"/>
          <w:sz w:val="22"/>
          <w:szCs w:val="22"/>
        </w:rPr>
        <w:t xml:space="preserve">.3. O Contrato ou PAF, depois de cumpridas as formalidades procedimentais, terá vigência imediata, e deverá atender à conformidade do termo de referência, e à solicitação/ordem de serviço do setor competente. </w:t>
      </w:r>
    </w:p>
    <w:p w:rsidR="00426D50" w:rsidRDefault="00426D50" w:rsidP="00FC66E2">
      <w:pPr>
        <w:jc w:val="both"/>
        <w:rPr>
          <w:rFonts w:ascii="Minion Pro" w:hAnsi="Minion Pro"/>
          <w:sz w:val="22"/>
          <w:szCs w:val="22"/>
        </w:rPr>
      </w:pPr>
    </w:p>
    <w:p w:rsidR="007F144F" w:rsidRPr="003D1B1D" w:rsidRDefault="00217D1E" w:rsidP="00FC66E2">
      <w:pPr>
        <w:jc w:val="both"/>
        <w:rPr>
          <w:rFonts w:ascii="Minion Pro" w:hAnsi="Minion Pro"/>
          <w:sz w:val="22"/>
          <w:szCs w:val="22"/>
        </w:rPr>
      </w:pPr>
      <w:r>
        <w:rPr>
          <w:rFonts w:ascii="Minion Pro" w:hAnsi="Minion Pro"/>
          <w:sz w:val="22"/>
          <w:szCs w:val="22"/>
        </w:rPr>
        <w:t>18</w:t>
      </w:r>
      <w:r w:rsidR="00567E39" w:rsidRPr="003D1B1D">
        <w:rPr>
          <w:rFonts w:ascii="Minion Pro" w:hAnsi="Minion Pro"/>
          <w:sz w:val="22"/>
          <w:szCs w:val="22"/>
        </w:rPr>
        <w:t xml:space="preserve">.4. O </w:t>
      </w:r>
      <w:r w:rsidR="00567E39" w:rsidRPr="003D1B1D">
        <w:rPr>
          <w:rFonts w:ascii="Minion Pro" w:hAnsi="Minion Pro"/>
          <w:b/>
          <w:sz w:val="22"/>
          <w:szCs w:val="22"/>
        </w:rPr>
        <w:t>SESC</w:t>
      </w:r>
      <w:r w:rsidR="00791B59">
        <w:rPr>
          <w:rFonts w:ascii="Minion Pro" w:hAnsi="Minion Pro"/>
          <w:b/>
          <w:sz w:val="22"/>
          <w:szCs w:val="22"/>
        </w:rPr>
        <w:t>/SENAC</w:t>
      </w:r>
      <w:r w:rsidR="00567E39" w:rsidRPr="003D1B1D">
        <w:rPr>
          <w:rFonts w:ascii="Minion Pro" w:hAnsi="Minion Pro"/>
          <w:b/>
          <w:sz w:val="22"/>
          <w:szCs w:val="22"/>
        </w:rPr>
        <w:t xml:space="preserve">-AR/CE </w:t>
      </w:r>
      <w:r w:rsidR="00567E39" w:rsidRPr="003D1B1D">
        <w:rPr>
          <w:rFonts w:ascii="Minion Pro" w:hAnsi="Minion Pro"/>
          <w:sz w:val="22"/>
          <w:szCs w:val="22"/>
        </w:rPr>
        <w:t>poderá rejeitar, no todo ou em parte, os serviços prestados (ou produtos), se em desacordo com o Contrato.</w:t>
      </w:r>
    </w:p>
    <w:p w:rsidR="00426D50" w:rsidRDefault="00426D50" w:rsidP="00FC66E2">
      <w:pPr>
        <w:jc w:val="both"/>
        <w:rPr>
          <w:rFonts w:ascii="Minion Pro" w:hAnsi="Minion Pro"/>
          <w:sz w:val="22"/>
          <w:szCs w:val="22"/>
        </w:rPr>
      </w:pPr>
    </w:p>
    <w:p w:rsidR="007F144F" w:rsidRPr="003D1B1D" w:rsidRDefault="00217D1E" w:rsidP="00FC66E2">
      <w:pPr>
        <w:jc w:val="both"/>
        <w:rPr>
          <w:rFonts w:ascii="Minion Pro" w:hAnsi="Minion Pro"/>
          <w:sz w:val="22"/>
          <w:szCs w:val="22"/>
        </w:rPr>
      </w:pPr>
      <w:r>
        <w:rPr>
          <w:rFonts w:ascii="Minion Pro" w:hAnsi="Minion Pro"/>
          <w:sz w:val="22"/>
          <w:szCs w:val="22"/>
        </w:rPr>
        <w:t>18</w:t>
      </w:r>
      <w:r w:rsidR="00D62CD5">
        <w:rPr>
          <w:rFonts w:ascii="Minion Pro" w:hAnsi="Minion Pro"/>
          <w:sz w:val="22"/>
          <w:szCs w:val="22"/>
        </w:rPr>
        <w:t>.5. A C</w:t>
      </w:r>
      <w:r w:rsidR="00567E39" w:rsidRPr="003D1B1D">
        <w:rPr>
          <w:rFonts w:ascii="Minion Pro" w:hAnsi="Minion Pro"/>
          <w:sz w:val="22"/>
          <w:szCs w:val="22"/>
        </w:rPr>
        <w:t xml:space="preserve">ontratada é obrigada a corrigir ou substituir, a suas expensas, no total ou em parte, o objeto do </w:t>
      </w:r>
      <w:r w:rsidR="009D584D">
        <w:rPr>
          <w:rFonts w:ascii="Minion Pro" w:hAnsi="Minion Pro"/>
          <w:sz w:val="22"/>
          <w:szCs w:val="22"/>
        </w:rPr>
        <w:t xml:space="preserve">Contrato </w:t>
      </w:r>
      <w:r w:rsidR="00567E39" w:rsidRPr="003D1B1D">
        <w:rPr>
          <w:rFonts w:ascii="Minion Pro" w:hAnsi="Minion Pro"/>
          <w:sz w:val="22"/>
          <w:szCs w:val="22"/>
        </w:rPr>
        <w:t>em que se verificarem vícios, defeitos ou incorreções detectadas, notadamente, mediante a substituição do objeto deste instrumento, que apresente (m) características divergentes daquelas especificadas no termo de referência.</w:t>
      </w:r>
    </w:p>
    <w:p w:rsidR="00426D50" w:rsidRDefault="00426D50" w:rsidP="00FC66E2">
      <w:pPr>
        <w:jc w:val="both"/>
        <w:rPr>
          <w:rFonts w:ascii="Minion Pro" w:hAnsi="Minion Pro"/>
          <w:sz w:val="22"/>
          <w:szCs w:val="22"/>
        </w:rPr>
      </w:pPr>
    </w:p>
    <w:p w:rsidR="007F144F" w:rsidRPr="003D1B1D" w:rsidRDefault="00217D1E" w:rsidP="00FC66E2">
      <w:pPr>
        <w:jc w:val="both"/>
        <w:rPr>
          <w:rFonts w:ascii="Minion Pro" w:hAnsi="Minion Pro"/>
          <w:sz w:val="22"/>
          <w:szCs w:val="22"/>
        </w:rPr>
      </w:pPr>
      <w:r>
        <w:rPr>
          <w:rFonts w:ascii="Minion Pro" w:hAnsi="Minion Pro"/>
          <w:sz w:val="22"/>
          <w:szCs w:val="22"/>
        </w:rPr>
        <w:t>18</w:t>
      </w:r>
      <w:r w:rsidR="00567E39" w:rsidRPr="003D1B1D">
        <w:rPr>
          <w:rFonts w:ascii="Minion Pro" w:hAnsi="Minion Pro"/>
          <w:sz w:val="22"/>
          <w:szCs w:val="22"/>
        </w:rPr>
        <w:t xml:space="preserve">.6. A </w:t>
      </w:r>
      <w:r w:rsidR="00D62CD5">
        <w:rPr>
          <w:rFonts w:ascii="Minion Pro" w:hAnsi="Minion Pro"/>
          <w:sz w:val="22"/>
          <w:szCs w:val="22"/>
        </w:rPr>
        <w:t>C</w:t>
      </w:r>
      <w:r w:rsidR="00D62CD5" w:rsidRPr="003D1B1D">
        <w:rPr>
          <w:rFonts w:ascii="Minion Pro" w:hAnsi="Minion Pro"/>
          <w:sz w:val="22"/>
          <w:szCs w:val="22"/>
        </w:rPr>
        <w:t xml:space="preserve">ontratada </w:t>
      </w:r>
      <w:r w:rsidR="00567E39" w:rsidRPr="003D1B1D">
        <w:rPr>
          <w:rFonts w:ascii="Minion Pro" w:hAnsi="Minion Pro"/>
          <w:sz w:val="22"/>
          <w:szCs w:val="22"/>
        </w:rPr>
        <w:t xml:space="preserve">terá a responsabilidade de toda a documentação necessária ao fornecimento ou à prestação de serviços, e responderá por todos os prejuízos, perdas e danos que o </w:t>
      </w:r>
      <w:r w:rsidR="00567E39" w:rsidRPr="003D1B1D">
        <w:rPr>
          <w:rFonts w:ascii="Minion Pro" w:hAnsi="Minion Pro"/>
          <w:b/>
          <w:sz w:val="22"/>
          <w:szCs w:val="22"/>
        </w:rPr>
        <w:t>SESC</w:t>
      </w:r>
      <w:r w:rsidR="000C5533">
        <w:rPr>
          <w:rFonts w:ascii="Minion Pro" w:hAnsi="Minion Pro"/>
          <w:b/>
          <w:sz w:val="22"/>
          <w:szCs w:val="22"/>
        </w:rPr>
        <w:t>/SENAC</w:t>
      </w:r>
      <w:r w:rsidR="00567E39" w:rsidRPr="003D1B1D">
        <w:rPr>
          <w:rFonts w:ascii="Minion Pro" w:hAnsi="Minion Pro"/>
          <w:b/>
          <w:sz w:val="22"/>
          <w:szCs w:val="22"/>
        </w:rPr>
        <w:t xml:space="preserve">-AR/CE </w:t>
      </w:r>
      <w:r w:rsidR="00567E39" w:rsidRPr="003D1B1D">
        <w:rPr>
          <w:rFonts w:ascii="Minion Pro" w:hAnsi="Minion Pro"/>
          <w:sz w:val="22"/>
          <w:szCs w:val="22"/>
        </w:rPr>
        <w:t xml:space="preserve">venha a sofrer relativamente ao fornecimento ou a prestação dos serviços pretendidos. </w:t>
      </w:r>
    </w:p>
    <w:p w:rsidR="00426D50" w:rsidRDefault="00426D50" w:rsidP="00FC66E2">
      <w:pPr>
        <w:jc w:val="both"/>
        <w:rPr>
          <w:rFonts w:ascii="Minion Pro" w:hAnsi="Minion Pro"/>
          <w:sz w:val="22"/>
          <w:szCs w:val="22"/>
        </w:rPr>
      </w:pPr>
    </w:p>
    <w:p w:rsidR="007F144F" w:rsidRPr="003D1B1D" w:rsidRDefault="00217D1E" w:rsidP="00FC66E2">
      <w:pPr>
        <w:jc w:val="both"/>
        <w:rPr>
          <w:rFonts w:ascii="Minion Pro" w:hAnsi="Minion Pro"/>
          <w:sz w:val="22"/>
          <w:szCs w:val="22"/>
        </w:rPr>
      </w:pPr>
      <w:r>
        <w:rPr>
          <w:rFonts w:ascii="Minion Pro" w:hAnsi="Minion Pro"/>
          <w:sz w:val="22"/>
          <w:szCs w:val="22"/>
        </w:rPr>
        <w:t>18</w:t>
      </w:r>
      <w:r w:rsidR="00567E39" w:rsidRPr="003D1B1D">
        <w:rPr>
          <w:rFonts w:ascii="Minion Pro" w:hAnsi="Minion Pro"/>
          <w:sz w:val="22"/>
          <w:szCs w:val="22"/>
        </w:rPr>
        <w:t>.7. Como condição para expedição da Autorização/ordem de compra, a licitante vencedora deverá manter as mesmas condições de habilitação exigidas neste Pregão.</w:t>
      </w:r>
    </w:p>
    <w:p w:rsidR="00426D50" w:rsidRDefault="00426D50" w:rsidP="00FC66E2">
      <w:pPr>
        <w:jc w:val="both"/>
        <w:rPr>
          <w:rFonts w:ascii="Minion Pro" w:hAnsi="Minion Pro"/>
          <w:sz w:val="22"/>
          <w:szCs w:val="22"/>
        </w:rPr>
      </w:pPr>
    </w:p>
    <w:p w:rsidR="007F144F" w:rsidRPr="003D1B1D" w:rsidRDefault="00217D1E" w:rsidP="00FC66E2">
      <w:pPr>
        <w:jc w:val="both"/>
        <w:rPr>
          <w:rFonts w:ascii="Minion Pro" w:hAnsi="Minion Pro"/>
          <w:sz w:val="22"/>
          <w:szCs w:val="22"/>
        </w:rPr>
      </w:pPr>
      <w:r>
        <w:rPr>
          <w:rFonts w:ascii="Minion Pro" w:hAnsi="Minion Pro"/>
          <w:sz w:val="22"/>
          <w:szCs w:val="22"/>
        </w:rPr>
        <w:t>18</w:t>
      </w:r>
      <w:r w:rsidR="00567E39" w:rsidRPr="003D1B1D">
        <w:rPr>
          <w:rFonts w:ascii="Minion Pro" w:hAnsi="Minion Pro"/>
          <w:sz w:val="22"/>
          <w:szCs w:val="22"/>
        </w:rPr>
        <w:t xml:space="preserve">.8. É facultado ao </w:t>
      </w:r>
      <w:r w:rsidR="00567E39" w:rsidRPr="003D1B1D">
        <w:rPr>
          <w:rFonts w:ascii="Minion Pro" w:hAnsi="Minion Pro"/>
          <w:b/>
          <w:sz w:val="22"/>
          <w:szCs w:val="22"/>
        </w:rPr>
        <w:t>SESC</w:t>
      </w:r>
      <w:r w:rsidR="000C5533">
        <w:rPr>
          <w:rFonts w:ascii="Minion Pro" w:hAnsi="Minion Pro"/>
          <w:b/>
          <w:sz w:val="22"/>
          <w:szCs w:val="22"/>
        </w:rPr>
        <w:t>/SENAC</w:t>
      </w:r>
      <w:r w:rsidR="00567E39" w:rsidRPr="003D1B1D">
        <w:rPr>
          <w:rFonts w:ascii="Minion Pro" w:hAnsi="Minion Pro"/>
          <w:b/>
          <w:sz w:val="22"/>
          <w:szCs w:val="22"/>
        </w:rPr>
        <w:t>-AR/CE</w:t>
      </w:r>
      <w:r w:rsidR="00567E39" w:rsidRPr="003D1B1D">
        <w:rPr>
          <w:rFonts w:ascii="Minion Pro" w:hAnsi="Minion Pro"/>
          <w:sz w:val="22"/>
          <w:szCs w:val="22"/>
        </w:rPr>
        <w:t>, quando o adjudicatário não apresentar situação regular, no ato da emissão da Autorização/ordem de compra ou, por qualquer outro motivo, descumprir as condições e/ou prazos preestabelecidos:</w:t>
      </w:r>
    </w:p>
    <w:p w:rsidR="00426D50" w:rsidRDefault="00426D50" w:rsidP="00FC66E2">
      <w:pPr>
        <w:jc w:val="both"/>
        <w:rPr>
          <w:rFonts w:ascii="Minion Pro" w:hAnsi="Minion Pro"/>
          <w:sz w:val="22"/>
          <w:szCs w:val="22"/>
        </w:rPr>
      </w:pPr>
    </w:p>
    <w:p w:rsidR="007F144F" w:rsidRPr="003D1B1D" w:rsidRDefault="00217D1E" w:rsidP="00FC66E2">
      <w:pPr>
        <w:jc w:val="both"/>
        <w:rPr>
          <w:rFonts w:ascii="Minion Pro" w:hAnsi="Minion Pro"/>
          <w:sz w:val="22"/>
          <w:szCs w:val="22"/>
        </w:rPr>
      </w:pPr>
      <w:r>
        <w:rPr>
          <w:rFonts w:ascii="Minion Pro" w:hAnsi="Minion Pro"/>
          <w:sz w:val="22"/>
          <w:szCs w:val="22"/>
        </w:rPr>
        <w:t>18</w:t>
      </w:r>
      <w:r w:rsidR="00567E39" w:rsidRPr="003D1B1D">
        <w:rPr>
          <w:rFonts w:ascii="Minion Pro" w:hAnsi="Minion Pro"/>
          <w:sz w:val="22"/>
          <w:szCs w:val="22"/>
        </w:rPr>
        <w:t>.8.1. Convocar as licitantes remanescentes, na ordem de classificação, hipótese em que o (a) Pregoeiro (a) poderá negociar diretamente com o proponente para obtenção de um melhor preço; ou,</w:t>
      </w:r>
    </w:p>
    <w:p w:rsidR="00426D50" w:rsidRDefault="00426D50" w:rsidP="00FC66E2">
      <w:pPr>
        <w:jc w:val="both"/>
        <w:rPr>
          <w:rFonts w:ascii="Minion Pro" w:hAnsi="Minion Pro"/>
          <w:sz w:val="22"/>
          <w:szCs w:val="22"/>
        </w:rPr>
      </w:pPr>
    </w:p>
    <w:p w:rsidR="007F144F" w:rsidRPr="003D1B1D" w:rsidRDefault="00217D1E" w:rsidP="00FC66E2">
      <w:pPr>
        <w:jc w:val="both"/>
        <w:rPr>
          <w:rFonts w:ascii="Minion Pro" w:hAnsi="Minion Pro"/>
          <w:sz w:val="22"/>
          <w:szCs w:val="22"/>
        </w:rPr>
      </w:pPr>
      <w:r>
        <w:rPr>
          <w:rFonts w:ascii="Minion Pro" w:hAnsi="Minion Pro"/>
          <w:sz w:val="22"/>
          <w:szCs w:val="22"/>
        </w:rPr>
        <w:t>18</w:t>
      </w:r>
      <w:r w:rsidR="00567E39" w:rsidRPr="003D1B1D">
        <w:rPr>
          <w:rFonts w:ascii="Minion Pro" w:hAnsi="Minion Pro"/>
          <w:sz w:val="22"/>
          <w:szCs w:val="22"/>
        </w:rPr>
        <w:t>.8.2. Cancelar o processo de licitação.</w:t>
      </w:r>
    </w:p>
    <w:p w:rsidR="00426D50" w:rsidRDefault="00426D50" w:rsidP="00FC66E2">
      <w:pPr>
        <w:jc w:val="both"/>
        <w:rPr>
          <w:rFonts w:ascii="Minion Pro" w:hAnsi="Minion Pro"/>
          <w:sz w:val="22"/>
          <w:szCs w:val="22"/>
        </w:rPr>
      </w:pPr>
    </w:p>
    <w:p w:rsidR="007F144F" w:rsidRPr="003D1B1D" w:rsidRDefault="00217D1E" w:rsidP="00FC66E2">
      <w:pPr>
        <w:jc w:val="both"/>
        <w:rPr>
          <w:rFonts w:ascii="Minion Pro" w:hAnsi="Minion Pro"/>
          <w:sz w:val="22"/>
          <w:szCs w:val="22"/>
        </w:rPr>
      </w:pPr>
      <w:r>
        <w:rPr>
          <w:rFonts w:ascii="Minion Pro" w:hAnsi="Minion Pro"/>
          <w:sz w:val="22"/>
          <w:szCs w:val="22"/>
        </w:rPr>
        <w:t>18</w:t>
      </w:r>
      <w:r w:rsidR="00567E39" w:rsidRPr="003D1B1D">
        <w:rPr>
          <w:rFonts w:ascii="Minion Pro" w:hAnsi="Minion Pro"/>
          <w:sz w:val="22"/>
          <w:szCs w:val="22"/>
        </w:rPr>
        <w:t xml:space="preserve">.9. O </w:t>
      </w:r>
      <w:r w:rsidR="00567E39" w:rsidRPr="003D1B1D">
        <w:rPr>
          <w:rFonts w:ascii="Minion Pro" w:hAnsi="Minion Pro"/>
          <w:b/>
          <w:sz w:val="22"/>
          <w:szCs w:val="22"/>
        </w:rPr>
        <w:t>SESC</w:t>
      </w:r>
      <w:r w:rsidR="000C5533">
        <w:rPr>
          <w:rFonts w:ascii="Minion Pro" w:hAnsi="Minion Pro"/>
          <w:b/>
          <w:sz w:val="22"/>
          <w:szCs w:val="22"/>
        </w:rPr>
        <w:t>/SENAC</w:t>
      </w:r>
      <w:r w:rsidR="00567E39" w:rsidRPr="003D1B1D">
        <w:rPr>
          <w:rFonts w:ascii="Minion Pro" w:hAnsi="Minion Pro"/>
          <w:b/>
          <w:sz w:val="22"/>
          <w:szCs w:val="22"/>
        </w:rPr>
        <w:t xml:space="preserve">-AR/CE </w:t>
      </w:r>
      <w:r w:rsidR="00567E39" w:rsidRPr="003D1B1D">
        <w:rPr>
          <w:rFonts w:ascii="Minion Pro" w:hAnsi="Minion Pro"/>
          <w:sz w:val="22"/>
          <w:szCs w:val="22"/>
        </w:rPr>
        <w:t>indicará como gestores para acompanhar a entrega dos produtos/equipamentos e para dirimir quaisquer dúvidas ou prestar outras informações sobre o objeto contratado, os TÉCNICOS DO (S) SETOR (</w:t>
      </w:r>
      <w:proofErr w:type="gramStart"/>
      <w:r w:rsidR="00567E39" w:rsidRPr="003D1B1D">
        <w:rPr>
          <w:rFonts w:ascii="Minion Pro" w:hAnsi="Minion Pro"/>
          <w:sz w:val="22"/>
          <w:szCs w:val="22"/>
        </w:rPr>
        <w:t>ES)/</w:t>
      </w:r>
      <w:proofErr w:type="gramEnd"/>
      <w:r w:rsidR="00567E39" w:rsidRPr="003D1B1D">
        <w:rPr>
          <w:rFonts w:ascii="Minion Pro" w:hAnsi="Minion Pro"/>
          <w:sz w:val="22"/>
          <w:szCs w:val="22"/>
        </w:rPr>
        <w:t>UNIDADE(S) beneficiada(s) com a entrega do(s) item(</w:t>
      </w:r>
      <w:proofErr w:type="spellStart"/>
      <w:r w:rsidR="00567E39" w:rsidRPr="003D1B1D">
        <w:rPr>
          <w:rFonts w:ascii="Minion Pro" w:hAnsi="Minion Pro"/>
          <w:sz w:val="22"/>
          <w:szCs w:val="22"/>
        </w:rPr>
        <w:t>ns</w:t>
      </w:r>
      <w:proofErr w:type="spellEnd"/>
      <w:r w:rsidR="00567E39" w:rsidRPr="003D1B1D">
        <w:rPr>
          <w:rFonts w:ascii="Minion Pro" w:hAnsi="Minion Pro"/>
          <w:sz w:val="22"/>
          <w:szCs w:val="22"/>
        </w:rPr>
        <w:t>) constante(s) do TR – Anexo I do Edital.</w:t>
      </w:r>
    </w:p>
    <w:p w:rsidR="00426D50" w:rsidRDefault="00426D50" w:rsidP="00FC66E2">
      <w:pPr>
        <w:jc w:val="both"/>
        <w:rPr>
          <w:rFonts w:ascii="Minion Pro" w:hAnsi="Minion Pro"/>
          <w:sz w:val="22"/>
          <w:szCs w:val="22"/>
        </w:rPr>
      </w:pPr>
    </w:p>
    <w:p w:rsidR="00426D50" w:rsidRDefault="00217D1E" w:rsidP="00FC66E2">
      <w:pPr>
        <w:jc w:val="both"/>
        <w:rPr>
          <w:rFonts w:ascii="Minion Pro" w:hAnsi="Minion Pro"/>
          <w:sz w:val="22"/>
          <w:szCs w:val="22"/>
        </w:rPr>
      </w:pPr>
      <w:r>
        <w:rPr>
          <w:rFonts w:ascii="Minion Pro" w:hAnsi="Minion Pro"/>
          <w:sz w:val="22"/>
          <w:szCs w:val="22"/>
        </w:rPr>
        <w:t>18</w:t>
      </w:r>
      <w:r w:rsidR="00567E39" w:rsidRPr="003D1B1D">
        <w:rPr>
          <w:rFonts w:ascii="Minion Pro" w:hAnsi="Minion Pro"/>
          <w:sz w:val="22"/>
          <w:szCs w:val="22"/>
        </w:rPr>
        <w:t xml:space="preserve">.10. Compete a cada TÉCNICO, acompanhar a </w:t>
      </w:r>
      <w:r w:rsidR="00D62CD5">
        <w:rPr>
          <w:rFonts w:ascii="Minion Pro" w:hAnsi="Minion Pro"/>
          <w:sz w:val="22"/>
          <w:szCs w:val="22"/>
        </w:rPr>
        <w:t xml:space="preserve">prestação do serviço </w:t>
      </w:r>
      <w:r w:rsidR="00567E39" w:rsidRPr="003D1B1D">
        <w:rPr>
          <w:rFonts w:ascii="Minion Pro" w:hAnsi="Minion Pro"/>
          <w:sz w:val="22"/>
          <w:szCs w:val="22"/>
        </w:rPr>
        <w:t>objeto da licitação, averiguar se estão conforme a descrição do TR – Anexo I do Edital e conforme a Proposta apresentada pela Licitante vencedora, anotando em registro próprio todas as ocorrências relacionadas com a execução e determinando o que for necessário à regularização das falhas ou defeitos observados no contrato/ata.</w:t>
      </w:r>
    </w:p>
    <w:p w:rsidR="00217D1E" w:rsidRDefault="00217D1E" w:rsidP="00FC66E2">
      <w:pPr>
        <w:jc w:val="both"/>
        <w:rPr>
          <w:rFonts w:ascii="Minion Pro" w:hAnsi="Minion Pro"/>
          <w:sz w:val="22"/>
          <w:szCs w:val="22"/>
        </w:rPr>
      </w:pPr>
    </w:p>
    <w:p w:rsidR="007F144F" w:rsidRPr="003D1B1D" w:rsidRDefault="00217D1E" w:rsidP="00FC66E2">
      <w:pPr>
        <w:jc w:val="both"/>
        <w:rPr>
          <w:rFonts w:ascii="Minion Pro" w:hAnsi="Minion Pro"/>
          <w:sz w:val="22"/>
          <w:szCs w:val="22"/>
        </w:rPr>
      </w:pPr>
      <w:r>
        <w:rPr>
          <w:rFonts w:ascii="Minion Pro" w:hAnsi="Minion Pro"/>
          <w:sz w:val="22"/>
          <w:szCs w:val="22"/>
        </w:rPr>
        <w:t>18</w:t>
      </w:r>
      <w:r w:rsidR="00567E39" w:rsidRPr="003D1B1D">
        <w:rPr>
          <w:rFonts w:ascii="Minion Pro" w:hAnsi="Minion Pro"/>
          <w:sz w:val="22"/>
          <w:szCs w:val="22"/>
        </w:rPr>
        <w:t xml:space="preserve">.11. O Contrato, o PAF (Pedido ao Fornecedor) ou outro documento que os substitua, trará o nome e o contato dos TÉCNICOS DO (S) SETOR (ES) /UNIDADE (S) </w:t>
      </w:r>
      <w:proofErr w:type="gramStart"/>
      <w:r w:rsidR="00567E39" w:rsidRPr="003D1B1D">
        <w:rPr>
          <w:rFonts w:ascii="Minion Pro" w:hAnsi="Minion Pro"/>
          <w:sz w:val="22"/>
          <w:szCs w:val="22"/>
        </w:rPr>
        <w:t>beneficiada(</w:t>
      </w:r>
      <w:proofErr w:type="gramEnd"/>
      <w:r w:rsidR="00567E39" w:rsidRPr="003D1B1D">
        <w:rPr>
          <w:rFonts w:ascii="Minion Pro" w:hAnsi="Minion Pro"/>
          <w:sz w:val="22"/>
          <w:szCs w:val="22"/>
        </w:rPr>
        <w:t>s) com a entrega do(s) item(</w:t>
      </w:r>
      <w:proofErr w:type="spellStart"/>
      <w:r w:rsidR="00567E39" w:rsidRPr="003D1B1D">
        <w:rPr>
          <w:rFonts w:ascii="Minion Pro" w:hAnsi="Minion Pro"/>
          <w:sz w:val="22"/>
          <w:szCs w:val="22"/>
        </w:rPr>
        <w:t>ns</w:t>
      </w:r>
      <w:proofErr w:type="spellEnd"/>
      <w:r w:rsidR="00567E39" w:rsidRPr="003D1B1D">
        <w:rPr>
          <w:rFonts w:ascii="Minion Pro" w:hAnsi="Minion Pro"/>
          <w:sz w:val="22"/>
          <w:szCs w:val="22"/>
        </w:rPr>
        <w:t>) constante(s) do TR – Anexo I do Edital.</w:t>
      </w:r>
    </w:p>
    <w:p w:rsidR="00426D50" w:rsidRDefault="00426D50" w:rsidP="00FC66E2">
      <w:pPr>
        <w:jc w:val="both"/>
        <w:rPr>
          <w:rFonts w:ascii="Minion Pro" w:hAnsi="Minion Pro"/>
          <w:sz w:val="22"/>
          <w:szCs w:val="22"/>
        </w:rPr>
      </w:pPr>
    </w:p>
    <w:p w:rsidR="007F144F" w:rsidRPr="003D1B1D" w:rsidRDefault="00217D1E" w:rsidP="00FC66E2">
      <w:pPr>
        <w:jc w:val="both"/>
        <w:rPr>
          <w:rFonts w:ascii="Minion Pro" w:hAnsi="Minion Pro"/>
          <w:sz w:val="22"/>
          <w:szCs w:val="22"/>
        </w:rPr>
      </w:pPr>
      <w:r>
        <w:rPr>
          <w:rFonts w:ascii="Minion Pro" w:hAnsi="Minion Pro"/>
          <w:sz w:val="22"/>
          <w:szCs w:val="22"/>
        </w:rPr>
        <w:t>18</w:t>
      </w:r>
      <w:r w:rsidR="00567E39" w:rsidRPr="003D1B1D">
        <w:rPr>
          <w:rFonts w:ascii="Minion Pro" w:hAnsi="Minion Pro"/>
          <w:sz w:val="22"/>
          <w:szCs w:val="22"/>
        </w:rPr>
        <w:t xml:space="preserve">.12. Quaisquer exigências da Fiscalização/Gestão contratual, inerentes ao Objeto do Contrato, deverão ser prontamente atendidas pela Adjudicatária, sem ônus para o </w:t>
      </w:r>
      <w:r w:rsidR="00567E39" w:rsidRPr="003D1B1D">
        <w:rPr>
          <w:rFonts w:ascii="Minion Pro" w:hAnsi="Minion Pro"/>
          <w:b/>
          <w:sz w:val="22"/>
          <w:szCs w:val="22"/>
        </w:rPr>
        <w:t>SESC</w:t>
      </w:r>
      <w:r w:rsidR="000C5533">
        <w:rPr>
          <w:rFonts w:ascii="Minion Pro" w:hAnsi="Minion Pro"/>
          <w:b/>
          <w:sz w:val="22"/>
          <w:szCs w:val="22"/>
        </w:rPr>
        <w:t>/SENAC</w:t>
      </w:r>
      <w:r w:rsidR="00567E39" w:rsidRPr="003D1B1D">
        <w:rPr>
          <w:rFonts w:ascii="Minion Pro" w:hAnsi="Minion Pro"/>
          <w:b/>
          <w:sz w:val="22"/>
          <w:szCs w:val="22"/>
        </w:rPr>
        <w:t>-AR/CE</w:t>
      </w:r>
      <w:r w:rsidR="00567E39" w:rsidRPr="003D1B1D">
        <w:rPr>
          <w:rFonts w:ascii="Minion Pro" w:hAnsi="Minion Pro"/>
          <w:sz w:val="22"/>
          <w:szCs w:val="22"/>
        </w:rPr>
        <w:t>.</w:t>
      </w:r>
    </w:p>
    <w:p w:rsidR="00426D50" w:rsidRDefault="00426D50" w:rsidP="00FC66E2">
      <w:pPr>
        <w:jc w:val="both"/>
        <w:rPr>
          <w:rFonts w:ascii="Minion Pro" w:hAnsi="Minion Pro"/>
          <w:sz w:val="22"/>
          <w:szCs w:val="22"/>
        </w:rPr>
      </w:pPr>
    </w:p>
    <w:p w:rsidR="007F144F" w:rsidRPr="003D1B1D" w:rsidRDefault="00217D1E" w:rsidP="00FC66E2">
      <w:pPr>
        <w:jc w:val="both"/>
        <w:rPr>
          <w:rFonts w:ascii="Minion Pro" w:hAnsi="Minion Pro"/>
          <w:sz w:val="22"/>
          <w:szCs w:val="22"/>
        </w:rPr>
      </w:pPr>
      <w:r>
        <w:rPr>
          <w:rFonts w:ascii="Minion Pro" w:hAnsi="Minion Pro"/>
          <w:sz w:val="22"/>
          <w:szCs w:val="22"/>
        </w:rPr>
        <w:t>18</w:t>
      </w:r>
      <w:r w:rsidR="00567E39" w:rsidRPr="003D1B1D">
        <w:rPr>
          <w:rFonts w:ascii="Minion Pro" w:hAnsi="Minion Pro"/>
          <w:sz w:val="22"/>
          <w:szCs w:val="22"/>
        </w:rPr>
        <w:t xml:space="preserve">.13. As decisões e providências que ultrapassarem a competência dos Fiscais/Gestores dos </w:t>
      </w:r>
      <w:r w:rsidR="009D584D">
        <w:rPr>
          <w:rFonts w:ascii="Minion Pro" w:hAnsi="Minion Pro"/>
          <w:sz w:val="22"/>
          <w:szCs w:val="22"/>
        </w:rPr>
        <w:t>C</w:t>
      </w:r>
      <w:r w:rsidR="00567E39" w:rsidRPr="003D1B1D">
        <w:rPr>
          <w:rFonts w:ascii="Minion Pro" w:hAnsi="Minion Pro"/>
          <w:sz w:val="22"/>
          <w:szCs w:val="22"/>
        </w:rPr>
        <w:t>ontratos deverão ser solicitadas ao seu Gestor Superior, em tempo hábil para adoção das medidas convenientes, caso não solucionadas, serão remetidas para a Comissão de Análise de Infrações Contratuais – CAIC.</w:t>
      </w:r>
    </w:p>
    <w:p w:rsidR="00426D50" w:rsidRDefault="00426D50" w:rsidP="00FC66E2">
      <w:pPr>
        <w:jc w:val="both"/>
        <w:rPr>
          <w:rFonts w:ascii="Minion Pro" w:hAnsi="Minion Pro"/>
          <w:sz w:val="22"/>
          <w:szCs w:val="22"/>
        </w:rPr>
      </w:pPr>
    </w:p>
    <w:p w:rsidR="007F144F" w:rsidRPr="003D1B1D" w:rsidRDefault="00217D1E" w:rsidP="00FC66E2">
      <w:pPr>
        <w:jc w:val="both"/>
        <w:rPr>
          <w:rFonts w:ascii="Minion Pro" w:hAnsi="Minion Pro"/>
          <w:sz w:val="22"/>
          <w:szCs w:val="22"/>
        </w:rPr>
      </w:pPr>
      <w:r>
        <w:rPr>
          <w:rFonts w:ascii="Minion Pro" w:hAnsi="Minion Pro"/>
          <w:sz w:val="22"/>
          <w:szCs w:val="22"/>
        </w:rPr>
        <w:t>18</w:t>
      </w:r>
      <w:r w:rsidR="00567E39" w:rsidRPr="003D1B1D">
        <w:rPr>
          <w:rFonts w:ascii="Minion Pro" w:hAnsi="Minion Pro"/>
          <w:sz w:val="22"/>
          <w:szCs w:val="22"/>
        </w:rPr>
        <w:t>.14. Os Fiscais/Gestores dos contratos poderão solicitar reuniões com os representantes da Contratada, acerca das boas práticas do cumprimento do objeto do Contrato e os esclarecimentos que se fizerem necessários.</w:t>
      </w:r>
    </w:p>
    <w:p w:rsidR="00426D50" w:rsidRDefault="00426D50" w:rsidP="00FC66E2">
      <w:pPr>
        <w:jc w:val="both"/>
        <w:rPr>
          <w:rFonts w:ascii="Minion Pro" w:hAnsi="Minion Pro"/>
          <w:sz w:val="22"/>
          <w:szCs w:val="22"/>
        </w:rPr>
      </w:pPr>
    </w:p>
    <w:p w:rsidR="007F144F" w:rsidRPr="003D1B1D" w:rsidRDefault="00217D1E" w:rsidP="00FC66E2">
      <w:pPr>
        <w:jc w:val="both"/>
        <w:rPr>
          <w:rFonts w:ascii="Minion Pro" w:hAnsi="Minion Pro"/>
          <w:sz w:val="22"/>
          <w:szCs w:val="22"/>
        </w:rPr>
      </w:pPr>
      <w:r>
        <w:rPr>
          <w:rFonts w:ascii="Minion Pro" w:hAnsi="Minion Pro"/>
          <w:sz w:val="22"/>
          <w:szCs w:val="22"/>
        </w:rPr>
        <w:t>18</w:t>
      </w:r>
      <w:r w:rsidR="00567E39" w:rsidRPr="003D1B1D">
        <w:rPr>
          <w:rFonts w:ascii="Minion Pro" w:hAnsi="Minion Pro"/>
          <w:sz w:val="22"/>
          <w:szCs w:val="22"/>
        </w:rPr>
        <w:t xml:space="preserve">.15. Os Fiscais/Gestores dos </w:t>
      </w:r>
      <w:r w:rsidR="004406D5">
        <w:rPr>
          <w:rFonts w:ascii="Minion Pro" w:hAnsi="Minion Pro"/>
          <w:sz w:val="22"/>
          <w:szCs w:val="22"/>
        </w:rPr>
        <w:t>C</w:t>
      </w:r>
      <w:r w:rsidR="00567E39" w:rsidRPr="003D1B1D">
        <w:rPr>
          <w:rFonts w:ascii="Minion Pro" w:hAnsi="Minion Pro"/>
          <w:sz w:val="22"/>
          <w:szCs w:val="22"/>
        </w:rPr>
        <w:t xml:space="preserve">ontratos poderão, por amostragem ou solicitação periódica, fiscalizar o cumprimento das obrigações e encargos sociais e trabalhistas pela </w:t>
      </w:r>
      <w:r w:rsidR="00D62CD5">
        <w:rPr>
          <w:rFonts w:ascii="Minion Pro" w:hAnsi="Minion Pro"/>
          <w:sz w:val="22"/>
          <w:szCs w:val="22"/>
        </w:rPr>
        <w:t>C</w:t>
      </w:r>
      <w:r w:rsidR="00567E39" w:rsidRPr="003D1B1D">
        <w:rPr>
          <w:rFonts w:ascii="Minion Pro" w:hAnsi="Minion Pro"/>
          <w:sz w:val="22"/>
          <w:szCs w:val="22"/>
        </w:rPr>
        <w:t xml:space="preserve">ontratada, quando se tratar de </w:t>
      </w:r>
      <w:r w:rsidR="00D62CD5">
        <w:rPr>
          <w:rFonts w:ascii="Minion Pro" w:hAnsi="Minion Pro"/>
          <w:sz w:val="22"/>
          <w:szCs w:val="22"/>
        </w:rPr>
        <w:t>C</w:t>
      </w:r>
      <w:r w:rsidR="00567E39" w:rsidRPr="003D1B1D">
        <w:rPr>
          <w:rFonts w:ascii="Minion Pro" w:hAnsi="Minion Pro"/>
          <w:sz w:val="22"/>
          <w:szCs w:val="22"/>
        </w:rPr>
        <w:t>ontrato que no objeto se depreenda que envolve a prestação de mão de obra.</w:t>
      </w:r>
    </w:p>
    <w:p w:rsidR="00426D50" w:rsidRDefault="00426D50" w:rsidP="00FC66E2">
      <w:pPr>
        <w:jc w:val="both"/>
        <w:rPr>
          <w:rFonts w:ascii="Minion Pro" w:hAnsi="Minion Pro"/>
          <w:sz w:val="22"/>
          <w:szCs w:val="22"/>
        </w:rPr>
      </w:pPr>
    </w:p>
    <w:p w:rsidR="007F144F" w:rsidRPr="003D1B1D" w:rsidRDefault="00217D1E" w:rsidP="00FC66E2">
      <w:pPr>
        <w:jc w:val="both"/>
        <w:rPr>
          <w:rFonts w:ascii="Minion Pro" w:hAnsi="Minion Pro"/>
          <w:sz w:val="22"/>
          <w:szCs w:val="22"/>
        </w:rPr>
      </w:pPr>
      <w:r>
        <w:rPr>
          <w:rFonts w:ascii="Minion Pro" w:hAnsi="Minion Pro"/>
          <w:sz w:val="22"/>
          <w:szCs w:val="22"/>
        </w:rPr>
        <w:t>18</w:t>
      </w:r>
      <w:r w:rsidR="00567E39" w:rsidRPr="003D1B1D">
        <w:rPr>
          <w:rFonts w:ascii="Minion Pro" w:hAnsi="Minion Pro"/>
          <w:sz w:val="22"/>
          <w:szCs w:val="22"/>
        </w:rPr>
        <w:t xml:space="preserve">.16. A fiscalização será exercida no interesse do </w:t>
      </w:r>
      <w:r w:rsidR="00567E39" w:rsidRPr="003D1B1D">
        <w:rPr>
          <w:rFonts w:ascii="Minion Pro" w:hAnsi="Minion Pro"/>
          <w:b/>
          <w:sz w:val="22"/>
          <w:szCs w:val="22"/>
        </w:rPr>
        <w:t>SESC</w:t>
      </w:r>
      <w:r w:rsidR="000C5533">
        <w:rPr>
          <w:rFonts w:ascii="Minion Pro" w:hAnsi="Minion Pro"/>
          <w:b/>
          <w:sz w:val="22"/>
          <w:szCs w:val="22"/>
        </w:rPr>
        <w:t>/SENAC</w:t>
      </w:r>
      <w:r w:rsidR="00567E39" w:rsidRPr="003D1B1D">
        <w:rPr>
          <w:rFonts w:ascii="Minion Pro" w:hAnsi="Minion Pro"/>
          <w:b/>
          <w:sz w:val="22"/>
          <w:szCs w:val="22"/>
        </w:rPr>
        <w:t>-AR/CE</w:t>
      </w:r>
      <w:r w:rsidR="00567E39" w:rsidRPr="003D1B1D">
        <w:rPr>
          <w:rFonts w:ascii="Minion Pro" w:hAnsi="Minion Pro"/>
          <w:sz w:val="22"/>
          <w:szCs w:val="22"/>
        </w:rPr>
        <w:t xml:space="preserve"> e não exclui nem reduz a responsabilidade da Contratada, inclusive perante terceiros, por quaisquer irregularidades e, na sua ocorrência, não implica corresponsabilidade do </w:t>
      </w:r>
      <w:r w:rsidR="00567E39" w:rsidRPr="003D1B1D">
        <w:rPr>
          <w:rFonts w:ascii="Minion Pro" w:hAnsi="Minion Pro"/>
          <w:b/>
          <w:sz w:val="22"/>
          <w:szCs w:val="22"/>
        </w:rPr>
        <w:t>SESC</w:t>
      </w:r>
      <w:r w:rsidR="000C5533">
        <w:rPr>
          <w:rFonts w:ascii="Minion Pro" w:hAnsi="Minion Pro"/>
          <w:b/>
          <w:sz w:val="22"/>
          <w:szCs w:val="22"/>
        </w:rPr>
        <w:t>/SENAC</w:t>
      </w:r>
      <w:r w:rsidR="00567E39" w:rsidRPr="003D1B1D">
        <w:rPr>
          <w:rFonts w:ascii="Minion Pro" w:hAnsi="Minion Pro"/>
          <w:b/>
          <w:sz w:val="22"/>
          <w:szCs w:val="22"/>
        </w:rPr>
        <w:t>-AR/CE</w:t>
      </w:r>
      <w:r w:rsidR="00567E39" w:rsidRPr="003D1B1D">
        <w:rPr>
          <w:rFonts w:ascii="Minion Pro" w:hAnsi="Minion Pro"/>
          <w:sz w:val="22"/>
          <w:szCs w:val="22"/>
        </w:rPr>
        <w:t xml:space="preserve"> ou de seus agentes e prepostos.</w:t>
      </w:r>
    </w:p>
    <w:p w:rsidR="00426D50" w:rsidRDefault="00426D50" w:rsidP="00FC66E2">
      <w:pPr>
        <w:jc w:val="both"/>
        <w:rPr>
          <w:rFonts w:ascii="Minion Pro" w:hAnsi="Minion Pro"/>
          <w:sz w:val="22"/>
          <w:szCs w:val="22"/>
        </w:rPr>
      </w:pPr>
    </w:p>
    <w:p w:rsidR="007F144F" w:rsidRPr="003D1B1D" w:rsidRDefault="00217D1E" w:rsidP="00FC66E2">
      <w:pPr>
        <w:jc w:val="both"/>
        <w:rPr>
          <w:rFonts w:ascii="Minion Pro" w:hAnsi="Minion Pro"/>
          <w:sz w:val="22"/>
          <w:szCs w:val="22"/>
        </w:rPr>
      </w:pPr>
      <w:r>
        <w:rPr>
          <w:rFonts w:ascii="Minion Pro" w:hAnsi="Minion Pro"/>
          <w:sz w:val="22"/>
          <w:szCs w:val="22"/>
        </w:rPr>
        <w:t>18</w:t>
      </w:r>
      <w:r w:rsidR="00567E39" w:rsidRPr="003D1B1D">
        <w:rPr>
          <w:rFonts w:ascii="Minion Pro" w:hAnsi="Minion Pro"/>
          <w:sz w:val="22"/>
          <w:szCs w:val="22"/>
        </w:rPr>
        <w:t xml:space="preserve">.17. A </w:t>
      </w:r>
      <w:r w:rsidR="00AC6DA7">
        <w:rPr>
          <w:rFonts w:ascii="Minion Pro" w:hAnsi="Minion Pro"/>
          <w:sz w:val="22"/>
          <w:szCs w:val="22"/>
        </w:rPr>
        <w:t>licitante vencedora</w:t>
      </w:r>
      <w:r w:rsidR="00567E39" w:rsidRPr="003D1B1D">
        <w:rPr>
          <w:rFonts w:ascii="Minion Pro" w:hAnsi="Minion Pro"/>
          <w:sz w:val="22"/>
          <w:szCs w:val="22"/>
        </w:rPr>
        <w:t xml:space="preserve"> deverá aceitar, antecipadamente, todos os métodos de inspeção, verificação e controle a serem adotados pela fiscalização, obrigando-se a fornecer-lhe todos os dados, elementos, explicações, documentos correspondentes às obrigações fiscais, trabalhistas e previdenciárias, esclarecimentos, soluções e informações de que esta necessitar e que forem julgados necessários ao cumprimento do objeto.</w:t>
      </w:r>
    </w:p>
    <w:p w:rsidR="00426D50" w:rsidRDefault="00426D50" w:rsidP="00FC66E2">
      <w:pPr>
        <w:jc w:val="both"/>
        <w:rPr>
          <w:rFonts w:ascii="Minion Pro" w:hAnsi="Minion Pro"/>
          <w:sz w:val="22"/>
          <w:szCs w:val="22"/>
        </w:rPr>
      </w:pPr>
    </w:p>
    <w:p w:rsidR="007F144F" w:rsidRPr="003D1B1D" w:rsidRDefault="00217D1E" w:rsidP="00FC66E2">
      <w:pPr>
        <w:jc w:val="both"/>
        <w:rPr>
          <w:rFonts w:ascii="Minion Pro" w:hAnsi="Minion Pro"/>
          <w:b/>
          <w:sz w:val="22"/>
          <w:szCs w:val="22"/>
        </w:rPr>
      </w:pPr>
      <w:r>
        <w:rPr>
          <w:rFonts w:ascii="Minion Pro" w:hAnsi="Minion Pro"/>
          <w:sz w:val="22"/>
          <w:szCs w:val="22"/>
        </w:rPr>
        <w:t>18</w:t>
      </w:r>
      <w:r w:rsidR="00567E39" w:rsidRPr="003D1B1D">
        <w:rPr>
          <w:rFonts w:ascii="Minion Pro" w:hAnsi="Minion Pro"/>
          <w:sz w:val="22"/>
          <w:szCs w:val="22"/>
        </w:rPr>
        <w:t>.18.</w:t>
      </w:r>
      <w:r w:rsidR="00567E39" w:rsidRPr="003D1B1D">
        <w:rPr>
          <w:rFonts w:ascii="Minion Pro" w:hAnsi="Minion Pro"/>
          <w:b/>
          <w:sz w:val="22"/>
          <w:szCs w:val="22"/>
        </w:rPr>
        <w:t xml:space="preserve"> </w:t>
      </w:r>
      <w:r w:rsidR="00567E39" w:rsidRPr="003D1B1D">
        <w:rPr>
          <w:rFonts w:ascii="Minion Pro" w:hAnsi="Minion Pro"/>
          <w:sz w:val="22"/>
          <w:szCs w:val="22"/>
        </w:rPr>
        <w:t xml:space="preserve">Não será admitida a subcontratação do objeto licitatório, salvo autorização expressa do </w:t>
      </w:r>
      <w:r w:rsidR="004406D5" w:rsidRPr="004406D5">
        <w:rPr>
          <w:rFonts w:ascii="Minion Pro" w:hAnsi="Minion Pro"/>
          <w:b/>
          <w:sz w:val="22"/>
          <w:szCs w:val="22"/>
        </w:rPr>
        <w:t>SESC</w:t>
      </w:r>
      <w:r w:rsidR="000C5533">
        <w:rPr>
          <w:rFonts w:ascii="Minion Pro" w:hAnsi="Minion Pro"/>
          <w:b/>
          <w:sz w:val="22"/>
          <w:szCs w:val="22"/>
        </w:rPr>
        <w:t>/SENAC</w:t>
      </w:r>
      <w:r w:rsidR="004406D5" w:rsidRPr="004406D5">
        <w:rPr>
          <w:rFonts w:ascii="Minion Pro" w:hAnsi="Minion Pro"/>
          <w:b/>
          <w:sz w:val="22"/>
          <w:szCs w:val="22"/>
        </w:rPr>
        <w:t>-AR/CE</w:t>
      </w:r>
      <w:r w:rsidR="00567E39" w:rsidRPr="003D1B1D">
        <w:rPr>
          <w:rFonts w:ascii="Minion Pro" w:hAnsi="Minion Pro"/>
          <w:sz w:val="22"/>
          <w:szCs w:val="22"/>
        </w:rPr>
        <w:t>.</w:t>
      </w:r>
      <w:r w:rsidR="00567E39" w:rsidRPr="003D1B1D">
        <w:rPr>
          <w:rFonts w:ascii="Minion Pro" w:hAnsi="Minion Pro"/>
          <w:b/>
          <w:sz w:val="22"/>
          <w:szCs w:val="22"/>
        </w:rPr>
        <w:t xml:space="preserve">  </w:t>
      </w:r>
    </w:p>
    <w:p w:rsidR="00426D50" w:rsidRDefault="00426D50" w:rsidP="00FC66E2">
      <w:pPr>
        <w:jc w:val="both"/>
        <w:rPr>
          <w:rFonts w:ascii="Minion Pro" w:hAnsi="Minion Pro"/>
          <w:sz w:val="22"/>
          <w:szCs w:val="22"/>
        </w:rPr>
      </w:pPr>
    </w:p>
    <w:p w:rsidR="007F144F" w:rsidRPr="003D1B1D" w:rsidRDefault="00217D1E" w:rsidP="00FC66E2">
      <w:pPr>
        <w:jc w:val="both"/>
        <w:rPr>
          <w:rFonts w:ascii="Minion Pro" w:hAnsi="Minion Pro"/>
          <w:sz w:val="22"/>
          <w:szCs w:val="22"/>
        </w:rPr>
      </w:pPr>
      <w:r w:rsidRPr="00230DB9">
        <w:rPr>
          <w:rFonts w:ascii="Minion Pro" w:hAnsi="Minion Pro"/>
          <w:sz w:val="22"/>
          <w:szCs w:val="22"/>
        </w:rPr>
        <w:t>18</w:t>
      </w:r>
      <w:r w:rsidR="00567E39" w:rsidRPr="00230DB9">
        <w:rPr>
          <w:rFonts w:ascii="Minion Pro" w:hAnsi="Minion Pro"/>
          <w:sz w:val="22"/>
          <w:szCs w:val="22"/>
        </w:rPr>
        <w:t xml:space="preserve">.19. </w:t>
      </w:r>
      <w:r w:rsidR="00567E39" w:rsidRPr="003D1B1D">
        <w:rPr>
          <w:rFonts w:ascii="Minion Pro" w:hAnsi="Minion Pro"/>
          <w:sz w:val="22"/>
          <w:szCs w:val="22"/>
        </w:rPr>
        <w:t>Homologado o procedimento licitatório, a lici</w:t>
      </w:r>
      <w:r w:rsidR="004406D5">
        <w:rPr>
          <w:rFonts w:ascii="Minion Pro" w:hAnsi="Minion Pro"/>
          <w:sz w:val="22"/>
          <w:szCs w:val="22"/>
        </w:rPr>
        <w:t>tante que ofertou o valor homologado</w:t>
      </w:r>
      <w:r w:rsidR="00567E39" w:rsidRPr="003D1B1D">
        <w:rPr>
          <w:rFonts w:ascii="Minion Pro" w:hAnsi="Minion Pro"/>
          <w:sz w:val="22"/>
          <w:szCs w:val="22"/>
        </w:rPr>
        <w:t xml:space="preserve"> será convocada para assinar o respectivo instrumento, no qual deverá constar, dentre outras condições, o seu compromisso de entregar os bens ou fornecer os serviços na medida das necessidades que lhe forem apresentadas, observado o disposto no art. 46 da</w:t>
      </w:r>
      <w:r w:rsidR="00A936CD">
        <w:rPr>
          <w:rFonts w:ascii="Minion Pro" w:hAnsi="Minion Pro"/>
          <w:sz w:val="22"/>
          <w:szCs w:val="22"/>
        </w:rPr>
        <w:t>s</w:t>
      </w:r>
      <w:r w:rsidR="00567E39" w:rsidRPr="003D1B1D">
        <w:rPr>
          <w:rFonts w:ascii="Minion Pro" w:hAnsi="Minion Pro"/>
          <w:sz w:val="22"/>
          <w:szCs w:val="22"/>
        </w:rPr>
        <w:t xml:space="preserve"> </w:t>
      </w:r>
      <w:r w:rsidR="00567E39" w:rsidRPr="00496DD7">
        <w:rPr>
          <w:rFonts w:ascii="Minion Pro" w:hAnsi="Minion Pro"/>
          <w:sz w:val="22"/>
          <w:szCs w:val="22"/>
          <w:highlight w:val="yellow"/>
        </w:rPr>
        <w:t>Resoluç</w:t>
      </w:r>
      <w:r w:rsidR="00A936CD" w:rsidRPr="00496DD7">
        <w:rPr>
          <w:rFonts w:ascii="Minion Pro" w:hAnsi="Minion Pro"/>
          <w:sz w:val="22"/>
          <w:szCs w:val="22"/>
          <w:highlight w:val="yellow"/>
        </w:rPr>
        <w:t>ões</w:t>
      </w:r>
      <w:r w:rsidR="00567E39" w:rsidRPr="00496DD7">
        <w:rPr>
          <w:rFonts w:ascii="Minion Pro" w:hAnsi="Minion Pro"/>
          <w:sz w:val="22"/>
          <w:szCs w:val="22"/>
          <w:highlight w:val="yellow"/>
        </w:rPr>
        <w:t xml:space="preserve"> SESC nº 1.</w:t>
      </w:r>
      <w:r w:rsidR="00496DD7" w:rsidRPr="00496DD7">
        <w:rPr>
          <w:rFonts w:ascii="Minion Pro" w:hAnsi="Minion Pro"/>
          <w:sz w:val="22"/>
          <w:szCs w:val="22"/>
          <w:highlight w:val="yellow"/>
        </w:rPr>
        <w:t>593/2024</w:t>
      </w:r>
      <w:r w:rsidR="000C5533" w:rsidRPr="00496DD7">
        <w:rPr>
          <w:rFonts w:ascii="Minion Pro" w:hAnsi="Minion Pro"/>
          <w:sz w:val="22"/>
          <w:szCs w:val="22"/>
          <w:highlight w:val="yellow"/>
        </w:rPr>
        <w:t xml:space="preserve"> e SENAC nº </w:t>
      </w:r>
      <w:r w:rsidR="00A936CD" w:rsidRPr="00496DD7">
        <w:rPr>
          <w:rFonts w:ascii="Minion Pro" w:hAnsi="Minion Pro"/>
          <w:sz w:val="22"/>
          <w:szCs w:val="22"/>
          <w:highlight w:val="yellow"/>
        </w:rPr>
        <w:t>1.2</w:t>
      </w:r>
      <w:r w:rsidR="00496DD7" w:rsidRPr="00496DD7">
        <w:rPr>
          <w:rFonts w:ascii="Minion Pro" w:hAnsi="Minion Pro"/>
          <w:sz w:val="22"/>
          <w:szCs w:val="22"/>
          <w:highlight w:val="yellow"/>
        </w:rPr>
        <w:t>70</w:t>
      </w:r>
      <w:r w:rsidR="00A936CD" w:rsidRPr="00496DD7">
        <w:rPr>
          <w:rFonts w:ascii="Minion Pro" w:hAnsi="Minion Pro"/>
          <w:sz w:val="22"/>
          <w:szCs w:val="22"/>
          <w:highlight w:val="yellow"/>
        </w:rPr>
        <w:t>/202</w:t>
      </w:r>
      <w:r w:rsidR="00496DD7" w:rsidRPr="00496DD7">
        <w:rPr>
          <w:rFonts w:ascii="Minion Pro" w:hAnsi="Minion Pro"/>
          <w:sz w:val="22"/>
          <w:szCs w:val="22"/>
          <w:highlight w:val="yellow"/>
        </w:rPr>
        <w:t>4</w:t>
      </w:r>
      <w:r w:rsidR="00567E39" w:rsidRPr="003D1B1D">
        <w:rPr>
          <w:rFonts w:ascii="Minion Pro" w:hAnsi="Minion Pro"/>
          <w:sz w:val="22"/>
          <w:szCs w:val="22"/>
        </w:rPr>
        <w:t xml:space="preserve">.  </w:t>
      </w:r>
    </w:p>
    <w:p w:rsidR="00426D50" w:rsidRDefault="00426D50" w:rsidP="00FC66E2">
      <w:pPr>
        <w:jc w:val="both"/>
        <w:rPr>
          <w:rFonts w:ascii="Minion Pro" w:hAnsi="Minion Pro"/>
          <w:b/>
          <w:sz w:val="22"/>
          <w:szCs w:val="22"/>
          <w:u w:val="single"/>
        </w:rPr>
      </w:pPr>
    </w:p>
    <w:p w:rsidR="007F144F" w:rsidRPr="003D1B1D" w:rsidRDefault="00217D1E" w:rsidP="00FC66E2">
      <w:pPr>
        <w:jc w:val="both"/>
        <w:rPr>
          <w:rFonts w:ascii="Minion Pro" w:hAnsi="Minion Pro"/>
          <w:b/>
          <w:sz w:val="22"/>
          <w:szCs w:val="22"/>
          <w:u w:val="single"/>
        </w:rPr>
      </w:pPr>
      <w:r>
        <w:rPr>
          <w:rFonts w:ascii="Minion Pro" w:hAnsi="Minion Pro"/>
          <w:b/>
          <w:sz w:val="22"/>
          <w:szCs w:val="22"/>
          <w:u w:val="single"/>
        </w:rPr>
        <w:t>19</w:t>
      </w:r>
      <w:r w:rsidR="00567E39" w:rsidRPr="003D1B1D">
        <w:rPr>
          <w:rFonts w:ascii="Minion Pro" w:hAnsi="Minion Pro"/>
          <w:b/>
          <w:sz w:val="22"/>
          <w:szCs w:val="22"/>
          <w:u w:val="single"/>
        </w:rPr>
        <w:t xml:space="preserve">. </w:t>
      </w:r>
      <w:r w:rsidR="004406D5">
        <w:rPr>
          <w:rFonts w:ascii="Minion Pro" w:hAnsi="Minion Pro"/>
          <w:b/>
          <w:sz w:val="22"/>
          <w:szCs w:val="22"/>
          <w:u w:val="single"/>
        </w:rPr>
        <w:t>DO CONTRATO</w:t>
      </w:r>
    </w:p>
    <w:p w:rsidR="00426D50" w:rsidRDefault="00426D50" w:rsidP="00FC66E2">
      <w:pPr>
        <w:jc w:val="both"/>
        <w:rPr>
          <w:rFonts w:ascii="Minion Pro" w:hAnsi="Minion Pro"/>
          <w:sz w:val="22"/>
          <w:szCs w:val="22"/>
        </w:rPr>
      </w:pPr>
    </w:p>
    <w:p w:rsidR="00C043D4" w:rsidRDefault="00217D1E" w:rsidP="00FC66E2">
      <w:pPr>
        <w:jc w:val="both"/>
        <w:rPr>
          <w:rFonts w:ascii="Minion Pro" w:hAnsi="Minion Pro"/>
          <w:sz w:val="22"/>
          <w:szCs w:val="22"/>
        </w:rPr>
      </w:pPr>
      <w:r>
        <w:rPr>
          <w:rFonts w:ascii="Minion Pro" w:hAnsi="Minion Pro"/>
          <w:sz w:val="22"/>
          <w:szCs w:val="22"/>
        </w:rPr>
        <w:t>19</w:t>
      </w:r>
      <w:r w:rsidR="00C043D4" w:rsidRPr="00C043D4">
        <w:rPr>
          <w:rFonts w:ascii="Minion Pro" w:hAnsi="Minion Pro"/>
          <w:sz w:val="22"/>
          <w:szCs w:val="22"/>
        </w:rPr>
        <w:t xml:space="preserve">.1. Os contratos terão prazo determinado, não podendo ultrapassar, inclusive com suas eventuais prorrogações, </w:t>
      </w:r>
      <w:r w:rsidR="00C043D4" w:rsidRPr="00C043D4">
        <w:rPr>
          <w:rFonts w:ascii="Minion Pro" w:hAnsi="Minion Pro"/>
          <w:b/>
          <w:sz w:val="22"/>
          <w:szCs w:val="22"/>
        </w:rPr>
        <w:t>o limite máximo de 10 (dez) anos</w:t>
      </w:r>
      <w:r w:rsidR="00C043D4" w:rsidRPr="00C043D4">
        <w:rPr>
          <w:rFonts w:ascii="Minion Pro" w:hAnsi="Minion Pro"/>
          <w:sz w:val="22"/>
          <w:szCs w:val="22"/>
        </w:rPr>
        <w:t xml:space="preserve">, ressalvadas as hipóteses previstas </w:t>
      </w:r>
      <w:r w:rsidR="00C043D4">
        <w:rPr>
          <w:rFonts w:ascii="Minion Pro" w:hAnsi="Minion Pro"/>
          <w:sz w:val="22"/>
          <w:szCs w:val="22"/>
        </w:rPr>
        <w:t xml:space="preserve">no art. 33 </w:t>
      </w:r>
      <w:r w:rsidR="00A936CD" w:rsidRPr="003D1B1D">
        <w:rPr>
          <w:rFonts w:ascii="Minion Pro" w:hAnsi="Minion Pro"/>
          <w:sz w:val="22"/>
          <w:szCs w:val="22"/>
        </w:rPr>
        <w:t>da</w:t>
      </w:r>
      <w:r w:rsidR="00A936CD">
        <w:rPr>
          <w:rFonts w:ascii="Minion Pro" w:hAnsi="Minion Pro"/>
          <w:sz w:val="22"/>
          <w:szCs w:val="22"/>
        </w:rPr>
        <w:t>s</w:t>
      </w:r>
      <w:r w:rsidR="00A936CD" w:rsidRPr="003D1B1D">
        <w:rPr>
          <w:rFonts w:ascii="Minion Pro" w:hAnsi="Minion Pro"/>
          <w:sz w:val="22"/>
          <w:szCs w:val="22"/>
        </w:rPr>
        <w:t xml:space="preserve"> </w:t>
      </w:r>
      <w:r w:rsidR="00496DD7" w:rsidRPr="00496DD7">
        <w:rPr>
          <w:rFonts w:ascii="Minion Pro" w:hAnsi="Minion Pro"/>
          <w:sz w:val="22"/>
          <w:szCs w:val="22"/>
          <w:highlight w:val="yellow"/>
        </w:rPr>
        <w:t>Resoluções SESC nº 1.593/2024 e SENAC nº 1.270/2024</w:t>
      </w:r>
      <w:r w:rsidR="00C043D4" w:rsidRPr="00C043D4">
        <w:rPr>
          <w:rFonts w:ascii="Minion Pro" w:hAnsi="Minion Pro"/>
          <w:sz w:val="22"/>
          <w:szCs w:val="22"/>
        </w:rPr>
        <w:t>, desde que as condições permaneçam vantajosas.</w:t>
      </w:r>
    </w:p>
    <w:p w:rsidR="005024F4" w:rsidRDefault="005024F4" w:rsidP="00FC66E2">
      <w:pPr>
        <w:jc w:val="both"/>
        <w:rPr>
          <w:rFonts w:ascii="Minion Pro" w:hAnsi="Minion Pro"/>
          <w:sz w:val="22"/>
          <w:szCs w:val="22"/>
        </w:rPr>
      </w:pPr>
    </w:p>
    <w:p w:rsidR="005024F4" w:rsidRDefault="00217D1E" w:rsidP="00FC66E2">
      <w:pPr>
        <w:jc w:val="both"/>
        <w:rPr>
          <w:rFonts w:ascii="Minion Pro" w:hAnsi="Minion Pro"/>
          <w:sz w:val="22"/>
          <w:szCs w:val="22"/>
        </w:rPr>
      </w:pPr>
      <w:r>
        <w:rPr>
          <w:rFonts w:ascii="Minion Pro" w:hAnsi="Minion Pro"/>
          <w:sz w:val="22"/>
          <w:szCs w:val="22"/>
        </w:rPr>
        <w:t>19</w:t>
      </w:r>
      <w:r w:rsidR="005024F4">
        <w:rPr>
          <w:rFonts w:ascii="Minion Pro" w:hAnsi="Minion Pro"/>
          <w:sz w:val="22"/>
          <w:szCs w:val="22"/>
        </w:rPr>
        <w:t>.2. As condições</w:t>
      </w:r>
      <w:r w:rsidR="005024F4" w:rsidRPr="005024F4">
        <w:rPr>
          <w:rFonts w:ascii="Minion Pro" w:hAnsi="Minion Pro"/>
          <w:sz w:val="22"/>
          <w:szCs w:val="22"/>
        </w:rPr>
        <w:t xml:space="preserve"> contratuais </w:t>
      </w:r>
      <w:r w:rsidR="005024F4">
        <w:rPr>
          <w:rFonts w:ascii="Minion Pro" w:hAnsi="Minion Pro"/>
          <w:sz w:val="22"/>
          <w:szCs w:val="22"/>
        </w:rPr>
        <w:t xml:space="preserve">poderão ser alteradas </w:t>
      </w:r>
      <w:r w:rsidR="005024F4" w:rsidRPr="005024F4">
        <w:rPr>
          <w:rFonts w:ascii="Minion Pro" w:hAnsi="Minion Pro"/>
          <w:sz w:val="22"/>
          <w:szCs w:val="22"/>
        </w:rPr>
        <w:t xml:space="preserve">por acordo entre as partes, desde que justificadas, </w:t>
      </w:r>
      <w:r w:rsidR="005024F4">
        <w:rPr>
          <w:rFonts w:ascii="Minion Pro" w:hAnsi="Minion Pro"/>
          <w:sz w:val="22"/>
          <w:szCs w:val="22"/>
        </w:rPr>
        <w:t xml:space="preserve">as quais deverão constar em </w:t>
      </w:r>
      <w:r w:rsidR="005024F4" w:rsidRPr="005024F4">
        <w:rPr>
          <w:rFonts w:ascii="Minion Pro" w:hAnsi="Minion Pro"/>
          <w:sz w:val="22"/>
          <w:szCs w:val="22"/>
        </w:rPr>
        <w:t>termos aditivos.</w:t>
      </w:r>
    </w:p>
    <w:p w:rsidR="00C5552B" w:rsidRDefault="00C5552B" w:rsidP="00FC66E2">
      <w:pPr>
        <w:jc w:val="both"/>
        <w:rPr>
          <w:rFonts w:ascii="Minion Pro" w:hAnsi="Minion Pro"/>
          <w:sz w:val="22"/>
          <w:szCs w:val="22"/>
        </w:rPr>
      </w:pPr>
    </w:p>
    <w:p w:rsidR="00C5552B" w:rsidRPr="003D1B1D" w:rsidRDefault="00C5552B" w:rsidP="00C5552B">
      <w:pPr>
        <w:jc w:val="both"/>
        <w:rPr>
          <w:rFonts w:ascii="Minion Pro" w:hAnsi="Minion Pro"/>
          <w:sz w:val="22"/>
          <w:szCs w:val="22"/>
        </w:rPr>
      </w:pPr>
      <w:r>
        <w:rPr>
          <w:rFonts w:ascii="Minion Pro" w:hAnsi="Minion Pro"/>
          <w:sz w:val="22"/>
          <w:szCs w:val="22"/>
        </w:rPr>
        <w:t>19.3</w:t>
      </w:r>
      <w:r w:rsidRPr="003D1B1D">
        <w:rPr>
          <w:rFonts w:ascii="Minion Pro" w:hAnsi="Minion Pro"/>
          <w:sz w:val="22"/>
          <w:szCs w:val="22"/>
        </w:rPr>
        <w:t xml:space="preserve">. Os contratos poderão ser acrescidos em até 50% do valor global atualizado do contrato, mediante justificativa e termo de aditivo, e as supressões poderão ser realizadas mediante acordo com o </w:t>
      </w:r>
      <w:r w:rsidRPr="003D1B1D">
        <w:rPr>
          <w:rFonts w:ascii="Minion Pro" w:hAnsi="Minion Pro"/>
          <w:b/>
          <w:sz w:val="22"/>
          <w:szCs w:val="22"/>
        </w:rPr>
        <w:t>SESC</w:t>
      </w:r>
      <w:r>
        <w:rPr>
          <w:rFonts w:ascii="Minion Pro" w:hAnsi="Minion Pro"/>
          <w:b/>
          <w:sz w:val="22"/>
          <w:szCs w:val="22"/>
        </w:rPr>
        <w:t>/SENAC</w:t>
      </w:r>
      <w:r w:rsidRPr="003D1B1D">
        <w:rPr>
          <w:rFonts w:ascii="Minion Pro" w:hAnsi="Minion Pro"/>
          <w:b/>
          <w:sz w:val="22"/>
          <w:szCs w:val="22"/>
        </w:rPr>
        <w:t>-AR/CE</w:t>
      </w:r>
      <w:r w:rsidRPr="003D1B1D">
        <w:rPr>
          <w:rFonts w:ascii="Minion Pro" w:hAnsi="Minion Pro"/>
          <w:sz w:val="22"/>
          <w:szCs w:val="22"/>
        </w:rPr>
        <w:t xml:space="preserve"> e o Licitante, conforme art. 38 da</w:t>
      </w:r>
      <w:r>
        <w:rPr>
          <w:rFonts w:ascii="Minion Pro" w:hAnsi="Minion Pro"/>
          <w:sz w:val="22"/>
          <w:szCs w:val="22"/>
        </w:rPr>
        <w:t>s</w:t>
      </w:r>
      <w:r w:rsidRPr="003D1B1D">
        <w:rPr>
          <w:rFonts w:ascii="Minion Pro" w:hAnsi="Minion Pro"/>
          <w:sz w:val="22"/>
          <w:szCs w:val="22"/>
        </w:rPr>
        <w:t xml:space="preserve"> </w:t>
      </w:r>
      <w:r w:rsidRPr="00496DD7">
        <w:rPr>
          <w:rFonts w:ascii="Minion Pro" w:hAnsi="Minion Pro"/>
          <w:sz w:val="22"/>
          <w:szCs w:val="22"/>
          <w:highlight w:val="yellow"/>
        </w:rPr>
        <w:t>Resoluções SESC nº 1.593/2024 e SENAC nº 1.270/2024</w:t>
      </w:r>
      <w:r w:rsidRPr="003D1B1D">
        <w:rPr>
          <w:rFonts w:ascii="Minion Pro" w:hAnsi="Minion Pro"/>
          <w:sz w:val="22"/>
          <w:szCs w:val="22"/>
        </w:rPr>
        <w:t>.</w:t>
      </w:r>
    </w:p>
    <w:p w:rsidR="005024F4" w:rsidRPr="005024F4" w:rsidRDefault="005024F4" w:rsidP="00FC66E2">
      <w:pPr>
        <w:jc w:val="both"/>
        <w:rPr>
          <w:rFonts w:ascii="Minion Pro" w:hAnsi="Minion Pro"/>
          <w:sz w:val="22"/>
          <w:szCs w:val="22"/>
        </w:rPr>
      </w:pPr>
    </w:p>
    <w:p w:rsidR="005024F4" w:rsidRPr="005024F4" w:rsidRDefault="005024F4" w:rsidP="00FC66E2">
      <w:pPr>
        <w:jc w:val="both"/>
        <w:rPr>
          <w:rFonts w:ascii="Minion Pro" w:hAnsi="Minion Pro"/>
          <w:sz w:val="22"/>
          <w:szCs w:val="22"/>
        </w:rPr>
      </w:pPr>
      <w:proofErr w:type="gramStart"/>
      <w:r>
        <w:rPr>
          <w:rFonts w:ascii="Minion Pro" w:hAnsi="Minion Pro"/>
          <w:sz w:val="22"/>
          <w:szCs w:val="22"/>
        </w:rPr>
        <w:t xml:space="preserve">a) </w:t>
      </w:r>
      <w:r w:rsidRPr="005024F4">
        <w:rPr>
          <w:rFonts w:ascii="Minion Pro" w:hAnsi="Minion Pro"/>
          <w:sz w:val="22"/>
          <w:szCs w:val="22"/>
        </w:rPr>
        <w:t>As</w:t>
      </w:r>
      <w:proofErr w:type="gramEnd"/>
      <w:r w:rsidRPr="005024F4">
        <w:rPr>
          <w:rFonts w:ascii="Minion Pro" w:hAnsi="Minion Pro"/>
          <w:sz w:val="22"/>
          <w:szCs w:val="22"/>
        </w:rPr>
        <w:t xml:space="preserve"> supressões poderão ser realizadas nos limites estabelecidos entre as partes.  </w:t>
      </w:r>
    </w:p>
    <w:p w:rsidR="005024F4" w:rsidRPr="005024F4" w:rsidRDefault="005024F4" w:rsidP="00FC66E2">
      <w:pPr>
        <w:jc w:val="both"/>
        <w:rPr>
          <w:rFonts w:ascii="Minion Pro" w:hAnsi="Minion Pro"/>
          <w:sz w:val="22"/>
          <w:szCs w:val="22"/>
        </w:rPr>
      </w:pPr>
      <w:proofErr w:type="gramStart"/>
      <w:r>
        <w:rPr>
          <w:rFonts w:ascii="Minion Pro" w:hAnsi="Minion Pro"/>
          <w:sz w:val="22"/>
          <w:szCs w:val="22"/>
        </w:rPr>
        <w:t>b)</w:t>
      </w:r>
      <w:r w:rsidRPr="005024F4">
        <w:rPr>
          <w:rFonts w:ascii="Minion Pro" w:hAnsi="Minion Pro"/>
          <w:sz w:val="22"/>
          <w:szCs w:val="22"/>
        </w:rPr>
        <w:t xml:space="preserve"> Em</w:t>
      </w:r>
      <w:proofErr w:type="gramEnd"/>
      <w:r w:rsidRPr="005024F4">
        <w:rPr>
          <w:rFonts w:ascii="Minion Pro" w:hAnsi="Minion Pro"/>
          <w:sz w:val="22"/>
          <w:szCs w:val="22"/>
        </w:rPr>
        <w:t xml:space="preserve"> caso de obra ou serviço de engenharia, havendo alteração do contrato que aumente ou diminua os encargos do contratado, deverá ser restabelecido, no mesmo termo aditivo, o equilíbrio econômico-financeiro inicial.</w:t>
      </w:r>
    </w:p>
    <w:p w:rsidR="005024F4" w:rsidRDefault="005024F4" w:rsidP="00FC66E2">
      <w:pPr>
        <w:jc w:val="both"/>
        <w:rPr>
          <w:rFonts w:ascii="Minion Pro" w:hAnsi="Minion Pro"/>
          <w:sz w:val="22"/>
          <w:szCs w:val="22"/>
        </w:rPr>
      </w:pPr>
      <w:r>
        <w:rPr>
          <w:rFonts w:ascii="Minion Pro" w:hAnsi="Minion Pro"/>
          <w:sz w:val="22"/>
          <w:szCs w:val="22"/>
        </w:rPr>
        <w:t xml:space="preserve">c) </w:t>
      </w:r>
      <w:proofErr w:type="gramStart"/>
      <w:r w:rsidRPr="005024F4">
        <w:rPr>
          <w:rFonts w:ascii="Minion Pro" w:hAnsi="Minion Pro"/>
          <w:sz w:val="22"/>
          <w:szCs w:val="22"/>
        </w:rPr>
        <w:t xml:space="preserve"> Os</w:t>
      </w:r>
      <w:proofErr w:type="gramEnd"/>
      <w:r w:rsidRPr="005024F4">
        <w:rPr>
          <w:rFonts w:ascii="Minion Pro" w:hAnsi="Minion Pro"/>
          <w:sz w:val="22"/>
          <w:szCs w:val="22"/>
        </w:rPr>
        <w:t xml:space="preserve"> acréscimos e supressões devem ser sempre calculados sobre o valor inicial atualizado do </w:t>
      </w:r>
      <w:r>
        <w:rPr>
          <w:rFonts w:ascii="Minion Pro" w:hAnsi="Minion Pro"/>
          <w:sz w:val="22"/>
          <w:szCs w:val="22"/>
        </w:rPr>
        <w:t>C</w:t>
      </w:r>
      <w:r w:rsidRPr="005024F4">
        <w:rPr>
          <w:rFonts w:ascii="Minion Pro" w:hAnsi="Minion Pro"/>
          <w:sz w:val="22"/>
          <w:szCs w:val="22"/>
        </w:rPr>
        <w:t>ontrato.</w:t>
      </w:r>
    </w:p>
    <w:p w:rsidR="005024F4" w:rsidRDefault="005024F4" w:rsidP="00FC66E2">
      <w:pPr>
        <w:jc w:val="both"/>
        <w:rPr>
          <w:rFonts w:ascii="Minion Pro" w:hAnsi="Minion Pro"/>
          <w:sz w:val="22"/>
          <w:szCs w:val="22"/>
        </w:rPr>
      </w:pPr>
    </w:p>
    <w:p w:rsidR="005024F4" w:rsidRPr="005024F4" w:rsidRDefault="00217D1E" w:rsidP="00FC66E2">
      <w:pPr>
        <w:jc w:val="both"/>
        <w:rPr>
          <w:rFonts w:ascii="Minion Pro" w:hAnsi="Minion Pro"/>
          <w:sz w:val="22"/>
          <w:szCs w:val="22"/>
        </w:rPr>
      </w:pPr>
      <w:r>
        <w:rPr>
          <w:rFonts w:ascii="Minion Pro" w:hAnsi="Minion Pro"/>
          <w:sz w:val="22"/>
          <w:szCs w:val="22"/>
        </w:rPr>
        <w:t>19</w:t>
      </w:r>
      <w:r w:rsidR="005024F4">
        <w:rPr>
          <w:rFonts w:ascii="Minion Pro" w:hAnsi="Minion Pro"/>
          <w:sz w:val="22"/>
          <w:szCs w:val="22"/>
        </w:rPr>
        <w:t xml:space="preserve">.4. </w:t>
      </w:r>
      <w:r w:rsidR="005024F4" w:rsidRPr="005024F4">
        <w:rPr>
          <w:rFonts w:ascii="Minion Pro" w:hAnsi="Minion Pro"/>
          <w:sz w:val="22"/>
          <w:szCs w:val="22"/>
        </w:rPr>
        <w:t xml:space="preserve">A recusa injustificada em assinar o </w:t>
      </w:r>
      <w:r w:rsidR="005024F4">
        <w:rPr>
          <w:rFonts w:ascii="Minion Pro" w:hAnsi="Minion Pro"/>
          <w:sz w:val="22"/>
          <w:szCs w:val="22"/>
        </w:rPr>
        <w:t>C</w:t>
      </w:r>
      <w:r w:rsidR="005024F4" w:rsidRPr="005024F4">
        <w:rPr>
          <w:rFonts w:ascii="Minion Pro" w:hAnsi="Minion Pro"/>
          <w:sz w:val="22"/>
          <w:szCs w:val="22"/>
        </w:rPr>
        <w:t>ontrato ou retirar o instrumento equivalente, dentro do prazo fixado, caracterizará o descumprimento total da obrigação assumida e poderá acarretar ao licitante as seguintes penalidades:</w:t>
      </w:r>
    </w:p>
    <w:p w:rsidR="005024F4" w:rsidRPr="005024F4" w:rsidRDefault="005024F4" w:rsidP="00FC66E2">
      <w:pPr>
        <w:jc w:val="both"/>
        <w:rPr>
          <w:rFonts w:ascii="Minion Pro" w:hAnsi="Minion Pro"/>
          <w:sz w:val="22"/>
          <w:szCs w:val="22"/>
        </w:rPr>
      </w:pPr>
    </w:p>
    <w:p w:rsidR="005024F4" w:rsidRPr="005024F4" w:rsidRDefault="005024F4" w:rsidP="00FC66E2">
      <w:pPr>
        <w:jc w:val="both"/>
        <w:rPr>
          <w:rFonts w:ascii="Minion Pro" w:hAnsi="Minion Pro"/>
          <w:sz w:val="22"/>
          <w:szCs w:val="22"/>
        </w:rPr>
      </w:pPr>
      <w:r w:rsidRPr="005024F4">
        <w:rPr>
          <w:rFonts w:ascii="Minion Pro" w:hAnsi="Minion Pro"/>
          <w:sz w:val="22"/>
          <w:szCs w:val="22"/>
        </w:rPr>
        <w:t>I - Perda do direito à contratação;</w:t>
      </w:r>
    </w:p>
    <w:p w:rsidR="005024F4" w:rsidRPr="005024F4" w:rsidRDefault="005024F4" w:rsidP="00FC66E2">
      <w:pPr>
        <w:jc w:val="both"/>
        <w:rPr>
          <w:rFonts w:ascii="Minion Pro" w:hAnsi="Minion Pro"/>
          <w:sz w:val="22"/>
          <w:szCs w:val="22"/>
        </w:rPr>
      </w:pPr>
      <w:r w:rsidRPr="005024F4">
        <w:rPr>
          <w:rFonts w:ascii="Minion Pro" w:hAnsi="Minion Pro"/>
          <w:sz w:val="22"/>
          <w:szCs w:val="22"/>
        </w:rPr>
        <w:t>II - Perda da caução em dinheiro ou execução das demais garantias de propostas oferecidas, sem prejuízo de outras penalidades previstas no edital;</w:t>
      </w:r>
    </w:p>
    <w:p w:rsidR="005024F4" w:rsidRPr="005024F4" w:rsidRDefault="005024F4" w:rsidP="00FC66E2">
      <w:pPr>
        <w:jc w:val="both"/>
        <w:rPr>
          <w:rFonts w:ascii="Minion Pro" w:hAnsi="Minion Pro"/>
          <w:sz w:val="22"/>
          <w:szCs w:val="22"/>
        </w:rPr>
      </w:pPr>
      <w:r w:rsidRPr="00C5552B">
        <w:rPr>
          <w:rFonts w:ascii="Minion Pro" w:hAnsi="Minion Pro"/>
          <w:sz w:val="22"/>
          <w:szCs w:val="22"/>
          <w:highlight w:val="yellow"/>
        </w:rPr>
        <w:t xml:space="preserve">III - Suspensão do direito de licitar ou contratar com o </w:t>
      </w:r>
      <w:r w:rsidRPr="00C5552B">
        <w:rPr>
          <w:rFonts w:ascii="Minion Pro" w:hAnsi="Minion Pro"/>
          <w:b/>
          <w:sz w:val="22"/>
          <w:szCs w:val="22"/>
          <w:highlight w:val="yellow"/>
        </w:rPr>
        <w:t>SESC</w:t>
      </w:r>
      <w:r w:rsidR="00890D31" w:rsidRPr="00C5552B">
        <w:rPr>
          <w:rFonts w:ascii="Minion Pro" w:hAnsi="Minion Pro"/>
          <w:b/>
          <w:sz w:val="22"/>
          <w:szCs w:val="22"/>
          <w:highlight w:val="yellow"/>
        </w:rPr>
        <w:t>/SENAC</w:t>
      </w:r>
      <w:r w:rsidRPr="00C5552B">
        <w:rPr>
          <w:rFonts w:ascii="Minion Pro" w:hAnsi="Minion Pro"/>
          <w:b/>
          <w:sz w:val="22"/>
          <w:szCs w:val="22"/>
          <w:highlight w:val="yellow"/>
        </w:rPr>
        <w:t>-AR/CE</w:t>
      </w:r>
      <w:r w:rsidRPr="00C5552B">
        <w:rPr>
          <w:rFonts w:ascii="Minion Pro" w:hAnsi="Minion Pro"/>
          <w:sz w:val="22"/>
          <w:szCs w:val="22"/>
          <w:highlight w:val="yellow"/>
        </w:rPr>
        <w:t xml:space="preserve">, por prazo </w:t>
      </w:r>
      <w:r w:rsidRPr="00C5552B">
        <w:rPr>
          <w:rFonts w:ascii="Minion Pro" w:hAnsi="Minion Pro"/>
          <w:b/>
          <w:sz w:val="22"/>
          <w:szCs w:val="22"/>
          <w:highlight w:val="yellow"/>
        </w:rPr>
        <w:t xml:space="preserve">não superior a </w:t>
      </w:r>
      <w:r w:rsidR="00C5552B" w:rsidRPr="00C5552B">
        <w:rPr>
          <w:rFonts w:ascii="Minion Pro" w:hAnsi="Minion Pro"/>
          <w:b/>
          <w:sz w:val="22"/>
          <w:szCs w:val="22"/>
          <w:highlight w:val="yellow"/>
        </w:rPr>
        <w:t>3</w:t>
      </w:r>
      <w:r w:rsidRPr="00C5552B">
        <w:rPr>
          <w:rFonts w:ascii="Minion Pro" w:hAnsi="Minion Pro"/>
          <w:b/>
          <w:sz w:val="22"/>
          <w:szCs w:val="22"/>
          <w:highlight w:val="yellow"/>
        </w:rPr>
        <w:t xml:space="preserve"> (</w:t>
      </w:r>
      <w:r w:rsidR="00C5552B" w:rsidRPr="00C5552B">
        <w:rPr>
          <w:rFonts w:ascii="Minion Pro" w:hAnsi="Minion Pro"/>
          <w:b/>
          <w:sz w:val="22"/>
          <w:szCs w:val="22"/>
          <w:highlight w:val="yellow"/>
        </w:rPr>
        <w:t>três</w:t>
      </w:r>
      <w:r w:rsidRPr="00C5552B">
        <w:rPr>
          <w:rFonts w:ascii="Minion Pro" w:hAnsi="Minion Pro"/>
          <w:b/>
          <w:sz w:val="22"/>
          <w:szCs w:val="22"/>
          <w:highlight w:val="yellow"/>
        </w:rPr>
        <w:t>) anos</w:t>
      </w:r>
      <w:r w:rsidRPr="00C5552B">
        <w:rPr>
          <w:rFonts w:ascii="Minion Pro" w:hAnsi="Minion Pro"/>
          <w:sz w:val="22"/>
          <w:szCs w:val="22"/>
          <w:highlight w:val="yellow"/>
        </w:rPr>
        <w:t>.</w:t>
      </w:r>
    </w:p>
    <w:p w:rsidR="005024F4" w:rsidRDefault="005024F4" w:rsidP="00FC66E2">
      <w:pPr>
        <w:jc w:val="both"/>
        <w:rPr>
          <w:rFonts w:ascii="Minion Pro" w:hAnsi="Minion Pro"/>
          <w:sz w:val="22"/>
          <w:szCs w:val="22"/>
        </w:rPr>
      </w:pPr>
    </w:p>
    <w:p w:rsidR="005024F4" w:rsidRDefault="00217D1E" w:rsidP="00FC66E2">
      <w:pPr>
        <w:jc w:val="both"/>
        <w:rPr>
          <w:rFonts w:ascii="Minion Pro" w:hAnsi="Minion Pro"/>
          <w:sz w:val="22"/>
          <w:szCs w:val="22"/>
        </w:rPr>
      </w:pPr>
      <w:r w:rsidRPr="00C5552B">
        <w:rPr>
          <w:rFonts w:ascii="Minion Pro" w:hAnsi="Minion Pro"/>
          <w:sz w:val="22"/>
          <w:szCs w:val="22"/>
          <w:highlight w:val="yellow"/>
        </w:rPr>
        <w:t>19</w:t>
      </w:r>
      <w:r w:rsidR="005024F4" w:rsidRPr="00C5552B">
        <w:rPr>
          <w:rFonts w:ascii="Minion Pro" w:hAnsi="Minion Pro"/>
          <w:sz w:val="22"/>
          <w:szCs w:val="22"/>
          <w:highlight w:val="yellow"/>
        </w:rPr>
        <w:t xml:space="preserve">.5. Haverá perda do direito de licitar com o </w:t>
      </w:r>
      <w:r w:rsidR="005024F4" w:rsidRPr="00C5552B">
        <w:rPr>
          <w:rFonts w:ascii="Minion Pro" w:hAnsi="Minion Pro"/>
          <w:b/>
          <w:sz w:val="22"/>
          <w:szCs w:val="22"/>
          <w:highlight w:val="yellow"/>
        </w:rPr>
        <w:t>SESC</w:t>
      </w:r>
      <w:r w:rsidR="00890D31" w:rsidRPr="00C5552B">
        <w:rPr>
          <w:rFonts w:ascii="Minion Pro" w:hAnsi="Minion Pro"/>
          <w:b/>
          <w:sz w:val="22"/>
          <w:szCs w:val="22"/>
          <w:highlight w:val="yellow"/>
        </w:rPr>
        <w:t>/SENAC</w:t>
      </w:r>
      <w:r w:rsidR="00C5552B" w:rsidRPr="00C5552B">
        <w:rPr>
          <w:rFonts w:ascii="Minion Pro" w:hAnsi="Minion Pro"/>
          <w:b/>
          <w:sz w:val="22"/>
          <w:szCs w:val="22"/>
          <w:highlight w:val="yellow"/>
        </w:rPr>
        <w:t xml:space="preserve"> </w:t>
      </w:r>
      <w:r w:rsidR="00C5552B" w:rsidRPr="00C5552B">
        <w:rPr>
          <w:rFonts w:ascii="Minion Pro" w:hAnsi="Minion Pro"/>
          <w:sz w:val="22"/>
          <w:szCs w:val="22"/>
          <w:highlight w:val="yellow"/>
        </w:rPr>
        <w:t>em abrangência nacional</w:t>
      </w:r>
      <w:r w:rsidR="00C5552B" w:rsidRPr="00C5552B">
        <w:rPr>
          <w:rFonts w:ascii="Minion Pro" w:hAnsi="Minion Pro"/>
          <w:b/>
          <w:sz w:val="22"/>
          <w:szCs w:val="22"/>
          <w:highlight w:val="yellow"/>
        </w:rPr>
        <w:t>,</w:t>
      </w:r>
      <w:r w:rsidR="005024F4" w:rsidRPr="00C5552B">
        <w:rPr>
          <w:rFonts w:ascii="Minion Pro" w:hAnsi="Minion Pro"/>
          <w:b/>
          <w:sz w:val="22"/>
          <w:szCs w:val="22"/>
          <w:highlight w:val="yellow"/>
        </w:rPr>
        <w:t xml:space="preserve"> </w:t>
      </w:r>
      <w:r w:rsidR="00C5552B" w:rsidRPr="00C5552B">
        <w:rPr>
          <w:rFonts w:ascii="Minion Pro" w:hAnsi="Minion Pro"/>
          <w:b/>
          <w:sz w:val="22"/>
          <w:szCs w:val="22"/>
          <w:highlight w:val="yellow"/>
        </w:rPr>
        <w:t xml:space="preserve">por prazo mínimo de </w:t>
      </w:r>
      <w:r w:rsidR="00C5552B" w:rsidRPr="00C5552B">
        <w:rPr>
          <w:rFonts w:ascii="Minion Pro" w:hAnsi="Minion Pro"/>
          <w:sz w:val="22"/>
          <w:szCs w:val="22"/>
          <w:highlight w:val="yellow"/>
        </w:rPr>
        <w:t>4 (quatro) anos e máximo de 6 (seis) anos,</w:t>
      </w:r>
      <w:r w:rsidR="00C5552B" w:rsidRPr="00C5552B">
        <w:rPr>
          <w:rFonts w:ascii="Minion Pro" w:hAnsi="Minion Pro"/>
          <w:b/>
          <w:sz w:val="22"/>
          <w:szCs w:val="22"/>
          <w:highlight w:val="yellow"/>
        </w:rPr>
        <w:t xml:space="preserve"> </w:t>
      </w:r>
      <w:r w:rsidR="005024F4" w:rsidRPr="00C5552B">
        <w:rPr>
          <w:rFonts w:ascii="Minion Pro" w:hAnsi="Minion Pro"/>
          <w:sz w:val="22"/>
          <w:szCs w:val="22"/>
          <w:highlight w:val="yellow"/>
        </w:rPr>
        <w:t xml:space="preserve">no caso de incidência das hipóteses previstas no art. 41 </w:t>
      </w:r>
      <w:r w:rsidR="00890D31" w:rsidRPr="00C5552B">
        <w:rPr>
          <w:rFonts w:ascii="Minion Pro" w:hAnsi="Minion Pro"/>
          <w:sz w:val="22"/>
          <w:szCs w:val="22"/>
          <w:highlight w:val="yellow"/>
        </w:rPr>
        <w:t xml:space="preserve">das </w:t>
      </w:r>
      <w:r w:rsidR="00C5552B" w:rsidRPr="00C5552B">
        <w:rPr>
          <w:rFonts w:ascii="Minion Pro" w:hAnsi="Minion Pro"/>
          <w:sz w:val="22"/>
          <w:szCs w:val="22"/>
          <w:highlight w:val="yellow"/>
        </w:rPr>
        <w:t>Resoluções SESC nº 1.593/2024 e SENAC nº 1.270/2024.</w:t>
      </w:r>
    </w:p>
    <w:p w:rsidR="00DA236E" w:rsidRDefault="00DA236E" w:rsidP="00FC66E2">
      <w:pPr>
        <w:jc w:val="both"/>
        <w:rPr>
          <w:rFonts w:ascii="Minion Pro" w:hAnsi="Minion Pro"/>
          <w:sz w:val="22"/>
          <w:szCs w:val="22"/>
        </w:rPr>
      </w:pPr>
    </w:p>
    <w:p w:rsidR="00DA236E" w:rsidRPr="00DE780C" w:rsidRDefault="00DA236E" w:rsidP="00DA236E">
      <w:pPr>
        <w:jc w:val="both"/>
        <w:rPr>
          <w:rFonts w:ascii="Minion Pro" w:hAnsi="Minion Pro"/>
          <w:sz w:val="22"/>
          <w:szCs w:val="22"/>
        </w:rPr>
      </w:pPr>
      <w:r w:rsidRPr="00E2780D">
        <w:rPr>
          <w:rFonts w:ascii="Minion Pro" w:hAnsi="Minion Pro"/>
          <w:sz w:val="22"/>
          <w:szCs w:val="22"/>
          <w:highlight w:val="yellow"/>
        </w:rPr>
        <w:t xml:space="preserve">19.6. O inadimplemento total ou parcial das obrigações contratuais assumidas dará ao contratante o direito de rescindir unilateralmente o contrato, sem prejuízo de outras penalidades previstas no Edital ou no Contrato, inclusive a suspensão do direito de licitar ou contratar com o contratante, por prazo não superior a </w:t>
      </w:r>
      <w:r w:rsidRPr="00E2780D">
        <w:rPr>
          <w:rFonts w:ascii="Minion Pro" w:hAnsi="Minion Pro"/>
          <w:b/>
          <w:sz w:val="22"/>
          <w:szCs w:val="22"/>
          <w:highlight w:val="yellow"/>
        </w:rPr>
        <w:t>3 (três) anos</w:t>
      </w:r>
      <w:r w:rsidRPr="00E2780D">
        <w:rPr>
          <w:rFonts w:ascii="Minion Pro" w:hAnsi="Minion Pro"/>
          <w:sz w:val="22"/>
          <w:szCs w:val="22"/>
          <w:highlight w:val="yellow"/>
        </w:rPr>
        <w:t>.</w:t>
      </w:r>
    </w:p>
    <w:p w:rsidR="00DA236E" w:rsidRDefault="00DA236E" w:rsidP="00FC66E2">
      <w:pPr>
        <w:jc w:val="both"/>
        <w:rPr>
          <w:rFonts w:ascii="Minion Pro" w:hAnsi="Minion Pro"/>
          <w:b/>
          <w:sz w:val="22"/>
          <w:szCs w:val="22"/>
        </w:rPr>
      </w:pPr>
    </w:p>
    <w:p w:rsidR="005024F4" w:rsidRDefault="005024F4" w:rsidP="00FC66E2">
      <w:pPr>
        <w:jc w:val="both"/>
        <w:rPr>
          <w:rFonts w:ascii="Minion Pro" w:hAnsi="Minion Pro"/>
          <w:sz w:val="22"/>
          <w:szCs w:val="22"/>
        </w:rPr>
      </w:pPr>
    </w:p>
    <w:p w:rsidR="005024F4" w:rsidRPr="005024F4" w:rsidRDefault="00217D1E" w:rsidP="00FC66E2">
      <w:pPr>
        <w:jc w:val="both"/>
        <w:rPr>
          <w:rFonts w:ascii="Minion Pro" w:hAnsi="Minion Pro"/>
          <w:sz w:val="22"/>
          <w:szCs w:val="22"/>
        </w:rPr>
      </w:pPr>
      <w:r>
        <w:rPr>
          <w:rFonts w:ascii="Minion Pro" w:hAnsi="Minion Pro"/>
          <w:sz w:val="22"/>
          <w:szCs w:val="22"/>
        </w:rPr>
        <w:t>19</w:t>
      </w:r>
      <w:r w:rsidR="00C043D4" w:rsidRPr="00C043D4">
        <w:rPr>
          <w:rFonts w:ascii="Minion Pro" w:hAnsi="Minion Pro"/>
          <w:sz w:val="22"/>
          <w:szCs w:val="22"/>
        </w:rPr>
        <w:t>.</w:t>
      </w:r>
      <w:r w:rsidR="00DA236E">
        <w:rPr>
          <w:rFonts w:ascii="Minion Pro" w:hAnsi="Minion Pro"/>
          <w:sz w:val="22"/>
          <w:szCs w:val="22"/>
        </w:rPr>
        <w:t>7</w:t>
      </w:r>
      <w:r w:rsidR="00C043D4" w:rsidRPr="00C043D4">
        <w:rPr>
          <w:rFonts w:ascii="Minion Pro" w:hAnsi="Minion Pro"/>
          <w:sz w:val="22"/>
          <w:szCs w:val="22"/>
        </w:rPr>
        <w:t>.</w:t>
      </w:r>
      <w:r w:rsidR="005024F4">
        <w:rPr>
          <w:rFonts w:ascii="Minion Pro" w:hAnsi="Minion Pro"/>
          <w:sz w:val="22"/>
          <w:szCs w:val="22"/>
        </w:rPr>
        <w:t xml:space="preserve"> Os C</w:t>
      </w:r>
      <w:r w:rsidR="005024F4" w:rsidRPr="005024F4">
        <w:rPr>
          <w:rFonts w:ascii="Minion Pro" w:hAnsi="Minion Pro"/>
          <w:sz w:val="22"/>
          <w:szCs w:val="22"/>
        </w:rPr>
        <w:t xml:space="preserve">ontratos poderão ter seus valores reequilibrados, para mais ou para menos, mediante solicitação fundamentada da </w:t>
      </w:r>
      <w:r w:rsidR="005024F4">
        <w:rPr>
          <w:rFonts w:ascii="Minion Pro" w:hAnsi="Minion Pro"/>
          <w:sz w:val="22"/>
          <w:szCs w:val="22"/>
        </w:rPr>
        <w:t>Contratada</w:t>
      </w:r>
      <w:r w:rsidR="005024F4" w:rsidRPr="005024F4">
        <w:rPr>
          <w:rFonts w:ascii="Minion Pro" w:hAnsi="Minion Pro"/>
          <w:sz w:val="22"/>
          <w:szCs w:val="22"/>
        </w:rPr>
        <w:t>, demonstrando o fato superveniente, o nexo com o objeto e a demonstração analítica de quais itens da composição de preços foram impactados.</w:t>
      </w:r>
    </w:p>
    <w:p w:rsidR="005024F4" w:rsidRPr="005024F4" w:rsidRDefault="005024F4" w:rsidP="00FC66E2">
      <w:pPr>
        <w:jc w:val="both"/>
        <w:rPr>
          <w:rFonts w:ascii="Minion Pro" w:hAnsi="Minion Pro"/>
          <w:sz w:val="22"/>
          <w:szCs w:val="22"/>
        </w:rPr>
      </w:pPr>
    </w:p>
    <w:p w:rsidR="005024F4" w:rsidRPr="005024F4" w:rsidRDefault="005024F4" w:rsidP="00FC66E2">
      <w:pPr>
        <w:jc w:val="both"/>
        <w:rPr>
          <w:rFonts w:ascii="Minion Pro" w:hAnsi="Minion Pro"/>
          <w:sz w:val="22"/>
          <w:szCs w:val="22"/>
        </w:rPr>
      </w:pPr>
      <w:proofErr w:type="gramStart"/>
      <w:r>
        <w:rPr>
          <w:rFonts w:ascii="Minion Pro" w:hAnsi="Minion Pro"/>
          <w:sz w:val="22"/>
          <w:szCs w:val="22"/>
        </w:rPr>
        <w:t>a)</w:t>
      </w:r>
      <w:r w:rsidRPr="005024F4">
        <w:rPr>
          <w:rFonts w:ascii="Minion Pro" w:hAnsi="Minion Pro"/>
          <w:sz w:val="22"/>
          <w:szCs w:val="22"/>
        </w:rPr>
        <w:t xml:space="preserve"> No</w:t>
      </w:r>
      <w:proofErr w:type="gramEnd"/>
      <w:r w:rsidRPr="005024F4">
        <w:rPr>
          <w:rFonts w:ascii="Minion Pro" w:hAnsi="Minion Pro"/>
          <w:sz w:val="22"/>
          <w:szCs w:val="22"/>
        </w:rPr>
        <w:t xml:space="preserve"> caso de reequilíbrio econômico-financeiro, deverá restar demonstrado ausência de prejuízo ou vantagem desproporcional para as partes contratantes.</w:t>
      </w:r>
    </w:p>
    <w:p w:rsidR="005024F4" w:rsidRPr="005024F4" w:rsidRDefault="005024F4" w:rsidP="00FC66E2">
      <w:pPr>
        <w:jc w:val="both"/>
        <w:rPr>
          <w:rFonts w:ascii="Minion Pro" w:hAnsi="Minion Pro"/>
          <w:sz w:val="22"/>
          <w:szCs w:val="22"/>
        </w:rPr>
      </w:pPr>
      <w:r>
        <w:rPr>
          <w:rFonts w:ascii="Minion Pro" w:hAnsi="Minion Pro"/>
          <w:sz w:val="22"/>
          <w:szCs w:val="22"/>
        </w:rPr>
        <w:t>b)</w:t>
      </w:r>
      <w:r w:rsidRPr="005024F4">
        <w:rPr>
          <w:rFonts w:ascii="Minion Pro" w:hAnsi="Minion Pro"/>
          <w:sz w:val="22"/>
          <w:szCs w:val="22"/>
        </w:rPr>
        <w:t xml:space="preserve"> O reajuste de preços deverá </w:t>
      </w:r>
      <w:r>
        <w:rPr>
          <w:rFonts w:ascii="Minion Pro" w:hAnsi="Minion Pro"/>
          <w:sz w:val="22"/>
          <w:szCs w:val="22"/>
        </w:rPr>
        <w:t>ser aplicado</w:t>
      </w:r>
      <w:r w:rsidRPr="005024F4">
        <w:rPr>
          <w:rFonts w:ascii="Minion Pro" w:hAnsi="Minion Pro"/>
          <w:sz w:val="22"/>
          <w:szCs w:val="22"/>
        </w:rPr>
        <w:t xml:space="preserve"> com </w:t>
      </w:r>
      <w:r w:rsidRPr="00AD0BA9">
        <w:rPr>
          <w:rFonts w:ascii="Minion Pro" w:hAnsi="Minion Pro"/>
          <w:b/>
          <w:sz w:val="22"/>
          <w:szCs w:val="22"/>
        </w:rPr>
        <w:t>interregno mínimo de 12 meses</w:t>
      </w:r>
      <w:r w:rsidRPr="005024F4">
        <w:rPr>
          <w:rFonts w:ascii="Minion Pro" w:hAnsi="Minion Pro"/>
          <w:sz w:val="22"/>
          <w:szCs w:val="22"/>
        </w:rPr>
        <w:t xml:space="preserve"> e a indicação de índice específico, setoriais ou fórmula de reajustamento, compatível com o objeto da contratação.</w:t>
      </w:r>
    </w:p>
    <w:p w:rsidR="005024F4" w:rsidRDefault="00AD0BA9" w:rsidP="00FC66E2">
      <w:pPr>
        <w:jc w:val="both"/>
        <w:rPr>
          <w:rFonts w:ascii="Minion Pro" w:hAnsi="Minion Pro"/>
          <w:sz w:val="22"/>
          <w:szCs w:val="22"/>
        </w:rPr>
      </w:pPr>
      <w:proofErr w:type="gramStart"/>
      <w:r>
        <w:rPr>
          <w:rFonts w:ascii="Minion Pro" w:hAnsi="Minion Pro"/>
          <w:sz w:val="22"/>
          <w:szCs w:val="22"/>
        </w:rPr>
        <w:t>c)</w:t>
      </w:r>
      <w:r w:rsidR="005024F4" w:rsidRPr="005024F4">
        <w:rPr>
          <w:rFonts w:ascii="Minion Pro" w:hAnsi="Minion Pro"/>
          <w:sz w:val="22"/>
          <w:szCs w:val="22"/>
        </w:rPr>
        <w:t xml:space="preserve"> </w:t>
      </w:r>
      <w:r>
        <w:rPr>
          <w:rFonts w:ascii="Minion Pro" w:hAnsi="Minion Pro"/>
          <w:sz w:val="22"/>
          <w:szCs w:val="22"/>
        </w:rPr>
        <w:t>Poderá</w:t>
      </w:r>
      <w:proofErr w:type="gramEnd"/>
      <w:r>
        <w:rPr>
          <w:rFonts w:ascii="Minion Pro" w:hAnsi="Minion Pro"/>
          <w:sz w:val="22"/>
          <w:szCs w:val="22"/>
        </w:rPr>
        <w:t xml:space="preserve"> ser celebrada a repactuação n</w:t>
      </w:r>
      <w:r w:rsidR="005024F4" w:rsidRPr="005024F4">
        <w:rPr>
          <w:rFonts w:ascii="Minion Pro" w:hAnsi="Minion Pro"/>
          <w:sz w:val="22"/>
          <w:szCs w:val="22"/>
        </w:rPr>
        <w:t>as contratações de dedicação exclusiva de mão de obra ou predominância de mão de obra, mediante a demonstração analítica da variação de custos, decorrentes de acordo, convenção ou dissídio coletivo e demais despesas previstas em legislação pertinente ou dessa decorrentes.</w:t>
      </w:r>
    </w:p>
    <w:p w:rsidR="00AD0BA9" w:rsidRDefault="00AD0BA9" w:rsidP="00FC66E2">
      <w:pPr>
        <w:jc w:val="both"/>
        <w:rPr>
          <w:rFonts w:ascii="Minion Pro" w:hAnsi="Minion Pro"/>
          <w:sz w:val="22"/>
          <w:szCs w:val="22"/>
        </w:rPr>
      </w:pPr>
    </w:p>
    <w:p w:rsidR="00AD0BA9" w:rsidRDefault="00217D1E" w:rsidP="00FC66E2">
      <w:pPr>
        <w:jc w:val="both"/>
        <w:rPr>
          <w:rFonts w:ascii="Minion Pro" w:hAnsi="Minion Pro"/>
          <w:sz w:val="22"/>
          <w:szCs w:val="22"/>
        </w:rPr>
      </w:pPr>
      <w:r>
        <w:rPr>
          <w:rFonts w:ascii="Minion Pro" w:hAnsi="Minion Pro"/>
          <w:sz w:val="22"/>
          <w:szCs w:val="22"/>
        </w:rPr>
        <w:t>19</w:t>
      </w:r>
      <w:r w:rsidR="00AD0BA9">
        <w:rPr>
          <w:rFonts w:ascii="Minion Pro" w:hAnsi="Minion Pro"/>
          <w:sz w:val="22"/>
          <w:szCs w:val="22"/>
        </w:rPr>
        <w:t>.</w:t>
      </w:r>
      <w:r w:rsidR="00DA236E">
        <w:rPr>
          <w:rFonts w:ascii="Minion Pro" w:hAnsi="Minion Pro"/>
          <w:sz w:val="22"/>
          <w:szCs w:val="22"/>
        </w:rPr>
        <w:t>8</w:t>
      </w:r>
      <w:r w:rsidR="00AD0BA9">
        <w:rPr>
          <w:rFonts w:ascii="Minion Pro" w:hAnsi="Minion Pro"/>
          <w:sz w:val="22"/>
          <w:szCs w:val="22"/>
        </w:rPr>
        <w:t xml:space="preserve">. As alterações que não ensejarem alteração contratual, cuja as hipóteses estão previstas no art. 43 </w:t>
      </w:r>
      <w:r w:rsidR="00890D31" w:rsidRPr="003D1B1D">
        <w:rPr>
          <w:rFonts w:ascii="Minion Pro" w:hAnsi="Minion Pro"/>
          <w:sz w:val="22"/>
          <w:szCs w:val="22"/>
        </w:rPr>
        <w:t>da</w:t>
      </w:r>
      <w:r w:rsidR="00890D31">
        <w:rPr>
          <w:rFonts w:ascii="Minion Pro" w:hAnsi="Minion Pro"/>
          <w:sz w:val="22"/>
          <w:szCs w:val="22"/>
        </w:rPr>
        <w:t>s</w:t>
      </w:r>
      <w:r w:rsidR="00890D31" w:rsidRPr="003D1B1D">
        <w:rPr>
          <w:rFonts w:ascii="Minion Pro" w:hAnsi="Minion Pro"/>
          <w:sz w:val="22"/>
          <w:szCs w:val="22"/>
        </w:rPr>
        <w:t xml:space="preserve"> </w:t>
      </w:r>
      <w:r w:rsidR="000A4AFE" w:rsidRPr="00496DD7">
        <w:rPr>
          <w:rFonts w:ascii="Minion Pro" w:hAnsi="Minion Pro"/>
          <w:sz w:val="22"/>
          <w:szCs w:val="22"/>
          <w:highlight w:val="yellow"/>
        </w:rPr>
        <w:t>Resoluções SESC nº 1.593/2024 e SENAC nº 1.270/2024</w:t>
      </w:r>
      <w:r w:rsidR="00AD0BA9">
        <w:rPr>
          <w:rFonts w:ascii="Minion Pro" w:hAnsi="Minion Pro"/>
          <w:sz w:val="22"/>
          <w:szCs w:val="22"/>
        </w:rPr>
        <w:t xml:space="preserve">, podem ser realizadas por simples </w:t>
      </w:r>
      <w:proofErr w:type="spellStart"/>
      <w:r w:rsidR="00AD0BA9">
        <w:rPr>
          <w:rFonts w:ascii="Minion Pro" w:hAnsi="Minion Pro"/>
          <w:sz w:val="22"/>
          <w:szCs w:val="22"/>
        </w:rPr>
        <w:t>apostilamento</w:t>
      </w:r>
      <w:proofErr w:type="spellEnd"/>
      <w:r w:rsidR="000A4AFE">
        <w:rPr>
          <w:rFonts w:ascii="Minion Pro" w:hAnsi="Minion Pro"/>
          <w:sz w:val="22"/>
          <w:szCs w:val="22"/>
        </w:rPr>
        <w:t>,</w:t>
      </w:r>
      <w:r w:rsidR="00AD0BA9">
        <w:rPr>
          <w:rFonts w:ascii="Minion Pro" w:hAnsi="Minion Pro"/>
          <w:sz w:val="22"/>
          <w:szCs w:val="22"/>
        </w:rPr>
        <w:t xml:space="preserve"> </w:t>
      </w:r>
      <w:r w:rsidR="00AD0BA9" w:rsidRPr="00AD0BA9">
        <w:rPr>
          <w:rFonts w:ascii="Minion Pro" w:hAnsi="Minion Pro"/>
          <w:sz w:val="22"/>
          <w:szCs w:val="22"/>
        </w:rPr>
        <w:t>dispensada a celebração de termo aditivo</w:t>
      </w:r>
      <w:r w:rsidR="00AD0BA9">
        <w:rPr>
          <w:rFonts w:ascii="Minion Pro" w:hAnsi="Minion Pro"/>
          <w:sz w:val="22"/>
          <w:szCs w:val="22"/>
        </w:rPr>
        <w:t>.</w:t>
      </w:r>
    </w:p>
    <w:p w:rsidR="00AD0BA9" w:rsidRDefault="00AD0BA9" w:rsidP="00FC66E2">
      <w:pPr>
        <w:jc w:val="both"/>
        <w:rPr>
          <w:rFonts w:ascii="Minion Pro" w:hAnsi="Minion Pro"/>
          <w:sz w:val="22"/>
          <w:szCs w:val="22"/>
        </w:rPr>
      </w:pPr>
    </w:p>
    <w:p w:rsidR="00AD0BA9" w:rsidRPr="00AD0BA9" w:rsidRDefault="00217D1E" w:rsidP="00FC66E2">
      <w:pPr>
        <w:jc w:val="both"/>
        <w:rPr>
          <w:rFonts w:ascii="Minion Pro" w:hAnsi="Minion Pro"/>
          <w:b/>
          <w:sz w:val="22"/>
          <w:szCs w:val="22"/>
          <w:u w:val="single"/>
        </w:rPr>
      </w:pPr>
      <w:r>
        <w:rPr>
          <w:rFonts w:ascii="Minion Pro" w:hAnsi="Minion Pro"/>
          <w:b/>
          <w:sz w:val="22"/>
          <w:szCs w:val="22"/>
          <w:u w:val="single"/>
        </w:rPr>
        <w:t>20</w:t>
      </w:r>
      <w:r w:rsidR="00AD0BA9" w:rsidRPr="00AD0BA9">
        <w:rPr>
          <w:rFonts w:ascii="Minion Pro" w:hAnsi="Minion Pro"/>
          <w:b/>
          <w:sz w:val="22"/>
          <w:szCs w:val="22"/>
          <w:u w:val="single"/>
        </w:rPr>
        <w:t>. DA PRESTAÇÃO DE GARANTIA DO CONTRATO</w:t>
      </w:r>
    </w:p>
    <w:p w:rsidR="00AD0BA9" w:rsidRDefault="00AD0BA9" w:rsidP="00FC66E2">
      <w:pPr>
        <w:jc w:val="both"/>
        <w:rPr>
          <w:rFonts w:ascii="Minion Pro" w:hAnsi="Minion Pro"/>
          <w:sz w:val="22"/>
          <w:szCs w:val="22"/>
        </w:rPr>
      </w:pPr>
    </w:p>
    <w:p w:rsidR="00AD0BA9" w:rsidRPr="003D1B1D" w:rsidRDefault="00AD0BA9" w:rsidP="00FC66E2">
      <w:pPr>
        <w:jc w:val="both"/>
        <w:rPr>
          <w:rFonts w:ascii="Minion Pro" w:hAnsi="Minion Pro"/>
          <w:sz w:val="22"/>
          <w:szCs w:val="22"/>
        </w:rPr>
      </w:pPr>
      <w:r w:rsidRPr="003D1B1D">
        <w:rPr>
          <w:rFonts w:ascii="Minion Pro" w:hAnsi="Minion Pro"/>
          <w:sz w:val="22"/>
          <w:szCs w:val="22"/>
        </w:rPr>
        <w:t>2</w:t>
      </w:r>
      <w:r w:rsidR="00217D1E">
        <w:rPr>
          <w:rFonts w:ascii="Minion Pro" w:hAnsi="Minion Pro"/>
          <w:sz w:val="22"/>
          <w:szCs w:val="22"/>
        </w:rPr>
        <w:t>0</w:t>
      </w:r>
      <w:r w:rsidRPr="003D1B1D">
        <w:rPr>
          <w:rFonts w:ascii="Minion Pro" w:hAnsi="Minion Pro"/>
          <w:sz w:val="22"/>
          <w:szCs w:val="22"/>
        </w:rPr>
        <w:t xml:space="preserve">.1. Conforme previsão do art. 34 </w:t>
      </w:r>
      <w:r w:rsidR="00890D31" w:rsidRPr="003D1B1D">
        <w:rPr>
          <w:rFonts w:ascii="Minion Pro" w:hAnsi="Minion Pro"/>
          <w:sz w:val="22"/>
          <w:szCs w:val="22"/>
        </w:rPr>
        <w:t>da</w:t>
      </w:r>
      <w:r w:rsidR="00890D31">
        <w:rPr>
          <w:rFonts w:ascii="Minion Pro" w:hAnsi="Minion Pro"/>
          <w:sz w:val="22"/>
          <w:szCs w:val="22"/>
        </w:rPr>
        <w:t>s</w:t>
      </w:r>
      <w:r w:rsidR="00890D31" w:rsidRPr="003D1B1D">
        <w:rPr>
          <w:rFonts w:ascii="Minion Pro" w:hAnsi="Minion Pro"/>
          <w:sz w:val="22"/>
          <w:szCs w:val="22"/>
        </w:rPr>
        <w:t xml:space="preserve"> </w:t>
      </w:r>
      <w:r w:rsidR="00BF6B78" w:rsidRPr="00496DD7">
        <w:rPr>
          <w:rFonts w:ascii="Minion Pro" w:hAnsi="Minion Pro"/>
          <w:sz w:val="22"/>
          <w:szCs w:val="22"/>
          <w:highlight w:val="yellow"/>
        </w:rPr>
        <w:t>Resoluções SESC nº 1.593/2024 e SENAC nº 1.270/2024</w:t>
      </w:r>
      <w:r w:rsidRPr="003D1B1D">
        <w:rPr>
          <w:rFonts w:ascii="Minion Pro" w:hAnsi="Minion Pro"/>
          <w:sz w:val="22"/>
          <w:szCs w:val="22"/>
        </w:rPr>
        <w:t>, a prestação de garantia do Contrato, quando prevista no Termo de Referência, será limitada a 30% (trinta por cento) do valor a ser contratado, e a escolha caberá ao prestador, podendo ser:</w:t>
      </w:r>
    </w:p>
    <w:p w:rsidR="00AD0BA9" w:rsidRDefault="00AD0BA9" w:rsidP="00FC66E2">
      <w:pPr>
        <w:jc w:val="both"/>
        <w:rPr>
          <w:rFonts w:ascii="Minion Pro" w:hAnsi="Minion Pro"/>
          <w:sz w:val="22"/>
          <w:szCs w:val="22"/>
        </w:rPr>
      </w:pPr>
    </w:p>
    <w:p w:rsidR="00AD0BA9" w:rsidRPr="003D1B1D" w:rsidRDefault="00AD0BA9" w:rsidP="00FC66E2">
      <w:pPr>
        <w:jc w:val="both"/>
        <w:rPr>
          <w:rFonts w:ascii="Minion Pro" w:hAnsi="Minion Pro"/>
          <w:sz w:val="22"/>
          <w:szCs w:val="22"/>
        </w:rPr>
      </w:pPr>
      <w:r w:rsidRPr="003D1B1D">
        <w:rPr>
          <w:rFonts w:ascii="Minion Pro" w:hAnsi="Minion Pro"/>
          <w:sz w:val="22"/>
          <w:szCs w:val="22"/>
        </w:rPr>
        <w:t xml:space="preserve">a) Caução em dinheiro; </w:t>
      </w:r>
    </w:p>
    <w:p w:rsidR="00AD0BA9" w:rsidRPr="003D1B1D" w:rsidRDefault="00AD0BA9" w:rsidP="00FC66E2">
      <w:pPr>
        <w:jc w:val="both"/>
        <w:rPr>
          <w:rFonts w:ascii="Minion Pro" w:hAnsi="Minion Pro"/>
          <w:sz w:val="22"/>
          <w:szCs w:val="22"/>
        </w:rPr>
      </w:pPr>
      <w:r w:rsidRPr="003D1B1D">
        <w:rPr>
          <w:rFonts w:ascii="Minion Pro" w:hAnsi="Minion Pro"/>
          <w:sz w:val="22"/>
          <w:szCs w:val="22"/>
        </w:rPr>
        <w:t>b) Fiança bancária;</w:t>
      </w:r>
    </w:p>
    <w:p w:rsidR="00AD0BA9" w:rsidRPr="003D1B1D" w:rsidRDefault="00AD0BA9" w:rsidP="00FC66E2">
      <w:pPr>
        <w:jc w:val="both"/>
        <w:rPr>
          <w:rFonts w:ascii="Minion Pro" w:hAnsi="Minion Pro"/>
          <w:sz w:val="22"/>
          <w:szCs w:val="22"/>
        </w:rPr>
      </w:pPr>
      <w:r w:rsidRPr="003D1B1D">
        <w:rPr>
          <w:rFonts w:ascii="Minion Pro" w:hAnsi="Minion Pro"/>
          <w:sz w:val="22"/>
          <w:szCs w:val="22"/>
        </w:rPr>
        <w:t>c) Seguro garantia.</w:t>
      </w:r>
    </w:p>
    <w:p w:rsidR="00AD0BA9" w:rsidRDefault="00AD0BA9" w:rsidP="00FC66E2">
      <w:pPr>
        <w:jc w:val="both"/>
        <w:rPr>
          <w:rFonts w:ascii="Minion Pro" w:hAnsi="Minion Pro"/>
          <w:sz w:val="22"/>
          <w:szCs w:val="22"/>
        </w:rPr>
      </w:pPr>
    </w:p>
    <w:p w:rsidR="00AD0BA9" w:rsidRPr="003D1B1D" w:rsidRDefault="00AD0BA9" w:rsidP="00FC66E2">
      <w:pPr>
        <w:jc w:val="both"/>
        <w:rPr>
          <w:rFonts w:ascii="Minion Pro" w:hAnsi="Minion Pro"/>
          <w:sz w:val="22"/>
          <w:szCs w:val="22"/>
        </w:rPr>
      </w:pPr>
      <w:r w:rsidRPr="003D1B1D">
        <w:rPr>
          <w:rFonts w:ascii="Minion Pro" w:hAnsi="Minion Pro"/>
          <w:sz w:val="22"/>
          <w:szCs w:val="22"/>
        </w:rPr>
        <w:t>2</w:t>
      </w:r>
      <w:r w:rsidR="00217D1E">
        <w:rPr>
          <w:rFonts w:ascii="Minion Pro" w:hAnsi="Minion Pro"/>
          <w:sz w:val="22"/>
          <w:szCs w:val="22"/>
        </w:rPr>
        <w:t>0</w:t>
      </w:r>
      <w:r w:rsidRPr="003D1B1D">
        <w:rPr>
          <w:rFonts w:ascii="Minion Pro" w:hAnsi="Minion Pro"/>
          <w:sz w:val="22"/>
          <w:szCs w:val="22"/>
        </w:rPr>
        <w:t xml:space="preserve">.2. Nos casos de obras e serviços de engenharia ou de objeto com cessão de mão-de-obra, poderá ser fixada pelo </w:t>
      </w:r>
      <w:r w:rsidRPr="003D1B1D">
        <w:rPr>
          <w:rFonts w:ascii="Minion Pro" w:hAnsi="Minion Pro"/>
          <w:b/>
          <w:sz w:val="22"/>
          <w:szCs w:val="22"/>
        </w:rPr>
        <w:t>SESC</w:t>
      </w:r>
      <w:r w:rsidR="00890D31">
        <w:rPr>
          <w:rFonts w:ascii="Minion Pro" w:hAnsi="Minion Pro"/>
          <w:b/>
          <w:sz w:val="22"/>
          <w:szCs w:val="22"/>
        </w:rPr>
        <w:t>/SENAC</w:t>
      </w:r>
      <w:r w:rsidRPr="003D1B1D">
        <w:rPr>
          <w:rFonts w:ascii="Minion Pro" w:hAnsi="Minion Pro"/>
          <w:b/>
          <w:sz w:val="22"/>
          <w:szCs w:val="22"/>
        </w:rPr>
        <w:t>-AR/CE, no Termo de Referência,</w:t>
      </w:r>
      <w:r w:rsidRPr="003D1B1D">
        <w:rPr>
          <w:rFonts w:ascii="Minion Pro" w:hAnsi="Minion Pro"/>
          <w:sz w:val="22"/>
          <w:szCs w:val="22"/>
        </w:rPr>
        <w:t xml:space="preserve"> uma das modalidades de garantia previstas no item anterior.</w:t>
      </w:r>
    </w:p>
    <w:p w:rsidR="001E4C22" w:rsidRDefault="001E4C22" w:rsidP="00FC66E2">
      <w:pPr>
        <w:jc w:val="both"/>
        <w:rPr>
          <w:rFonts w:ascii="Minion Pro" w:hAnsi="Minion Pro"/>
          <w:sz w:val="22"/>
          <w:szCs w:val="22"/>
        </w:rPr>
      </w:pPr>
    </w:p>
    <w:p w:rsidR="00AD0BA9" w:rsidRPr="003D1B1D" w:rsidRDefault="001E4C22" w:rsidP="00FC66E2">
      <w:pPr>
        <w:jc w:val="both"/>
        <w:rPr>
          <w:rFonts w:ascii="Minion Pro" w:hAnsi="Minion Pro"/>
          <w:sz w:val="22"/>
          <w:szCs w:val="22"/>
        </w:rPr>
      </w:pPr>
      <w:r>
        <w:rPr>
          <w:rFonts w:ascii="Minion Pro" w:hAnsi="Minion Pro"/>
          <w:sz w:val="22"/>
          <w:szCs w:val="22"/>
        </w:rPr>
        <w:t>2</w:t>
      </w:r>
      <w:r w:rsidR="00217D1E">
        <w:rPr>
          <w:rFonts w:ascii="Minion Pro" w:hAnsi="Minion Pro"/>
          <w:sz w:val="22"/>
          <w:szCs w:val="22"/>
        </w:rPr>
        <w:t>0</w:t>
      </w:r>
      <w:r w:rsidR="00AD0BA9" w:rsidRPr="003D1B1D">
        <w:rPr>
          <w:rFonts w:ascii="Minion Pro" w:hAnsi="Minion Pro"/>
          <w:sz w:val="22"/>
          <w:szCs w:val="22"/>
        </w:rPr>
        <w:t>.3. O Termo de Referência deverá determinar o percentual e o momento em que a garantia deverá ser exigida.</w:t>
      </w:r>
    </w:p>
    <w:p w:rsidR="00AD0BA9" w:rsidRDefault="00AD0BA9" w:rsidP="00FC66E2">
      <w:pPr>
        <w:jc w:val="both"/>
        <w:rPr>
          <w:rFonts w:ascii="Minion Pro" w:hAnsi="Minion Pro"/>
          <w:sz w:val="22"/>
          <w:szCs w:val="22"/>
        </w:rPr>
      </w:pPr>
    </w:p>
    <w:p w:rsidR="00AD0BA9" w:rsidRPr="003D1B1D" w:rsidRDefault="00AD0BA9" w:rsidP="00FC66E2">
      <w:pPr>
        <w:jc w:val="both"/>
        <w:rPr>
          <w:rFonts w:ascii="Minion Pro" w:hAnsi="Minion Pro"/>
          <w:sz w:val="22"/>
          <w:szCs w:val="22"/>
        </w:rPr>
      </w:pPr>
      <w:r w:rsidRPr="003D1B1D">
        <w:rPr>
          <w:rFonts w:ascii="Minion Pro" w:hAnsi="Minion Pro"/>
          <w:sz w:val="22"/>
          <w:szCs w:val="22"/>
        </w:rPr>
        <w:t>2</w:t>
      </w:r>
      <w:r w:rsidR="00217D1E">
        <w:rPr>
          <w:rFonts w:ascii="Minion Pro" w:hAnsi="Minion Pro"/>
          <w:sz w:val="22"/>
          <w:szCs w:val="22"/>
        </w:rPr>
        <w:t>0</w:t>
      </w:r>
      <w:r w:rsidRPr="003D1B1D">
        <w:rPr>
          <w:rFonts w:ascii="Minion Pro" w:hAnsi="Minion Pro"/>
          <w:sz w:val="22"/>
          <w:szCs w:val="22"/>
        </w:rPr>
        <w:t xml:space="preserve">.3.1. Nos casos em que for exigida garantia no ato de apresentação da proposta, deverá ser apresentada a comprovação do recolhimento de quantia a título de garantia de proposta, como requisito de </w:t>
      </w:r>
      <w:proofErr w:type="spellStart"/>
      <w:r w:rsidRPr="003D1B1D">
        <w:rPr>
          <w:rFonts w:ascii="Minion Pro" w:hAnsi="Minion Pro"/>
          <w:sz w:val="22"/>
          <w:szCs w:val="22"/>
        </w:rPr>
        <w:t>pré</w:t>
      </w:r>
      <w:proofErr w:type="spellEnd"/>
      <w:r w:rsidRPr="003D1B1D">
        <w:rPr>
          <w:rFonts w:ascii="Minion Pro" w:hAnsi="Minion Pro"/>
          <w:sz w:val="22"/>
          <w:szCs w:val="22"/>
        </w:rPr>
        <w:t xml:space="preserve">-habilitação. A garantia de proposta </w:t>
      </w:r>
      <w:r w:rsidRPr="003D1B1D">
        <w:rPr>
          <w:rFonts w:ascii="Minion Pro" w:hAnsi="Minion Pro"/>
          <w:b/>
          <w:sz w:val="22"/>
          <w:szCs w:val="22"/>
        </w:rPr>
        <w:t>será devolvida aos licitantes no prazo de 10 (dez) dias úteis</w:t>
      </w:r>
      <w:r w:rsidRPr="003D1B1D">
        <w:rPr>
          <w:rFonts w:ascii="Minion Pro" w:hAnsi="Minion Pro"/>
          <w:sz w:val="22"/>
          <w:szCs w:val="22"/>
        </w:rPr>
        <w:t xml:space="preserve">, contado da assinatura do Contrato ou da data em que for declarada fracassada a licitação. </w:t>
      </w:r>
    </w:p>
    <w:p w:rsidR="00AD0BA9" w:rsidRDefault="00AD0BA9" w:rsidP="00FC66E2">
      <w:pPr>
        <w:jc w:val="both"/>
        <w:rPr>
          <w:rFonts w:ascii="Minion Pro" w:hAnsi="Minion Pro"/>
          <w:sz w:val="22"/>
          <w:szCs w:val="22"/>
        </w:rPr>
      </w:pPr>
    </w:p>
    <w:p w:rsidR="00AD0BA9" w:rsidRPr="003D1B1D" w:rsidRDefault="00AD0BA9" w:rsidP="00FC66E2">
      <w:pPr>
        <w:jc w:val="both"/>
        <w:rPr>
          <w:rFonts w:ascii="Minion Pro" w:hAnsi="Minion Pro"/>
          <w:sz w:val="22"/>
          <w:szCs w:val="22"/>
        </w:rPr>
      </w:pPr>
      <w:r w:rsidRPr="003D1B1D">
        <w:rPr>
          <w:rFonts w:ascii="Minion Pro" w:hAnsi="Minion Pro"/>
          <w:sz w:val="22"/>
          <w:szCs w:val="22"/>
        </w:rPr>
        <w:t>2</w:t>
      </w:r>
      <w:r w:rsidR="00217D1E">
        <w:rPr>
          <w:rFonts w:ascii="Minion Pro" w:hAnsi="Minion Pro"/>
          <w:sz w:val="22"/>
          <w:szCs w:val="22"/>
        </w:rPr>
        <w:t>0</w:t>
      </w:r>
      <w:r w:rsidRPr="003D1B1D">
        <w:rPr>
          <w:rFonts w:ascii="Minion Pro" w:hAnsi="Minion Pro"/>
          <w:sz w:val="22"/>
          <w:szCs w:val="22"/>
        </w:rPr>
        <w:t>.3.1.1. Implicará na execução do valor integral da garantia de proposta a recusa em assinar o Contrato ou a não apresentação dos documentos para a contratação.</w:t>
      </w:r>
    </w:p>
    <w:p w:rsidR="00AD0BA9" w:rsidRDefault="00AD0BA9" w:rsidP="00FC66E2">
      <w:pPr>
        <w:jc w:val="both"/>
        <w:rPr>
          <w:rFonts w:ascii="Minion Pro" w:hAnsi="Minion Pro"/>
          <w:sz w:val="22"/>
          <w:szCs w:val="22"/>
        </w:rPr>
      </w:pPr>
    </w:p>
    <w:p w:rsidR="00AD0BA9" w:rsidRDefault="00AD0BA9" w:rsidP="00FC66E2">
      <w:pPr>
        <w:jc w:val="both"/>
      </w:pPr>
      <w:r w:rsidRPr="003D1B1D">
        <w:rPr>
          <w:rFonts w:ascii="Minion Pro" w:hAnsi="Minion Pro"/>
          <w:sz w:val="22"/>
          <w:szCs w:val="22"/>
        </w:rPr>
        <w:t>2</w:t>
      </w:r>
      <w:r w:rsidR="00217D1E">
        <w:rPr>
          <w:rFonts w:ascii="Minion Pro" w:hAnsi="Minion Pro"/>
          <w:sz w:val="22"/>
          <w:szCs w:val="22"/>
        </w:rPr>
        <w:t>0</w:t>
      </w:r>
      <w:r w:rsidRPr="003D1B1D">
        <w:rPr>
          <w:rFonts w:ascii="Minion Pro" w:hAnsi="Minion Pro"/>
          <w:sz w:val="22"/>
          <w:szCs w:val="22"/>
        </w:rPr>
        <w:t xml:space="preserve">.3.2. Nos casos em que for exigida garantia para execução do Contrato, deverá ser apresentada a comprovação do recolhimento de quantia a título de garantia de Contrato, no ato da assinatura deste. A garantia do Contrato </w:t>
      </w:r>
      <w:r w:rsidRPr="003D1B1D">
        <w:rPr>
          <w:rFonts w:ascii="Minion Pro" w:hAnsi="Minion Pro"/>
          <w:b/>
          <w:sz w:val="22"/>
          <w:szCs w:val="22"/>
        </w:rPr>
        <w:t xml:space="preserve">será devolvida aos </w:t>
      </w:r>
      <w:r>
        <w:rPr>
          <w:rFonts w:ascii="Minion Pro" w:hAnsi="Minion Pro"/>
          <w:b/>
          <w:sz w:val="22"/>
          <w:szCs w:val="22"/>
        </w:rPr>
        <w:t>C</w:t>
      </w:r>
      <w:r w:rsidRPr="003D1B1D">
        <w:rPr>
          <w:rFonts w:ascii="Minion Pro" w:hAnsi="Minion Pro"/>
          <w:b/>
          <w:sz w:val="22"/>
          <w:szCs w:val="22"/>
        </w:rPr>
        <w:t>ontratados no prazo de 10 (dez) dias úteis</w:t>
      </w:r>
      <w:r w:rsidRPr="003D1B1D">
        <w:rPr>
          <w:rFonts w:ascii="Minion Pro" w:hAnsi="Minion Pro"/>
          <w:sz w:val="22"/>
          <w:szCs w:val="22"/>
        </w:rPr>
        <w:t>, contado do pagamento da última Nota Fiscal, atestada pelo Gestor, referente ao Contrato.</w:t>
      </w:r>
    </w:p>
    <w:p w:rsidR="00AD0BA9" w:rsidRDefault="00AD0BA9" w:rsidP="00FC66E2">
      <w:pPr>
        <w:jc w:val="both"/>
        <w:rPr>
          <w:rFonts w:ascii="Minion Pro" w:hAnsi="Minion Pro"/>
          <w:sz w:val="22"/>
          <w:szCs w:val="22"/>
        </w:rPr>
      </w:pPr>
    </w:p>
    <w:p w:rsidR="007F144F" w:rsidRPr="003D1B1D" w:rsidRDefault="00567E39" w:rsidP="00FC66E2">
      <w:pPr>
        <w:jc w:val="both"/>
        <w:rPr>
          <w:rFonts w:ascii="Minion Pro" w:hAnsi="Minion Pro"/>
          <w:b/>
          <w:sz w:val="22"/>
          <w:szCs w:val="22"/>
          <w:u w:val="single"/>
        </w:rPr>
      </w:pPr>
      <w:r w:rsidRPr="003D1B1D">
        <w:rPr>
          <w:rFonts w:ascii="Minion Pro" w:hAnsi="Minion Pro"/>
          <w:b/>
          <w:sz w:val="22"/>
          <w:szCs w:val="22"/>
          <w:u w:val="single"/>
        </w:rPr>
        <w:t>2</w:t>
      </w:r>
      <w:r w:rsidR="00217D1E">
        <w:rPr>
          <w:rFonts w:ascii="Minion Pro" w:hAnsi="Minion Pro"/>
          <w:b/>
          <w:sz w:val="22"/>
          <w:szCs w:val="22"/>
          <w:u w:val="single"/>
        </w:rPr>
        <w:t>1</w:t>
      </w:r>
      <w:r w:rsidRPr="003D1B1D">
        <w:rPr>
          <w:rFonts w:ascii="Minion Pro" w:hAnsi="Minion Pro"/>
          <w:b/>
          <w:sz w:val="22"/>
          <w:szCs w:val="22"/>
          <w:u w:val="single"/>
        </w:rPr>
        <w:t>. DO PAGAMENTO</w:t>
      </w:r>
    </w:p>
    <w:p w:rsidR="00426D50" w:rsidRDefault="00426D50" w:rsidP="00FC66E2">
      <w:pPr>
        <w:jc w:val="both"/>
        <w:rPr>
          <w:rFonts w:ascii="Minion Pro" w:hAnsi="Minion Pro"/>
          <w:sz w:val="22"/>
          <w:szCs w:val="22"/>
        </w:rPr>
      </w:pPr>
    </w:p>
    <w:p w:rsidR="007F144F" w:rsidRPr="003D1B1D" w:rsidRDefault="00217D1E" w:rsidP="00FC66E2">
      <w:pPr>
        <w:jc w:val="both"/>
        <w:rPr>
          <w:rFonts w:ascii="Minion Pro" w:hAnsi="Minion Pro"/>
          <w:sz w:val="22"/>
          <w:szCs w:val="22"/>
        </w:rPr>
      </w:pPr>
      <w:r>
        <w:rPr>
          <w:rFonts w:ascii="Minion Pro" w:hAnsi="Minion Pro"/>
          <w:sz w:val="22"/>
          <w:szCs w:val="22"/>
        </w:rPr>
        <w:t>21</w:t>
      </w:r>
      <w:r w:rsidR="00567E39" w:rsidRPr="003D1B1D">
        <w:rPr>
          <w:rFonts w:ascii="Minion Pro" w:hAnsi="Minion Pro"/>
          <w:sz w:val="22"/>
          <w:szCs w:val="22"/>
        </w:rPr>
        <w:t>.1. O pagamento dos produtos objeto deste processo licitatório será efetuado conforme previsão no Termo de Referência, contados a partir da efetiva prestação/execução/entrega dos serviços, mediante apresentação de Nota (s) fiscal (</w:t>
      </w:r>
      <w:proofErr w:type="spellStart"/>
      <w:r w:rsidR="00567E39" w:rsidRPr="003D1B1D">
        <w:rPr>
          <w:rFonts w:ascii="Minion Pro" w:hAnsi="Minion Pro"/>
          <w:sz w:val="22"/>
          <w:szCs w:val="22"/>
        </w:rPr>
        <w:t>is</w:t>
      </w:r>
      <w:proofErr w:type="spellEnd"/>
      <w:r w:rsidR="00567E39" w:rsidRPr="003D1B1D">
        <w:rPr>
          <w:rFonts w:ascii="Minion Pro" w:hAnsi="Minion Pro"/>
          <w:sz w:val="22"/>
          <w:szCs w:val="22"/>
        </w:rPr>
        <w:t>) e certidões referentes à regularidade fiscal da empresa, que deverá (</w:t>
      </w:r>
      <w:proofErr w:type="spellStart"/>
      <w:r w:rsidR="00567E39" w:rsidRPr="003D1B1D">
        <w:rPr>
          <w:rFonts w:ascii="Minion Pro" w:hAnsi="Minion Pro"/>
          <w:sz w:val="22"/>
          <w:szCs w:val="22"/>
        </w:rPr>
        <w:t>ão</w:t>
      </w:r>
      <w:proofErr w:type="spellEnd"/>
      <w:r w:rsidR="00567E39" w:rsidRPr="003D1B1D">
        <w:rPr>
          <w:rFonts w:ascii="Minion Pro" w:hAnsi="Minion Pro"/>
          <w:sz w:val="22"/>
          <w:szCs w:val="22"/>
        </w:rPr>
        <w:t xml:space="preserve">) ser entregue (s) ao </w:t>
      </w:r>
      <w:r>
        <w:rPr>
          <w:rFonts w:ascii="Minion Pro" w:hAnsi="Minion Pro"/>
          <w:b/>
          <w:sz w:val="22"/>
          <w:szCs w:val="22"/>
        </w:rPr>
        <w:t>gestor do C</w:t>
      </w:r>
      <w:r w:rsidR="00567E39" w:rsidRPr="003D1B1D">
        <w:rPr>
          <w:rFonts w:ascii="Minion Pro" w:hAnsi="Minion Pro"/>
          <w:b/>
          <w:sz w:val="22"/>
          <w:szCs w:val="22"/>
        </w:rPr>
        <w:t>ontrato</w:t>
      </w:r>
      <w:r w:rsidR="00567E39" w:rsidRPr="003D1B1D">
        <w:rPr>
          <w:rFonts w:ascii="Minion Pro" w:hAnsi="Minion Pro"/>
          <w:sz w:val="22"/>
          <w:szCs w:val="22"/>
        </w:rPr>
        <w:t xml:space="preserve"> e atestado (s) pelo mesmo. </w:t>
      </w:r>
    </w:p>
    <w:p w:rsidR="00426D50" w:rsidRDefault="00426D50" w:rsidP="00FC66E2">
      <w:pPr>
        <w:jc w:val="both"/>
        <w:rPr>
          <w:rFonts w:ascii="Minion Pro" w:hAnsi="Minion Pro"/>
          <w:sz w:val="22"/>
          <w:szCs w:val="22"/>
        </w:rPr>
      </w:pPr>
    </w:p>
    <w:p w:rsidR="007F144F" w:rsidRPr="003D1B1D" w:rsidRDefault="00567E39" w:rsidP="00FC66E2">
      <w:pPr>
        <w:jc w:val="both"/>
        <w:rPr>
          <w:rFonts w:ascii="Minion Pro" w:hAnsi="Minion Pro"/>
          <w:sz w:val="22"/>
          <w:szCs w:val="22"/>
        </w:rPr>
      </w:pPr>
      <w:r w:rsidRPr="003D1B1D">
        <w:rPr>
          <w:rFonts w:ascii="Minion Pro" w:hAnsi="Minion Pro"/>
          <w:sz w:val="22"/>
          <w:szCs w:val="22"/>
        </w:rPr>
        <w:t>2</w:t>
      </w:r>
      <w:r w:rsidR="00217D1E">
        <w:rPr>
          <w:rFonts w:ascii="Minion Pro" w:hAnsi="Minion Pro"/>
          <w:sz w:val="22"/>
          <w:szCs w:val="22"/>
        </w:rPr>
        <w:t>1</w:t>
      </w:r>
      <w:r w:rsidRPr="003D1B1D">
        <w:rPr>
          <w:rFonts w:ascii="Minion Pro" w:hAnsi="Minion Pro"/>
          <w:sz w:val="22"/>
          <w:szCs w:val="22"/>
        </w:rPr>
        <w:t>.2. A (s) Nota (s) Fiscal (</w:t>
      </w:r>
      <w:proofErr w:type="spellStart"/>
      <w:r w:rsidRPr="003D1B1D">
        <w:rPr>
          <w:rFonts w:ascii="Minion Pro" w:hAnsi="Minion Pro"/>
          <w:sz w:val="22"/>
          <w:szCs w:val="22"/>
        </w:rPr>
        <w:t>is</w:t>
      </w:r>
      <w:proofErr w:type="spellEnd"/>
      <w:r w:rsidRPr="003D1B1D">
        <w:rPr>
          <w:rFonts w:ascii="Minion Pro" w:hAnsi="Minion Pro"/>
          <w:sz w:val="22"/>
          <w:szCs w:val="22"/>
        </w:rPr>
        <w:t>) deverá (</w:t>
      </w:r>
      <w:proofErr w:type="spellStart"/>
      <w:r w:rsidRPr="003D1B1D">
        <w:rPr>
          <w:rFonts w:ascii="Minion Pro" w:hAnsi="Minion Pro"/>
          <w:sz w:val="22"/>
          <w:szCs w:val="22"/>
        </w:rPr>
        <w:t>ão</w:t>
      </w:r>
      <w:proofErr w:type="spellEnd"/>
      <w:r w:rsidRPr="003D1B1D">
        <w:rPr>
          <w:rFonts w:ascii="Minion Pro" w:hAnsi="Minion Pro"/>
          <w:sz w:val="22"/>
          <w:szCs w:val="22"/>
        </w:rPr>
        <w:t xml:space="preserve">) indicar o número da autorização/ordem de compra </w:t>
      </w:r>
      <w:proofErr w:type="gramStart"/>
      <w:r w:rsidRPr="003D1B1D">
        <w:rPr>
          <w:rFonts w:ascii="Minion Pro" w:hAnsi="Minion Pro"/>
          <w:sz w:val="22"/>
          <w:szCs w:val="22"/>
        </w:rPr>
        <w:t>a(</w:t>
      </w:r>
      <w:proofErr w:type="gramEnd"/>
      <w:r w:rsidRPr="003D1B1D">
        <w:rPr>
          <w:rFonts w:ascii="Minion Pro" w:hAnsi="Minion Pro"/>
          <w:sz w:val="22"/>
          <w:szCs w:val="22"/>
        </w:rPr>
        <w:t>s) qual(</w:t>
      </w:r>
      <w:proofErr w:type="spellStart"/>
      <w:r w:rsidRPr="003D1B1D">
        <w:rPr>
          <w:rFonts w:ascii="Minion Pro" w:hAnsi="Minion Pro"/>
          <w:sz w:val="22"/>
          <w:szCs w:val="22"/>
        </w:rPr>
        <w:t>is</w:t>
      </w:r>
      <w:proofErr w:type="spellEnd"/>
      <w:r w:rsidRPr="003D1B1D">
        <w:rPr>
          <w:rFonts w:ascii="Minion Pro" w:hAnsi="Minion Pro"/>
          <w:sz w:val="22"/>
          <w:szCs w:val="22"/>
        </w:rPr>
        <w:t>) estará(</w:t>
      </w:r>
      <w:proofErr w:type="spellStart"/>
      <w:r w:rsidRPr="003D1B1D">
        <w:rPr>
          <w:rFonts w:ascii="Minion Pro" w:hAnsi="Minion Pro"/>
          <w:sz w:val="22"/>
          <w:szCs w:val="22"/>
        </w:rPr>
        <w:t>ão</w:t>
      </w:r>
      <w:proofErr w:type="spellEnd"/>
      <w:r w:rsidRPr="003D1B1D">
        <w:rPr>
          <w:rFonts w:ascii="Minion Pro" w:hAnsi="Minion Pro"/>
          <w:sz w:val="22"/>
          <w:szCs w:val="22"/>
        </w:rPr>
        <w:t>) vinculada(s), bem como, os seguintes dados bancários para pagamento: o nome do banco, o número da agência e da conta corrente da empresa.</w:t>
      </w:r>
    </w:p>
    <w:p w:rsidR="00426D50" w:rsidRDefault="00426D50" w:rsidP="00FC66E2">
      <w:pPr>
        <w:jc w:val="both"/>
        <w:rPr>
          <w:rFonts w:ascii="Minion Pro" w:hAnsi="Minion Pro"/>
          <w:sz w:val="22"/>
          <w:szCs w:val="22"/>
        </w:rPr>
      </w:pPr>
    </w:p>
    <w:p w:rsidR="007F144F" w:rsidRPr="003D1B1D" w:rsidRDefault="00567E39" w:rsidP="00FC66E2">
      <w:pPr>
        <w:jc w:val="both"/>
        <w:rPr>
          <w:rFonts w:ascii="Minion Pro" w:hAnsi="Minion Pro"/>
          <w:sz w:val="22"/>
          <w:szCs w:val="22"/>
        </w:rPr>
      </w:pPr>
      <w:r w:rsidRPr="003D1B1D">
        <w:rPr>
          <w:rFonts w:ascii="Minion Pro" w:hAnsi="Minion Pro"/>
          <w:sz w:val="22"/>
          <w:szCs w:val="22"/>
        </w:rPr>
        <w:t>2</w:t>
      </w:r>
      <w:r w:rsidR="00217D1E">
        <w:rPr>
          <w:rFonts w:ascii="Minion Pro" w:hAnsi="Minion Pro"/>
          <w:sz w:val="22"/>
          <w:szCs w:val="22"/>
        </w:rPr>
        <w:t>1</w:t>
      </w:r>
      <w:r w:rsidRPr="003D1B1D">
        <w:rPr>
          <w:rFonts w:ascii="Minion Pro" w:hAnsi="Minion Pro"/>
          <w:sz w:val="22"/>
          <w:szCs w:val="22"/>
        </w:rPr>
        <w:t xml:space="preserve">.3. </w:t>
      </w:r>
      <w:proofErr w:type="gramStart"/>
      <w:r w:rsidRPr="003D1B1D">
        <w:rPr>
          <w:rFonts w:ascii="Minion Pro" w:hAnsi="Minion Pro"/>
          <w:sz w:val="22"/>
          <w:szCs w:val="22"/>
        </w:rPr>
        <w:t>O(</w:t>
      </w:r>
      <w:proofErr w:type="gramEnd"/>
      <w:r w:rsidRPr="003D1B1D">
        <w:rPr>
          <w:rFonts w:ascii="Minion Pro" w:hAnsi="Minion Pro"/>
          <w:sz w:val="22"/>
          <w:szCs w:val="22"/>
        </w:rPr>
        <w:t>s) pagamento(s) só será (</w:t>
      </w:r>
      <w:proofErr w:type="spellStart"/>
      <w:r w:rsidRPr="003D1B1D">
        <w:rPr>
          <w:rFonts w:ascii="Minion Pro" w:hAnsi="Minion Pro"/>
          <w:sz w:val="22"/>
          <w:szCs w:val="22"/>
        </w:rPr>
        <w:t>ão</w:t>
      </w:r>
      <w:proofErr w:type="spellEnd"/>
      <w:r w:rsidRPr="003D1B1D">
        <w:rPr>
          <w:rFonts w:ascii="Minion Pro" w:hAnsi="Minion Pro"/>
          <w:sz w:val="22"/>
          <w:szCs w:val="22"/>
        </w:rPr>
        <w:t xml:space="preserve">) efetuado(s) após a constatação, pelo </w:t>
      </w:r>
      <w:r w:rsidRPr="003D1B1D">
        <w:rPr>
          <w:rFonts w:ascii="Minion Pro" w:hAnsi="Minion Pro"/>
          <w:b/>
          <w:sz w:val="22"/>
          <w:szCs w:val="22"/>
        </w:rPr>
        <w:t>SESC</w:t>
      </w:r>
      <w:r w:rsidR="00890D31">
        <w:rPr>
          <w:rFonts w:ascii="Minion Pro" w:hAnsi="Minion Pro"/>
          <w:b/>
          <w:sz w:val="22"/>
          <w:szCs w:val="22"/>
        </w:rPr>
        <w:t>/SENAC</w:t>
      </w:r>
      <w:r w:rsidRPr="003D1B1D">
        <w:rPr>
          <w:rFonts w:ascii="Minion Pro" w:hAnsi="Minion Pro"/>
          <w:b/>
          <w:sz w:val="22"/>
          <w:szCs w:val="22"/>
        </w:rPr>
        <w:t>-AR/CE</w:t>
      </w:r>
      <w:r w:rsidRPr="003D1B1D">
        <w:rPr>
          <w:rFonts w:ascii="Minion Pro" w:hAnsi="Minion Pro"/>
          <w:sz w:val="22"/>
          <w:szCs w:val="22"/>
        </w:rPr>
        <w:t xml:space="preserve"> da regularidade fiscal da empresa, mediante a apresentação das certidões abaixo:</w:t>
      </w:r>
    </w:p>
    <w:p w:rsidR="00426D50" w:rsidRDefault="00426D50" w:rsidP="00FC66E2">
      <w:pPr>
        <w:jc w:val="both"/>
        <w:rPr>
          <w:rFonts w:ascii="Minion Pro" w:hAnsi="Minion Pro"/>
          <w:sz w:val="22"/>
          <w:szCs w:val="22"/>
        </w:rPr>
      </w:pPr>
    </w:p>
    <w:p w:rsidR="007F144F" w:rsidRPr="003D1B1D" w:rsidRDefault="00567E39" w:rsidP="00FC66E2">
      <w:pPr>
        <w:jc w:val="both"/>
        <w:rPr>
          <w:rFonts w:ascii="Minion Pro" w:hAnsi="Minion Pro"/>
          <w:sz w:val="22"/>
          <w:szCs w:val="22"/>
        </w:rPr>
      </w:pPr>
      <w:r w:rsidRPr="003D1B1D">
        <w:rPr>
          <w:rFonts w:ascii="Minion Pro" w:hAnsi="Minion Pro"/>
          <w:sz w:val="22"/>
          <w:szCs w:val="22"/>
        </w:rPr>
        <w:t>a) Certidão negativa conjunta de débitos relativos aos tributos federais e à dívida ativa da União;</w:t>
      </w:r>
    </w:p>
    <w:p w:rsidR="007F144F" w:rsidRPr="003D1B1D" w:rsidRDefault="00567E39" w:rsidP="00FC66E2">
      <w:pPr>
        <w:jc w:val="both"/>
        <w:rPr>
          <w:rFonts w:ascii="Minion Pro" w:hAnsi="Minion Pro"/>
          <w:sz w:val="22"/>
          <w:szCs w:val="22"/>
        </w:rPr>
      </w:pPr>
      <w:r w:rsidRPr="003D1B1D">
        <w:rPr>
          <w:rFonts w:ascii="Minion Pro" w:hAnsi="Minion Pro"/>
          <w:sz w:val="22"/>
          <w:szCs w:val="22"/>
        </w:rPr>
        <w:t>b) Certidão negativa de débitos tributários estaduais;</w:t>
      </w:r>
    </w:p>
    <w:p w:rsidR="007F144F" w:rsidRPr="003D1B1D" w:rsidRDefault="00567E39" w:rsidP="00FC66E2">
      <w:pPr>
        <w:jc w:val="both"/>
        <w:rPr>
          <w:rFonts w:ascii="Minion Pro" w:hAnsi="Minion Pro"/>
          <w:sz w:val="22"/>
          <w:szCs w:val="22"/>
        </w:rPr>
      </w:pPr>
      <w:r w:rsidRPr="003D1B1D">
        <w:rPr>
          <w:rFonts w:ascii="Minion Pro" w:hAnsi="Minion Pro"/>
          <w:sz w:val="22"/>
          <w:szCs w:val="22"/>
        </w:rPr>
        <w:t>c) Certidão negativa de débitos tributários municipais;</w:t>
      </w:r>
    </w:p>
    <w:p w:rsidR="007F144F" w:rsidRPr="003D1B1D" w:rsidRDefault="00567E39" w:rsidP="00FC66E2">
      <w:pPr>
        <w:jc w:val="both"/>
        <w:rPr>
          <w:rFonts w:ascii="Minion Pro" w:hAnsi="Minion Pro"/>
          <w:sz w:val="22"/>
          <w:szCs w:val="22"/>
        </w:rPr>
      </w:pPr>
      <w:r w:rsidRPr="003D1B1D">
        <w:rPr>
          <w:rFonts w:ascii="Minion Pro" w:hAnsi="Minion Pro"/>
          <w:sz w:val="22"/>
          <w:szCs w:val="22"/>
        </w:rPr>
        <w:t>d) Certificado de Regularidade do FGTS — CRF e;</w:t>
      </w:r>
    </w:p>
    <w:p w:rsidR="007F144F" w:rsidRPr="003D1B1D" w:rsidRDefault="00567E39" w:rsidP="00FC66E2">
      <w:pPr>
        <w:jc w:val="both"/>
        <w:rPr>
          <w:rFonts w:ascii="Minion Pro" w:hAnsi="Minion Pro"/>
          <w:sz w:val="22"/>
          <w:szCs w:val="22"/>
        </w:rPr>
      </w:pPr>
      <w:r w:rsidRPr="003D1B1D">
        <w:rPr>
          <w:rFonts w:ascii="Minion Pro" w:hAnsi="Minion Pro"/>
          <w:sz w:val="22"/>
          <w:szCs w:val="22"/>
        </w:rPr>
        <w:t>e) Certidão negativa de débitos trabalhistas — CNDT.</w:t>
      </w:r>
    </w:p>
    <w:p w:rsidR="00426D50" w:rsidRDefault="00426D50" w:rsidP="00FC66E2">
      <w:pPr>
        <w:jc w:val="both"/>
        <w:rPr>
          <w:rFonts w:ascii="Minion Pro" w:hAnsi="Minion Pro"/>
          <w:sz w:val="22"/>
          <w:szCs w:val="22"/>
        </w:rPr>
      </w:pPr>
    </w:p>
    <w:p w:rsidR="007F144F" w:rsidRPr="003D1B1D" w:rsidRDefault="00567E39" w:rsidP="00FC66E2">
      <w:pPr>
        <w:jc w:val="both"/>
        <w:rPr>
          <w:rFonts w:ascii="Minion Pro" w:hAnsi="Minion Pro"/>
          <w:sz w:val="22"/>
          <w:szCs w:val="22"/>
        </w:rPr>
      </w:pPr>
      <w:r w:rsidRPr="003D1B1D">
        <w:rPr>
          <w:rFonts w:ascii="Minion Pro" w:hAnsi="Minion Pro"/>
          <w:sz w:val="22"/>
          <w:szCs w:val="22"/>
        </w:rPr>
        <w:t>2</w:t>
      </w:r>
      <w:r w:rsidR="00217D1E">
        <w:rPr>
          <w:rFonts w:ascii="Minion Pro" w:hAnsi="Minion Pro"/>
          <w:sz w:val="22"/>
          <w:szCs w:val="22"/>
        </w:rPr>
        <w:t>1</w:t>
      </w:r>
      <w:r w:rsidRPr="003D1B1D">
        <w:rPr>
          <w:rFonts w:ascii="Minion Pro" w:hAnsi="Minion Pro"/>
          <w:sz w:val="22"/>
          <w:szCs w:val="22"/>
        </w:rPr>
        <w:t>.3.1. Quando se tratar de execução de serviço ou entrega de produto continuado, a empresa deverá apresentar a (s) Nota (s</w:t>
      </w:r>
      <w:proofErr w:type="gramStart"/>
      <w:r w:rsidRPr="003D1B1D">
        <w:rPr>
          <w:rFonts w:ascii="Minion Pro" w:hAnsi="Minion Pro"/>
          <w:sz w:val="22"/>
          <w:szCs w:val="22"/>
        </w:rPr>
        <w:t>) Fiscal</w:t>
      </w:r>
      <w:proofErr w:type="gramEnd"/>
      <w:r w:rsidRPr="003D1B1D">
        <w:rPr>
          <w:rFonts w:ascii="Minion Pro" w:hAnsi="Minion Pro"/>
          <w:sz w:val="22"/>
          <w:szCs w:val="22"/>
        </w:rPr>
        <w:t xml:space="preserve"> (</w:t>
      </w:r>
      <w:proofErr w:type="spellStart"/>
      <w:r w:rsidRPr="003D1B1D">
        <w:rPr>
          <w:rFonts w:ascii="Minion Pro" w:hAnsi="Minion Pro"/>
          <w:sz w:val="22"/>
          <w:szCs w:val="22"/>
        </w:rPr>
        <w:t>is</w:t>
      </w:r>
      <w:proofErr w:type="spellEnd"/>
      <w:r w:rsidRPr="003D1B1D">
        <w:rPr>
          <w:rFonts w:ascii="Minion Pro" w:hAnsi="Minion Pro"/>
          <w:sz w:val="22"/>
          <w:szCs w:val="22"/>
        </w:rPr>
        <w:t xml:space="preserve">), bem como as certidões referentes a regularidade fiscal da mesma, mensalmente, ou sempre que ocorrer a prestação do serviço e/ou entrega do produto licitado. </w:t>
      </w:r>
    </w:p>
    <w:p w:rsidR="00AD0BA9" w:rsidRDefault="00AD0BA9" w:rsidP="00FC66E2">
      <w:pPr>
        <w:jc w:val="both"/>
        <w:rPr>
          <w:rFonts w:ascii="Minion Pro" w:hAnsi="Minion Pro"/>
          <w:sz w:val="22"/>
          <w:szCs w:val="22"/>
        </w:rPr>
      </w:pPr>
    </w:p>
    <w:p w:rsidR="007F144F" w:rsidRPr="003D1B1D" w:rsidRDefault="00567E39" w:rsidP="00FC66E2">
      <w:pPr>
        <w:jc w:val="both"/>
        <w:rPr>
          <w:rFonts w:ascii="Minion Pro" w:hAnsi="Minion Pro"/>
          <w:sz w:val="22"/>
          <w:szCs w:val="22"/>
        </w:rPr>
      </w:pPr>
      <w:r w:rsidRPr="003D1B1D">
        <w:rPr>
          <w:rFonts w:ascii="Minion Pro" w:hAnsi="Minion Pro"/>
          <w:sz w:val="22"/>
          <w:szCs w:val="22"/>
        </w:rPr>
        <w:t>2</w:t>
      </w:r>
      <w:r w:rsidR="00217D1E">
        <w:rPr>
          <w:rFonts w:ascii="Minion Pro" w:hAnsi="Minion Pro"/>
          <w:sz w:val="22"/>
          <w:szCs w:val="22"/>
        </w:rPr>
        <w:t>1</w:t>
      </w:r>
      <w:r w:rsidRPr="003D1B1D">
        <w:rPr>
          <w:rFonts w:ascii="Minion Pro" w:hAnsi="Minion Pro"/>
          <w:sz w:val="22"/>
          <w:szCs w:val="22"/>
        </w:rPr>
        <w:t>.4. A licitante vencedora deverá manter as mesmas condições de habilitação exigidas neste Edital no momento da contratação e ao longo da prestação do serviço/fornecimento.</w:t>
      </w:r>
    </w:p>
    <w:p w:rsidR="00426D50" w:rsidRDefault="00426D50" w:rsidP="00FC66E2">
      <w:pPr>
        <w:jc w:val="both"/>
        <w:rPr>
          <w:rFonts w:ascii="Minion Pro" w:hAnsi="Minion Pro"/>
          <w:sz w:val="22"/>
          <w:szCs w:val="22"/>
        </w:rPr>
      </w:pPr>
    </w:p>
    <w:p w:rsidR="007F144F" w:rsidRPr="003D1B1D" w:rsidRDefault="00567E39" w:rsidP="00FC66E2">
      <w:pPr>
        <w:jc w:val="both"/>
        <w:rPr>
          <w:rFonts w:ascii="Minion Pro" w:hAnsi="Minion Pro"/>
          <w:sz w:val="22"/>
          <w:szCs w:val="22"/>
        </w:rPr>
      </w:pPr>
      <w:r w:rsidRPr="003D1B1D">
        <w:rPr>
          <w:rFonts w:ascii="Minion Pro" w:hAnsi="Minion Pro"/>
          <w:sz w:val="22"/>
          <w:szCs w:val="22"/>
        </w:rPr>
        <w:t>2</w:t>
      </w:r>
      <w:r w:rsidR="00217D1E">
        <w:rPr>
          <w:rFonts w:ascii="Minion Pro" w:hAnsi="Minion Pro"/>
          <w:sz w:val="22"/>
          <w:szCs w:val="22"/>
        </w:rPr>
        <w:t>1</w:t>
      </w:r>
      <w:r w:rsidRPr="003D1B1D">
        <w:rPr>
          <w:rFonts w:ascii="Minion Pro" w:hAnsi="Minion Pro"/>
          <w:sz w:val="22"/>
          <w:szCs w:val="22"/>
        </w:rPr>
        <w:t xml:space="preserve">.5. O preço a ser pago pelo </w:t>
      </w:r>
      <w:r w:rsidRPr="003D1B1D">
        <w:rPr>
          <w:rFonts w:ascii="Minion Pro" w:hAnsi="Minion Pro"/>
          <w:b/>
          <w:sz w:val="22"/>
          <w:szCs w:val="22"/>
        </w:rPr>
        <w:t>SESC</w:t>
      </w:r>
      <w:r w:rsidR="00890D31">
        <w:rPr>
          <w:rFonts w:ascii="Minion Pro" w:hAnsi="Minion Pro"/>
          <w:b/>
          <w:sz w:val="22"/>
          <w:szCs w:val="22"/>
        </w:rPr>
        <w:t>/SENAC</w:t>
      </w:r>
      <w:r w:rsidRPr="003D1B1D">
        <w:rPr>
          <w:rFonts w:ascii="Minion Pro" w:hAnsi="Minion Pro"/>
          <w:b/>
          <w:sz w:val="22"/>
          <w:szCs w:val="22"/>
        </w:rPr>
        <w:t>-AR/CE</w:t>
      </w:r>
      <w:r w:rsidRPr="003D1B1D">
        <w:rPr>
          <w:rFonts w:ascii="Minion Pro" w:hAnsi="Minion Pro"/>
          <w:sz w:val="22"/>
          <w:szCs w:val="22"/>
        </w:rPr>
        <w:t xml:space="preserve"> pertinente à aquisição do objeto do presente certame será no valor da proposta apresentada pela empresa, livre de quaisquer tributos, ônus, encargos, despesas, inclusive eventual recolhimento de diferença de alíquota de ICMS quando da hipótese de entrada do (s) produto (s) no Estado do Ceará eventualmente pagos pelo (s) licitante (s).</w:t>
      </w:r>
    </w:p>
    <w:p w:rsidR="00426D50" w:rsidRDefault="00426D50" w:rsidP="00FC66E2">
      <w:pPr>
        <w:jc w:val="both"/>
        <w:rPr>
          <w:rFonts w:ascii="Minion Pro" w:hAnsi="Minion Pro"/>
          <w:sz w:val="22"/>
          <w:szCs w:val="22"/>
        </w:rPr>
      </w:pPr>
    </w:p>
    <w:p w:rsidR="007F144F" w:rsidRPr="003D1B1D" w:rsidRDefault="00567E39" w:rsidP="00FC66E2">
      <w:pPr>
        <w:jc w:val="both"/>
        <w:rPr>
          <w:rFonts w:ascii="Minion Pro" w:hAnsi="Minion Pro"/>
          <w:sz w:val="22"/>
          <w:szCs w:val="22"/>
        </w:rPr>
      </w:pPr>
      <w:r w:rsidRPr="003D1B1D">
        <w:rPr>
          <w:rFonts w:ascii="Minion Pro" w:hAnsi="Minion Pro"/>
          <w:sz w:val="22"/>
          <w:szCs w:val="22"/>
        </w:rPr>
        <w:t>2</w:t>
      </w:r>
      <w:r w:rsidR="00217D1E">
        <w:rPr>
          <w:rFonts w:ascii="Minion Pro" w:hAnsi="Minion Pro"/>
          <w:sz w:val="22"/>
          <w:szCs w:val="22"/>
        </w:rPr>
        <w:t>1</w:t>
      </w:r>
      <w:r w:rsidRPr="003D1B1D">
        <w:rPr>
          <w:rFonts w:ascii="Minion Pro" w:hAnsi="Minion Pro"/>
          <w:sz w:val="22"/>
          <w:szCs w:val="22"/>
        </w:rPr>
        <w:t xml:space="preserve">.6.   Discriminação detalhada dos serviços/execução do objeto: </w:t>
      </w:r>
    </w:p>
    <w:p w:rsidR="00426D50" w:rsidRDefault="00426D50" w:rsidP="00FC66E2">
      <w:pPr>
        <w:jc w:val="both"/>
        <w:rPr>
          <w:rFonts w:ascii="Minion Pro" w:hAnsi="Minion Pro"/>
          <w:sz w:val="22"/>
          <w:szCs w:val="22"/>
        </w:rPr>
      </w:pPr>
    </w:p>
    <w:p w:rsidR="007F144F" w:rsidRPr="003D1B1D" w:rsidRDefault="00567E39" w:rsidP="00FC66E2">
      <w:pPr>
        <w:jc w:val="both"/>
        <w:rPr>
          <w:rFonts w:ascii="Minion Pro" w:hAnsi="Minion Pro"/>
          <w:b/>
          <w:sz w:val="22"/>
          <w:szCs w:val="22"/>
        </w:rPr>
      </w:pPr>
      <w:r w:rsidRPr="003D1B1D">
        <w:rPr>
          <w:rFonts w:ascii="Minion Pro" w:hAnsi="Minion Pro"/>
          <w:sz w:val="22"/>
          <w:szCs w:val="22"/>
        </w:rPr>
        <w:t>2</w:t>
      </w:r>
      <w:r w:rsidR="00217D1E">
        <w:rPr>
          <w:rFonts w:ascii="Minion Pro" w:hAnsi="Minion Pro"/>
          <w:sz w:val="22"/>
          <w:szCs w:val="22"/>
        </w:rPr>
        <w:t>1</w:t>
      </w:r>
      <w:r w:rsidRPr="003D1B1D">
        <w:rPr>
          <w:rFonts w:ascii="Minion Pro" w:hAnsi="Minion Pro"/>
          <w:sz w:val="22"/>
          <w:szCs w:val="22"/>
        </w:rPr>
        <w:t xml:space="preserve">.6.1. O </w:t>
      </w:r>
      <w:r w:rsidRPr="003D1B1D">
        <w:rPr>
          <w:rFonts w:ascii="Minion Pro" w:hAnsi="Minion Pro"/>
          <w:b/>
          <w:sz w:val="22"/>
          <w:szCs w:val="22"/>
        </w:rPr>
        <w:t>SESC</w:t>
      </w:r>
      <w:r w:rsidR="00890D31">
        <w:rPr>
          <w:rFonts w:ascii="Minion Pro" w:hAnsi="Minion Pro"/>
          <w:b/>
          <w:sz w:val="22"/>
          <w:szCs w:val="22"/>
        </w:rPr>
        <w:t>/SENAC</w:t>
      </w:r>
      <w:r w:rsidRPr="003D1B1D">
        <w:rPr>
          <w:rFonts w:ascii="Minion Pro" w:hAnsi="Minion Pro"/>
          <w:b/>
          <w:sz w:val="22"/>
          <w:szCs w:val="22"/>
        </w:rPr>
        <w:t>-AR/CE</w:t>
      </w:r>
      <w:r w:rsidRPr="003D1B1D">
        <w:rPr>
          <w:rFonts w:ascii="Minion Pro" w:hAnsi="Minion Pro"/>
          <w:sz w:val="22"/>
          <w:szCs w:val="22"/>
        </w:rPr>
        <w:t xml:space="preserve"> é responsável pela retenção na fonte e recolhimento do Imposto sobre Serviços de Qualquer Natureza, na qualidade de contribuinte substituto, portanto todas as notas fiscais de serviços emitidas por prestadores de serviços, </w:t>
      </w:r>
      <w:r w:rsidRPr="003D1B1D">
        <w:rPr>
          <w:rFonts w:ascii="Minion Pro" w:hAnsi="Minion Pro"/>
          <w:b/>
          <w:sz w:val="22"/>
          <w:szCs w:val="22"/>
        </w:rPr>
        <w:t>que sejam contribuintes</w:t>
      </w:r>
      <w:r w:rsidRPr="003D1B1D">
        <w:rPr>
          <w:rFonts w:ascii="Minion Pro" w:hAnsi="Minion Pro"/>
          <w:sz w:val="22"/>
          <w:szCs w:val="22"/>
        </w:rPr>
        <w:t xml:space="preserve"> do ISSQN, sofrerão a retenção na fonte deste imposto, sendo obrigatório o destaque na nota fiscal </w:t>
      </w:r>
      <w:r w:rsidRPr="003D1B1D">
        <w:rPr>
          <w:rFonts w:ascii="Minion Pro" w:hAnsi="Minion Pro"/>
          <w:b/>
          <w:sz w:val="22"/>
          <w:szCs w:val="22"/>
        </w:rPr>
        <w:t>“ISS RETIDO NA FONTE”.</w:t>
      </w:r>
    </w:p>
    <w:p w:rsidR="005955D7" w:rsidRDefault="005955D7" w:rsidP="00FC66E2">
      <w:pPr>
        <w:jc w:val="both"/>
        <w:rPr>
          <w:rFonts w:ascii="Minion Pro" w:hAnsi="Minion Pro"/>
          <w:sz w:val="22"/>
          <w:szCs w:val="22"/>
        </w:rPr>
      </w:pPr>
    </w:p>
    <w:p w:rsidR="007F144F" w:rsidRPr="003D1B1D" w:rsidRDefault="00567E39" w:rsidP="00FC66E2">
      <w:pPr>
        <w:jc w:val="both"/>
        <w:rPr>
          <w:rFonts w:ascii="Minion Pro" w:hAnsi="Minion Pro"/>
          <w:sz w:val="22"/>
          <w:szCs w:val="22"/>
        </w:rPr>
      </w:pPr>
      <w:r w:rsidRPr="003D1B1D">
        <w:rPr>
          <w:rFonts w:ascii="Minion Pro" w:hAnsi="Minion Pro"/>
          <w:sz w:val="22"/>
          <w:szCs w:val="22"/>
        </w:rPr>
        <w:t>2</w:t>
      </w:r>
      <w:r w:rsidR="00217D1E">
        <w:rPr>
          <w:rFonts w:ascii="Minion Pro" w:hAnsi="Minion Pro"/>
          <w:sz w:val="22"/>
          <w:szCs w:val="22"/>
        </w:rPr>
        <w:t>1</w:t>
      </w:r>
      <w:r w:rsidRPr="003D1B1D">
        <w:rPr>
          <w:rFonts w:ascii="Minion Pro" w:hAnsi="Minion Pro"/>
          <w:sz w:val="22"/>
          <w:szCs w:val="22"/>
        </w:rPr>
        <w:t xml:space="preserve">.7. Ao </w:t>
      </w:r>
      <w:r w:rsidRPr="003D1B1D">
        <w:rPr>
          <w:rFonts w:ascii="Minion Pro" w:hAnsi="Minion Pro"/>
          <w:b/>
          <w:sz w:val="22"/>
          <w:szCs w:val="22"/>
        </w:rPr>
        <w:t>SESC</w:t>
      </w:r>
      <w:r w:rsidR="00890D31">
        <w:rPr>
          <w:rFonts w:ascii="Minion Pro" w:hAnsi="Minion Pro"/>
          <w:b/>
          <w:sz w:val="22"/>
          <w:szCs w:val="22"/>
        </w:rPr>
        <w:t>/SENAC</w:t>
      </w:r>
      <w:r w:rsidRPr="003D1B1D">
        <w:rPr>
          <w:rFonts w:ascii="Minion Pro" w:hAnsi="Minion Pro"/>
          <w:b/>
          <w:sz w:val="22"/>
          <w:szCs w:val="22"/>
        </w:rPr>
        <w:t>-AR/CE</w:t>
      </w:r>
      <w:r w:rsidRPr="003D1B1D">
        <w:rPr>
          <w:rFonts w:ascii="Minion Pro" w:hAnsi="Minion Pro"/>
          <w:sz w:val="22"/>
          <w:szCs w:val="22"/>
        </w:rPr>
        <w:t xml:space="preserve"> fica reservado o direito de não efetuar o pagamento se, no ato de entrega e aceitação, o serviço realizado (ou produto) não estiver em perfeitas condições e em conformidade com as especificações estipuladas no Termo de Referência do anexo I.</w:t>
      </w:r>
    </w:p>
    <w:p w:rsidR="005955D7" w:rsidRDefault="005955D7" w:rsidP="00FC66E2">
      <w:pPr>
        <w:jc w:val="both"/>
        <w:rPr>
          <w:rFonts w:ascii="Minion Pro" w:hAnsi="Minion Pro"/>
          <w:sz w:val="22"/>
          <w:szCs w:val="22"/>
        </w:rPr>
      </w:pPr>
    </w:p>
    <w:p w:rsidR="007F144F" w:rsidRPr="003D1B1D" w:rsidRDefault="00567E39" w:rsidP="00FC66E2">
      <w:pPr>
        <w:jc w:val="both"/>
        <w:rPr>
          <w:rFonts w:ascii="Minion Pro" w:hAnsi="Minion Pro"/>
          <w:sz w:val="22"/>
          <w:szCs w:val="22"/>
        </w:rPr>
      </w:pPr>
      <w:r w:rsidRPr="003D1B1D">
        <w:rPr>
          <w:rFonts w:ascii="Minion Pro" w:hAnsi="Minion Pro"/>
          <w:sz w:val="22"/>
          <w:szCs w:val="22"/>
        </w:rPr>
        <w:t>2</w:t>
      </w:r>
      <w:r w:rsidR="00217D1E">
        <w:rPr>
          <w:rFonts w:ascii="Minion Pro" w:hAnsi="Minion Pro"/>
          <w:sz w:val="22"/>
          <w:szCs w:val="22"/>
        </w:rPr>
        <w:t>1</w:t>
      </w:r>
      <w:r w:rsidRPr="003D1B1D">
        <w:rPr>
          <w:rFonts w:ascii="Minion Pro" w:hAnsi="Minion Pro"/>
          <w:sz w:val="22"/>
          <w:szCs w:val="22"/>
        </w:rPr>
        <w:t>.8. Na ocorrência de rejeição da nota fiscal, motivada por erros ou incorreções, o prazo de pagamento passará a ser contado a partir da data da sua reapresentação.</w:t>
      </w:r>
    </w:p>
    <w:p w:rsidR="005955D7" w:rsidRDefault="005955D7" w:rsidP="00FC66E2">
      <w:pPr>
        <w:jc w:val="both"/>
        <w:rPr>
          <w:rFonts w:ascii="Minion Pro" w:hAnsi="Minion Pro"/>
          <w:sz w:val="22"/>
          <w:szCs w:val="22"/>
        </w:rPr>
      </w:pPr>
    </w:p>
    <w:p w:rsidR="007F144F" w:rsidRPr="003D1B1D" w:rsidRDefault="00567E39" w:rsidP="00FC66E2">
      <w:pPr>
        <w:jc w:val="both"/>
        <w:rPr>
          <w:rFonts w:ascii="Minion Pro" w:hAnsi="Minion Pro"/>
          <w:sz w:val="22"/>
          <w:szCs w:val="22"/>
        </w:rPr>
      </w:pPr>
      <w:r w:rsidRPr="003D1B1D">
        <w:rPr>
          <w:rFonts w:ascii="Minion Pro" w:hAnsi="Minion Pro"/>
          <w:sz w:val="22"/>
          <w:szCs w:val="22"/>
        </w:rPr>
        <w:t>2</w:t>
      </w:r>
      <w:r w:rsidR="00217D1E">
        <w:rPr>
          <w:rFonts w:ascii="Minion Pro" w:hAnsi="Minion Pro"/>
          <w:sz w:val="22"/>
          <w:szCs w:val="22"/>
        </w:rPr>
        <w:t>1</w:t>
      </w:r>
      <w:r w:rsidRPr="003D1B1D">
        <w:rPr>
          <w:rFonts w:ascii="Minion Pro" w:hAnsi="Minion Pro"/>
          <w:sz w:val="22"/>
          <w:szCs w:val="22"/>
        </w:rPr>
        <w:t xml:space="preserve">.9. O pagamento será realizado somente após o recebimento definitivo do objeto pelo </w:t>
      </w:r>
      <w:r w:rsidRPr="003D1B1D">
        <w:rPr>
          <w:rFonts w:ascii="Minion Pro" w:hAnsi="Minion Pro"/>
          <w:b/>
          <w:sz w:val="22"/>
          <w:szCs w:val="22"/>
        </w:rPr>
        <w:t>SESC</w:t>
      </w:r>
      <w:r w:rsidR="00890D31">
        <w:rPr>
          <w:rFonts w:ascii="Minion Pro" w:hAnsi="Minion Pro"/>
          <w:b/>
          <w:sz w:val="22"/>
          <w:szCs w:val="22"/>
        </w:rPr>
        <w:t>/SENAC</w:t>
      </w:r>
      <w:r w:rsidRPr="003D1B1D">
        <w:rPr>
          <w:rFonts w:ascii="Minion Pro" w:hAnsi="Minion Pro"/>
          <w:b/>
          <w:sz w:val="22"/>
          <w:szCs w:val="22"/>
        </w:rPr>
        <w:t>-AR/CE</w:t>
      </w:r>
      <w:r w:rsidRPr="003D1B1D">
        <w:rPr>
          <w:rFonts w:ascii="Minion Pro" w:hAnsi="Minion Pro"/>
          <w:sz w:val="22"/>
          <w:szCs w:val="22"/>
        </w:rPr>
        <w:t>, desde que não se verifiquem falhas na execução do objeto, e os prazos previstos na minuta do contrato serão contados a partir do recebimento definitivo de cada fase.</w:t>
      </w:r>
    </w:p>
    <w:p w:rsidR="005955D7" w:rsidRDefault="005955D7" w:rsidP="00FC66E2">
      <w:pPr>
        <w:jc w:val="both"/>
        <w:rPr>
          <w:rFonts w:ascii="Minion Pro" w:hAnsi="Minion Pro"/>
          <w:sz w:val="22"/>
          <w:szCs w:val="22"/>
        </w:rPr>
      </w:pPr>
    </w:p>
    <w:p w:rsidR="007F144F" w:rsidRPr="003D1B1D" w:rsidRDefault="00567E39" w:rsidP="00FC66E2">
      <w:pPr>
        <w:jc w:val="both"/>
        <w:rPr>
          <w:rFonts w:ascii="Minion Pro" w:hAnsi="Minion Pro"/>
          <w:sz w:val="22"/>
          <w:szCs w:val="22"/>
        </w:rPr>
      </w:pPr>
      <w:r w:rsidRPr="003D1B1D">
        <w:rPr>
          <w:rFonts w:ascii="Minion Pro" w:hAnsi="Minion Pro"/>
          <w:sz w:val="22"/>
          <w:szCs w:val="22"/>
        </w:rPr>
        <w:t>2</w:t>
      </w:r>
      <w:r w:rsidR="00217D1E">
        <w:rPr>
          <w:rFonts w:ascii="Minion Pro" w:hAnsi="Minion Pro"/>
          <w:sz w:val="22"/>
          <w:szCs w:val="22"/>
        </w:rPr>
        <w:t>1</w:t>
      </w:r>
      <w:r w:rsidRPr="003D1B1D">
        <w:rPr>
          <w:rFonts w:ascii="Minion Pro" w:hAnsi="Minion Pro"/>
          <w:sz w:val="22"/>
          <w:szCs w:val="22"/>
        </w:rPr>
        <w:t>.10. A não manutenção das condições de habilitação pela Fornecedora não ensejará a retenção de pagamento quando houver o atesto da efetiva e regular prestação dos serviços/fornecimento, mas poderá dar ensejo à rescisão contratual, sem prejuízo das demais sanções cabíveis.</w:t>
      </w:r>
    </w:p>
    <w:p w:rsidR="005955D7" w:rsidRDefault="005955D7" w:rsidP="00FC66E2">
      <w:pPr>
        <w:jc w:val="both"/>
        <w:rPr>
          <w:rFonts w:ascii="Minion Pro" w:hAnsi="Minion Pro"/>
          <w:b/>
          <w:sz w:val="22"/>
          <w:szCs w:val="22"/>
          <w:u w:val="single"/>
        </w:rPr>
      </w:pPr>
    </w:p>
    <w:p w:rsidR="007F144F" w:rsidRPr="003D1B1D" w:rsidRDefault="00567E39" w:rsidP="00FC66E2">
      <w:pPr>
        <w:jc w:val="both"/>
        <w:rPr>
          <w:rFonts w:ascii="Minion Pro" w:hAnsi="Minion Pro"/>
          <w:b/>
          <w:sz w:val="22"/>
          <w:szCs w:val="22"/>
          <w:u w:val="single"/>
        </w:rPr>
      </w:pPr>
      <w:r w:rsidRPr="003D1B1D">
        <w:rPr>
          <w:rFonts w:ascii="Minion Pro" w:hAnsi="Minion Pro"/>
          <w:b/>
          <w:sz w:val="22"/>
          <w:szCs w:val="22"/>
          <w:u w:val="single"/>
        </w:rPr>
        <w:t>2</w:t>
      </w:r>
      <w:r w:rsidR="00217D1E">
        <w:rPr>
          <w:rFonts w:ascii="Minion Pro" w:hAnsi="Minion Pro"/>
          <w:b/>
          <w:sz w:val="22"/>
          <w:szCs w:val="22"/>
          <w:u w:val="single"/>
        </w:rPr>
        <w:t>2</w:t>
      </w:r>
      <w:r w:rsidRPr="003D1B1D">
        <w:rPr>
          <w:rFonts w:ascii="Minion Pro" w:hAnsi="Minion Pro"/>
          <w:b/>
          <w:sz w:val="22"/>
          <w:szCs w:val="22"/>
          <w:u w:val="single"/>
        </w:rPr>
        <w:t xml:space="preserve">. DO ÓRGÃO GERENCIADOR </w:t>
      </w:r>
    </w:p>
    <w:p w:rsidR="005955D7" w:rsidRDefault="005955D7" w:rsidP="00FC66E2">
      <w:pPr>
        <w:jc w:val="both"/>
        <w:rPr>
          <w:rFonts w:ascii="Minion Pro" w:hAnsi="Minion Pro"/>
          <w:sz w:val="22"/>
          <w:szCs w:val="22"/>
        </w:rPr>
      </w:pPr>
    </w:p>
    <w:p w:rsidR="007F144F" w:rsidRPr="003D1B1D" w:rsidRDefault="00567E39" w:rsidP="00FC66E2">
      <w:pPr>
        <w:jc w:val="both"/>
        <w:rPr>
          <w:rFonts w:ascii="Minion Pro" w:hAnsi="Minion Pro"/>
          <w:b/>
          <w:sz w:val="22"/>
          <w:szCs w:val="22"/>
        </w:rPr>
      </w:pPr>
      <w:r w:rsidRPr="003D1B1D">
        <w:rPr>
          <w:rFonts w:ascii="Minion Pro" w:hAnsi="Minion Pro"/>
          <w:sz w:val="22"/>
          <w:szCs w:val="22"/>
        </w:rPr>
        <w:t>2</w:t>
      </w:r>
      <w:r w:rsidR="00217D1E">
        <w:rPr>
          <w:rFonts w:ascii="Minion Pro" w:hAnsi="Minion Pro"/>
          <w:sz w:val="22"/>
          <w:szCs w:val="22"/>
        </w:rPr>
        <w:t>2</w:t>
      </w:r>
      <w:r w:rsidRPr="003D1B1D">
        <w:rPr>
          <w:rFonts w:ascii="Minion Pro" w:hAnsi="Minion Pro"/>
          <w:sz w:val="22"/>
          <w:szCs w:val="22"/>
        </w:rPr>
        <w:t xml:space="preserve">.1. O </w:t>
      </w:r>
      <w:r w:rsidRPr="003D1B1D">
        <w:rPr>
          <w:rFonts w:ascii="Minion Pro" w:hAnsi="Minion Pro"/>
          <w:b/>
          <w:sz w:val="22"/>
          <w:szCs w:val="22"/>
        </w:rPr>
        <w:t>SERVIÇO SOCIAL DO COMÉRCIO - SESC-AR/CE</w:t>
      </w:r>
      <w:r w:rsidRPr="003D1B1D">
        <w:rPr>
          <w:rFonts w:ascii="Minion Pro" w:hAnsi="Minion Pro"/>
          <w:sz w:val="22"/>
          <w:szCs w:val="22"/>
        </w:rPr>
        <w:t xml:space="preserve"> atuará como Órgão Gerenciador deste Registro de Preços, ao qual são atribuídas as competências indicadas na legislação</w:t>
      </w:r>
      <w:r w:rsidRPr="003D1B1D">
        <w:rPr>
          <w:rFonts w:ascii="Minion Pro" w:hAnsi="Minion Pro"/>
          <w:b/>
          <w:sz w:val="22"/>
          <w:szCs w:val="22"/>
        </w:rPr>
        <w:t>.</w:t>
      </w:r>
    </w:p>
    <w:p w:rsidR="005955D7" w:rsidRDefault="005955D7" w:rsidP="00FC66E2">
      <w:pPr>
        <w:jc w:val="both"/>
        <w:rPr>
          <w:rFonts w:ascii="Minion Pro" w:hAnsi="Minion Pro"/>
          <w:b/>
          <w:sz w:val="22"/>
          <w:szCs w:val="22"/>
          <w:u w:val="single"/>
        </w:rPr>
      </w:pPr>
    </w:p>
    <w:p w:rsidR="007F144F" w:rsidRPr="003D1B1D" w:rsidRDefault="00567E39" w:rsidP="00FC66E2">
      <w:pPr>
        <w:jc w:val="both"/>
        <w:rPr>
          <w:rFonts w:ascii="Minion Pro" w:hAnsi="Minion Pro"/>
          <w:b/>
          <w:sz w:val="22"/>
          <w:szCs w:val="22"/>
          <w:u w:val="single"/>
        </w:rPr>
      </w:pPr>
      <w:r w:rsidRPr="003D1B1D">
        <w:rPr>
          <w:rFonts w:ascii="Minion Pro" w:hAnsi="Minion Pro"/>
          <w:b/>
          <w:sz w:val="22"/>
          <w:szCs w:val="22"/>
          <w:u w:val="single"/>
        </w:rPr>
        <w:t>2</w:t>
      </w:r>
      <w:r w:rsidR="00217D1E">
        <w:rPr>
          <w:rFonts w:ascii="Minion Pro" w:hAnsi="Minion Pro"/>
          <w:b/>
          <w:sz w:val="22"/>
          <w:szCs w:val="22"/>
          <w:u w:val="single"/>
        </w:rPr>
        <w:t>3</w:t>
      </w:r>
      <w:r w:rsidRPr="003D1B1D">
        <w:rPr>
          <w:rFonts w:ascii="Minion Pro" w:hAnsi="Minion Pro"/>
          <w:b/>
          <w:sz w:val="22"/>
          <w:szCs w:val="22"/>
          <w:u w:val="single"/>
        </w:rPr>
        <w:t>. DO ACOMPANHAMENTO E DA FISCALIZAÇÃO</w:t>
      </w:r>
    </w:p>
    <w:p w:rsidR="005955D7" w:rsidRDefault="005955D7" w:rsidP="00FC66E2">
      <w:pPr>
        <w:jc w:val="both"/>
        <w:rPr>
          <w:rFonts w:ascii="Minion Pro" w:hAnsi="Minion Pro"/>
          <w:sz w:val="22"/>
          <w:szCs w:val="22"/>
        </w:rPr>
      </w:pPr>
    </w:p>
    <w:p w:rsidR="007F144F" w:rsidRPr="003D1B1D" w:rsidRDefault="00391D75" w:rsidP="00FC66E2">
      <w:pPr>
        <w:jc w:val="both"/>
        <w:rPr>
          <w:rFonts w:ascii="Minion Pro" w:hAnsi="Minion Pro"/>
          <w:sz w:val="22"/>
          <w:szCs w:val="22"/>
        </w:rPr>
      </w:pPr>
      <w:r>
        <w:rPr>
          <w:rFonts w:ascii="Minion Pro" w:hAnsi="Minion Pro"/>
          <w:sz w:val="22"/>
          <w:szCs w:val="22"/>
        </w:rPr>
        <w:t>23</w:t>
      </w:r>
      <w:r w:rsidR="00567E39" w:rsidRPr="003D1B1D">
        <w:rPr>
          <w:rFonts w:ascii="Minion Pro" w:hAnsi="Minion Pro"/>
          <w:sz w:val="22"/>
          <w:szCs w:val="22"/>
        </w:rPr>
        <w:t xml:space="preserve">.1. O </w:t>
      </w:r>
      <w:r w:rsidR="00567E39" w:rsidRPr="003D1B1D">
        <w:rPr>
          <w:rFonts w:ascii="Minion Pro" w:hAnsi="Minion Pro"/>
          <w:b/>
          <w:sz w:val="22"/>
          <w:szCs w:val="22"/>
        </w:rPr>
        <w:t>SESC</w:t>
      </w:r>
      <w:r w:rsidR="00890D31">
        <w:rPr>
          <w:rFonts w:ascii="Minion Pro" w:hAnsi="Minion Pro"/>
          <w:b/>
          <w:sz w:val="22"/>
          <w:szCs w:val="22"/>
        </w:rPr>
        <w:t>/SENAC</w:t>
      </w:r>
      <w:r w:rsidR="00567E39" w:rsidRPr="003D1B1D">
        <w:rPr>
          <w:rFonts w:ascii="Minion Pro" w:hAnsi="Minion Pro"/>
          <w:b/>
          <w:sz w:val="22"/>
          <w:szCs w:val="22"/>
        </w:rPr>
        <w:t xml:space="preserve">-AR/CE </w:t>
      </w:r>
      <w:r w:rsidR="00567E39" w:rsidRPr="003D1B1D">
        <w:rPr>
          <w:rFonts w:ascii="Minion Pro" w:hAnsi="Minion Pro"/>
          <w:sz w:val="22"/>
          <w:szCs w:val="22"/>
        </w:rPr>
        <w:t>nomeará um gestor titular e um substituto para executar a fiscalização da Ata. As ocorrências e as deficiências serão registradas em relatório, cuja cópia será encaminhada à Fornecedora, objetivando a imediata correção das irregularidades apontadas.</w:t>
      </w:r>
    </w:p>
    <w:p w:rsidR="005955D7" w:rsidRDefault="005955D7" w:rsidP="00FC66E2">
      <w:pPr>
        <w:jc w:val="both"/>
        <w:rPr>
          <w:rFonts w:ascii="Minion Pro" w:hAnsi="Minion Pro"/>
          <w:sz w:val="22"/>
          <w:szCs w:val="22"/>
        </w:rPr>
      </w:pPr>
    </w:p>
    <w:p w:rsidR="007F144F" w:rsidRPr="003D1B1D" w:rsidRDefault="00567E39" w:rsidP="00FC66E2">
      <w:pPr>
        <w:jc w:val="both"/>
        <w:rPr>
          <w:rFonts w:ascii="Minion Pro" w:hAnsi="Minion Pro"/>
          <w:sz w:val="22"/>
          <w:szCs w:val="22"/>
        </w:rPr>
      </w:pPr>
      <w:r w:rsidRPr="003D1B1D">
        <w:rPr>
          <w:rFonts w:ascii="Minion Pro" w:hAnsi="Minion Pro"/>
          <w:sz w:val="22"/>
          <w:szCs w:val="22"/>
        </w:rPr>
        <w:t>2</w:t>
      </w:r>
      <w:r w:rsidR="00217D1E">
        <w:rPr>
          <w:rFonts w:ascii="Minion Pro" w:hAnsi="Minion Pro"/>
          <w:sz w:val="22"/>
          <w:szCs w:val="22"/>
        </w:rPr>
        <w:t>3</w:t>
      </w:r>
      <w:r w:rsidRPr="003D1B1D">
        <w:rPr>
          <w:rFonts w:ascii="Minion Pro" w:hAnsi="Minion Pro"/>
          <w:sz w:val="22"/>
          <w:szCs w:val="22"/>
        </w:rPr>
        <w:t>.2. A existência e a atuação da fiscalização em nada restringem a responsabilidade, única, integral e exclusiva da Fornecedora, no que concerne à execução do objeto contratado/homologado.</w:t>
      </w:r>
    </w:p>
    <w:p w:rsidR="005955D7" w:rsidRDefault="005955D7" w:rsidP="00FC66E2">
      <w:pPr>
        <w:jc w:val="both"/>
        <w:rPr>
          <w:rFonts w:ascii="Minion Pro" w:hAnsi="Minion Pro"/>
          <w:b/>
          <w:sz w:val="22"/>
          <w:szCs w:val="22"/>
          <w:u w:val="single"/>
        </w:rPr>
      </w:pPr>
    </w:p>
    <w:p w:rsidR="007F144F" w:rsidRPr="003D1B1D" w:rsidRDefault="00567E39" w:rsidP="00FC66E2">
      <w:pPr>
        <w:jc w:val="both"/>
        <w:rPr>
          <w:rFonts w:ascii="Minion Pro" w:hAnsi="Minion Pro"/>
          <w:b/>
          <w:sz w:val="22"/>
          <w:szCs w:val="22"/>
          <w:u w:val="single"/>
        </w:rPr>
      </w:pPr>
      <w:r w:rsidRPr="003D1B1D">
        <w:rPr>
          <w:rFonts w:ascii="Minion Pro" w:hAnsi="Minion Pro"/>
          <w:b/>
          <w:sz w:val="22"/>
          <w:szCs w:val="22"/>
          <w:u w:val="single"/>
        </w:rPr>
        <w:t>2</w:t>
      </w:r>
      <w:r w:rsidR="00217D1E">
        <w:rPr>
          <w:rFonts w:ascii="Minion Pro" w:hAnsi="Minion Pro"/>
          <w:b/>
          <w:sz w:val="22"/>
          <w:szCs w:val="22"/>
          <w:u w:val="single"/>
        </w:rPr>
        <w:t>4</w:t>
      </w:r>
      <w:r w:rsidRPr="003D1B1D">
        <w:rPr>
          <w:rFonts w:ascii="Minion Pro" w:hAnsi="Minion Pro"/>
          <w:b/>
          <w:sz w:val="22"/>
          <w:szCs w:val="22"/>
          <w:u w:val="single"/>
        </w:rPr>
        <w:t>. DA GARANTIA DO OBJETO</w:t>
      </w:r>
    </w:p>
    <w:p w:rsidR="005955D7" w:rsidRDefault="005955D7" w:rsidP="00FC66E2">
      <w:pPr>
        <w:jc w:val="both"/>
        <w:rPr>
          <w:rFonts w:ascii="Minion Pro" w:hAnsi="Minion Pro"/>
          <w:sz w:val="22"/>
          <w:szCs w:val="22"/>
        </w:rPr>
      </w:pPr>
    </w:p>
    <w:p w:rsidR="007F144F" w:rsidRPr="003D1B1D" w:rsidRDefault="00567E39" w:rsidP="00FC66E2">
      <w:pPr>
        <w:jc w:val="both"/>
        <w:rPr>
          <w:rFonts w:ascii="Minion Pro" w:hAnsi="Minion Pro"/>
          <w:sz w:val="22"/>
          <w:szCs w:val="22"/>
        </w:rPr>
      </w:pPr>
      <w:r w:rsidRPr="003D1B1D">
        <w:rPr>
          <w:rFonts w:ascii="Minion Pro" w:hAnsi="Minion Pro"/>
          <w:sz w:val="22"/>
          <w:szCs w:val="22"/>
        </w:rPr>
        <w:t>2</w:t>
      </w:r>
      <w:r w:rsidR="00217D1E">
        <w:rPr>
          <w:rFonts w:ascii="Minion Pro" w:hAnsi="Minion Pro"/>
          <w:sz w:val="22"/>
          <w:szCs w:val="22"/>
        </w:rPr>
        <w:t>4</w:t>
      </w:r>
      <w:r w:rsidRPr="003D1B1D">
        <w:rPr>
          <w:rFonts w:ascii="Minion Pro" w:hAnsi="Minion Pro"/>
          <w:sz w:val="22"/>
          <w:szCs w:val="22"/>
        </w:rPr>
        <w:t xml:space="preserve">.1. Para efeito de garantia do produto será considerado o prazo que estabelece a Lei nº 8.078 de 11 de setembro de 1990 (Código de Defesa do Consumidor), e ocorrendo defeito ou vícios nos materiais/produtos enviados, durante o período de cobertura previsto na legislação, deverá ser substituído por outro de igual ou melhor marca e serviço conforme descrição do item no Termo de Referência e demais itens de que trata a garantia. </w:t>
      </w:r>
    </w:p>
    <w:p w:rsidR="005955D7" w:rsidRDefault="005955D7" w:rsidP="00FC66E2">
      <w:pPr>
        <w:jc w:val="both"/>
        <w:rPr>
          <w:rFonts w:ascii="Minion Pro" w:hAnsi="Minion Pro"/>
          <w:sz w:val="22"/>
          <w:szCs w:val="22"/>
        </w:rPr>
      </w:pPr>
    </w:p>
    <w:p w:rsidR="007F144F" w:rsidRPr="003D1B1D" w:rsidRDefault="00567E39" w:rsidP="00FC66E2">
      <w:pPr>
        <w:jc w:val="both"/>
        <w:rPr>
          <w:rFonts w:ascii="Minion Pro" w:hAnsi="Minion Pro"/>
          <w:sz w:val="22"/>
          <w:szCs w:val="22"/>
        </w:rPr>
      </w:pPr>
      <w:r w:rsidRPr="003D1B1D">
        <w:rPr>
          <w:rFonts w:ascii="Minion Pro" w:hAnsi="Minion Pro"/>
          <w:sz w:val="22"/>
          <w:szCs w:val="22"/>
        </w:rPr>
        <w:t>2</w:t>
      </w:r>
      <w:r w:rsidR="00217D1E">
        <w:rPr>
          <w:rFonts w:ascii="Minion Pro" w:hAnsi="Minion Pro"/>
          <w:sz w:val="22"/>
          <w:szCs w:val="22"/>
        </w:rPr>
        <w:t>4</w:t>
      </w:r>
      <w:r w:rsidRPr="003D1B1D">
        <w:rPr>
          <w:rFonts w:ascii="Minion Pro" w:hAnsi="Minion Pro"/>
          <w:sz w:val="22"/>
          <w:szCs w:val="22"/>
        </w:rPr>
        <w:t>.2. A fornecedora será responsável pela substituição e pagamento do frete e impostos (inclusive eventual recolhimento de diferença de alíquota de ICMS quando da hipótese de entrada do (s) produto (s) no Estado do Ceará), em caso de troca ou reposição dos itens que porventura sejam entregues com defeito, vícios e danificados, ou não compatíveis com as especificações constantes no Termo de Referência.</w:t>
      </w:r>
    </w:p>
    <w:p w:rsidR="005955D7" w:rsidRDefault="005955D7" w:rsidP="00FC66E2">
      <w:pPr>
        <w:jc w:val="both"/>
        <w:rPr>
          <w:rFonts w:ascii="Minion Pro" w:hAnsi="Minion Pro"/>
          <w:sz w:val="22"/>
          <w:szCs w:val="22"/>
        </w:rPr>
      </w:pPr>
    </w:p>
    <w:p w:rsidR="007F144F" w:rsidRPr="003D1B1D" w:rsidRDefault="00567E39" w:rsidP="00FC66E2">
      <w:pPr>
        <w:jc w:val="both"/>
        <w:rPr>
          <w:rFonts w:ascii="Minion Pro" w:hAnsi="Minion Pro"/>
          <w:sz w:val="22"/>
          <w:szCs w:val="22"/>
        </w:rPr>
      </w:pPr>
      <w:r w:rsidRPr="003D1B1D">
        <w:rPr>
          <w:rFonts w:ascii="Minion Pro" w:hAnsi="Minion Pro"/>
          <w:sz w:val="22"/>
          <w:szCs w:val="22"/>
        </w:rPr>
        <w:t>2</w:t>
      </w:r>
      <w:r w:rsidR="00217D1E">
        <w:rPr>
          <w:rFonts w:ascii="Minion Pro" w:hAnsi="Minion Pro"/>
          <w:sz w:val="22"/>
          <w:szCs w:val="22"/>
        </w:rPr>
        <w:t>4</w:t>
      </w:r>
      <w:r w:rsidRPr="003D1B1D">
        <w:rPr>
          <w:rFonts w:ascii="Minion Pro" w:hAnsi="Minion Pro"/>
          <w:sz w:val="22"/>
          <w:szCs w:val="22"/>
        </w:rPr>
        <w:t>.3. Conforme objeto desta licitação, na necessidade de montagem dos itens, disponibilizar a mão de obra sem custo adicional.</w:t>
      </w:r>
    </w:p>
    <w:p w:rsidR="005955D7" w:rsidRDefault="005955D7" w:rsidP="00FC66E2">
      <w:pPr>
        <w:jc w:val="both"/>
        <w:rPr>
          <w:rFonts w:ascii="Minion Pro" w:hAnsi="Minion Pro"/>
          <w:b/>
          <w:sz w:val="22"/>
          <w:szCs w:val="22"/>
          <w:u w:val="single"/>
        </w:rPr>
      </w:pPr>
    </w:p>
    <w:p w:rsidR="007F144F" w:rsidRPr="003D1B1D" w:rsidRDefault="00567E39" w:rsidP="00FC66E2">
      <w:pPr>
        <w:jc w:val="both"/>
        <w:rPr>
          <w:rFonts w:ascii="Minion Pro" w:hAnsi="Minion Pro"/>
          <w:b/>
          <w:sz w:val="22"/>
          <w:szCs w:val="22"/>
          <w:u w:val="single"/>
        </w:rPr>
      </w:pPr>
      <w:r w:rsidRPr="003D1B1D">
        <w:rPr>
          <w:rFonts w:ascii="Minion Pro" w:hAnsi="Minion Pro"/>
          <w:b/>
          <w:sz w:val="22"/>
          <w:szCs w:val="22"/>
          <w:u w:val="single"/>
        </w:rPr>
        <w:t>2</w:t>
      </w:r>
      <w:r w:rsidR="00217D1E">
        <w:rPr>
          <w:rFonts w:ascii="Minion Pro" w:hAnsi="Minion Pro"/>
          <w:b/>
          <w:sz w:val="22"/>
          <w:szCs w:val="22"/>
          <w:u w:val="single"/>
        </w:rPr>
        <w:t>5</w:t>
      </w:r>
      <w:r w:rsidRPr="003D1B1D">
        <w:rPr>
          <w:rFonts w:ascii="Minion Pro" w:hAnsi="Minion Pro"/>
          <w:b/>
          <w:sz w:val="22"/>
          <w:szCs w:val="22"/>
          <w:u w:val="single"/>
        </w:rPr>
        <w:t>. DA SUBCONTRATAÇÃO</w:t>
      </w:r>
    </w:p>
    <w:p w:rsidR="005955D7" w:rsidRDefault="005955D7" w:rsidP="00FC66E2">
      <w:pPr>
        <w:jc w:val="both"/>
        <w:rPr>
          <w:rFonts w:ascii="Minion Pro" w:hAnsi="Minion Pro"/>
          <w:sz w:val="22"/>
          <w:szCs w:val="22"/>
        </w:rPr>
      </w:pPr>
    </w:p>
    <w:p w:rsidR="005955D7" w:rsidRPr="00274EBE" w:rsidRDefault="00567E39" w:rsidP="00FC66E2">
      <w:pPr>
        <w:jc w:val="both"/>
        <w:rPr>
          <w:rFonts w:ascii="Minion Pro" w:hAnsi="Minion Pro"/>
          <w:sz w:val="22"/>
          <w:szCs w:val="22"/>
        </w:rPr>
      </w:pPr>
      <w:r w:rsidRPr="003D1B1D">
        <w:rPr>
          <w:rFonts w:ascii="Minion Pro" w:hAnsi="Minion Pro"/>
          <w:sz w:val="22"/>
          <w:szCs w:val="22"/>
        </w:rPr>
        <w:t>2</w:t>
      </w:r>
      <w:r w:rsidR="00217D1E">
        <w:rPr>
          <w:rFonts w:ascii="Minion Pro" w:hAnsi="Minion Pro"/>
          <w:sz w:val="22"/>
          <w:szCs w:val="22"/>
        </w:rPr>
        <w:t>5</w:t>
      </w:r>
      <w:r w:rsidRPr="003D1B1D">
        <w:rPr>
          <w:rFonts w:ascii="Minion Pro" w:hAnsi="Minion Pro"/>
          <w:sz w:val="22"/>
          <w:szCs w:val="22"/>
        </w:rPr>
        <w:t xml:space="preserve">.1. Conforme previsão do art. 36 </w:t>
      </w:r>
      <w:r w:rsidR="00890D31" w:rsidRPr="003D1B1D">
        <w:rPr>
          <w:rFonts w:ascii="Minion Pro" w:hAnsi="Minion Pro"/>
          <w:sz w:val="22"/>
          <w:szCs w:val="22"/>
        </w:rPr>
        <w:t>da</w:t>
      </w:r>
      <w:r w:rsidR="00890D31">
        <w:rPr>
          <w:rFonts w:ascii="Minion Pro" w:hAnsi="Minion Pro"/>
          <w:sz w:val="22"/>
          <w:szCs w:val="22"/>
        </w:rPr>
        <w:t>s</w:t>
      </w:r>
      <w:r w:rsidR="00890D31" w:rsidRPr="003D1B1D">
        <w:rPr>
          <w:rFonts w:ascii="Minion Pro" w:hAnsi="Minion Pro"/>
          <w:sz w:val="22"/>
          <w:szCs w:val="22"/>
        </w:rPr>
        <w:t xml:space="preserve"> </w:t>
      </w:r>
      <w:r w:rsidR="00BF6B78" w:rsidRPr="00496DD7">
        <w:rPr>
          <w:rFonts w:ascii="Minion Pro" w:hAnsi="Minion Pro"/>
          <w:sz w:val="22"/>
          <w:szCs w:val="22"/>
          <w:highlight w:val="yellow"/>
        </w:rPr>
        <w:t>Resoluções SESC nº 1.593/2024 e SENAC nº 1.270/2024</w:t>
      </w:r>
      <w:r w:rsidRPr="003D1B1D">
        <w:rPr>
          <w:rFonts w:ascii="Minion Pro" w:hAnsi="Minion Pro"/>
          <w:sz w:val="22"/>
          <w:szCs w:val="22"/>
        </w:rPr>
        <w:t xml:space="preserve">, o Licitante poderá subcontratar partes do objeto contratual, desde que não seja, expressamente, vedado no respectivo Termo de Referência, e desde que mantida sua responsabilidade perante o </w:t>
      </w:r>
      <w:r w:rsidRPr="003D1B1D">
        <w:rPr>
          <w:rFonts w:ascii="Minion Pro" w:hAnsi="Minion Pro"/>
          <w:b/>
          <w:sz w:val="22"/>
          <w:szCs w:val="22"/>
        </w:rPr>
        <w:t>SESC</w:t>
      </w:r>
      <w:r w:rsidR="00890D31">
        <w:rPr>
          <w:rFonts w:ascii="Minion Pro" w:hAnsi="Minion Pro"/>
          <w:b/>
          <w:sz w:val="22"/>
          <w:szCs w:val="22"/>
        </w:rPr>
        <w:t>/SENAC</w:t>
      </w:r>
      <w:r w:rsidRPr="003D1B1D">
        <w:rPr>
          <w:rFonts w:ascii="Minion Pro" w:hAnsi="Minion Pro"/>
          <w:b/>
          <w:sz w:val="22"/>
          <w:szCs w:val="22"/>
        </w:rPr>
        <w:t>-AR/CE</w:t>
      </w:r>
      <w:r w:rsidRPr="003D1B1D">
        <w:rPr>
          <w:rFonts w:ascii="Minion Pro" w:hAnsi="Minion Pro"/>
          <w:sz w:val="22"/>
          <w:szCs w:val="22"/>
        </w:rPr>
        <w:t>. Sendo vedada a subcontratação com licitante que tenha participado da licitação.</w:t>
      </w:r>
    </w:p>
    <w:p w:rsidR="00217D1E" w:rsidRDefault="00217D1E" w:rsidP="00FC66E2">
      <w:pPr>
        <w:rPr>
          <w:rFonts w:ascii="Minion Pro" w:eastAsia="EB Garamond" w:hAnsi="Minion Pro" w:cs="EB Garamond"/>
          <w:b/>
          <w:sz w:val="22"/>
          <w:szCs w:val="22"/>
          <w:u w:val="single"/>
        </w:rPr>
      </w:pPr>
    </w:p>
    <w:p w:rsidR="007F144F" w:rsidRPr="003D1B1D" w:rsidRDefault="001E4C22" w:rsidP="00FC66E2">
      <w:pPr>
        <w:rPr>
          <w:rFonts w:ascii="Minion Pro" w:eastAsia="EB Garamond" w:hAnsi="Minion Pro" w:cs="EB Garamond"/>
          <w:b/>
          <w:sz w:val="22"/>
          <w:szCs w:val="22"/>
          <w:u w:val="single"/>
        </w:rPr>
      </w:pPr>
      <w:r>
        <w:rPr>
          <w:rFonts w:ascii="Minion Pro" w:eastAsia="EB Garamond" w:hAnsi="Minion Pro" w:cs="EB Garamond"/>
          <w:b/>
          <w:sz w:val="22"/>
          <w:szCs w:val="22"/>
          <w:u w:val="single"/>
        </w:rPr>
        <w:t>2</w:t>
      </w:r>
      <w:r w:rsidR="00217D1E">
        <w:rPr>
          <w:rFonts w:ascii="Minion Pro" w:eastAsia="EB Garamond" w:hAnsi="Minion Pro" w:cs="EB Garamond"/>
          <w:b/>
          <w:sz w:val="22"/>
          <w:szCs w:val="22"/>
          <w:u w:val="single"/>
        </w:rPr>
        <w:t>6</w:t>
      </w:r>
      <w:r w:rsidR="00567E39" w:rsidRPr="003D1B1D">
        <w:rPr>
          <w:rFonts w:ascii="Minion Pro" w:eastAsia="EB Garamond" w:hAnsi="Minion Pro" w:cs="EB Garamond"/>
          <w:b/>
          <w:sz w:val="22"/>
          <w:szCs w:val="22"/>
          <w:u w:val="single"/>
        </w:rPr>
        <w:t>. DAS SANÇÕES</w:t>
      </w:r>
    </w:p>
    <w:p w:rsidR="005955D7" w:rsidRDefault="005955D7" w:rsidP="00FC66E2">
      <w:pPr>
        <w:jc w:val="both"/>
        <w:rPr>
          <w:rFonts w:ascii="Minion Pro" w:eastAsia="EB Garamond" w:hAnsi="Minion Pro" w:cs="EB Garamond"/>
          <w:sz w:val="22"/>
          <w:szCs w:val="22"/>
        </w:rPr>
      </w:pPr>
    </w:p>
    <w:p w:rsidR="007F144F" w:rsidRPr="003D1B1D" w:rsidRDefault="001E4C22" w:rsidP="00FC66E2">
      <w:pPr>
        <w:jc w:val="both"/>
        <w:rPr>
          <w:rFonts w:ascii="Minion Pro" w:eastAsia="EB Garamond" w:hAnsi="Minion Pro" w:cs="EB Garamond"/>
          <w:b/>
          <w:sz w:val="22"/>
          <w:szCs w:val="22"/>
        </w:rPr>
      </w:pPr>
      <w:r>
        <w:rPr>
          <w:rFonts w:ascii="Minion Pro" w:eastAsia="EB Garamond" w:hAnsi="Minion Pro" w:cs="EB Garamond"/>
          <w:sz w:val="22"/>
          <w:szCs w:val="22"/>
        </w:rPr>
        <w:t>2</w:t>
      </w:r>
      <w:r w:rsidR="00217D1E">
        <w:rPr>
          <w:rFonts w:ascii="Minion Pro" w:eastAsia="EB Garamond" w:hAnsi="Minion Pro" w:cs="EB Garamond"/>
          <w:sz w:val="22"/>
          <w:szCs w:val="22"/>
        </w:rPr>
        <w:t>6</w:t>
      </w:r>
      <w:r w:rsidR="00567E39" w:rsidRPr="003D1B1D">
        <w:rPr>
          <w:rFonts w:ascii="Minion Pro" w:eastAsia="EB Garamond" w:hAnsi="Minion Pro" w:cs="EB Garamond"/>
          <w:sz w:val="22"/>
          <w:szCs w:val="22"/>
        </w:rPr>
        <w:t xml:space="preserve">.1. Ficarão sujeitos às penalidades previstas </w:t>
      </w:r>
      <w:r w:rsidR="00890D31">
        <w:rPr>
          <w:rFonts w:ascii="Minion Pro" w:hAnsi="Minion Pro"/>
          <w:sz w:val="22"/>
          <w:szCs w:val="22"/>
        </w:rPr>
        <w:t>n</w:t>
      </w:r>
      <w:r w:rsidR="00890D31" w:rsidRPr="003D1B1D">
        <w:rPr>
          <w:rFonts w:ascii="Minion Pro" w:hAnsi="Minion Pro"/>
          <w:sz w:val="22"/>
          <w:szCs w:val="22"/>
        </w:rPr>
        <w:t>a</w:t>
      </w:r>
      <w:r w:rsidR="00890D31">
        <w:rPr>
          <w:rFonts w:ascii="Minion Pro" w:hAnsi="Minion Pro"/>
          <w:sz w:val="22"/>
          <w:szCs w:val="22"/>
        </w:rPr>
        <w:t>s</w:t>
      </w:r>
      <w:r w:rsidR="00890D31" w:rsidRPr="003D1B1D">
        <w:rPr>
          <w:rFonts w:ascii="Minion Pro" w:hAnsi="Minion Pro"/>
          <w:sz w:val="22"/>
          <w:szCs w:val="22"/>
        </w:rPr>
        <w:t xml:space="preserve"> </w:t>
      </w:r>
      <w:r w:rsidR="00BF6B78" w:rsidRPr="00496DD7">
        <w:rPr>
          <w:rFonts w:ascii="Minion Pro" w:hAnsi="Minion Pro"/>
          <w:sz w:val="22"/>
          <w:szCs w:val="22"/>
          <w:highlight w:val="yellow"/>
        </w:rPr>
        <w:t>Resoluções SESC nº 1.593/2024 e SENAC nº 1.270/2024</w:t>
      </w:r>
      <w:r w:rsidR="00567E39" w:rsidRPr="003D1B1D">
        <w:rPr>
          <w:rFonts w:ascii="Minion Pro" w:eastAsia="EB Garamond" w:hAnsi="Minion Pro" w:cs="EB Garamond"/>
          <w:sz w:val="22"/>
          <w:szCs w:val="22"/>
        </w:rPr>
        <w:t xml:space="preserve"> aqueles que cometerem atos lesivos ao </w:t>
      </w:r>
      <w:r w:rsidR="00567E39" w:rsidRPr="003D1B1D">
        <w:rPr>
          <w:rFonts w:ascii="Minion Pro" w:eastAsia="EB Garamond" w:hAnsi="Minion Pro" w:cs="EB Garamond"/>
          <w:b/>
          <w:sz w:val="22"/>
          <w:szCs w:val="22"/>
        </w:rPr>
        <w:t>SESC</w:t>
      </w:r>
      <w:r w:rsidR="00890D31">
        <w:rPr>
          <w:rFonts w:ascii="Minion Pro" w:eastAsia="EB Garamond" w:hAnsi="Minion Pro" w:cs="EB Garamond"/>
          <w:b/>
          <w:sz w:val="22"/>
          <w:szCs w:val="22"/>
        </w:rPr>
        <w:t>/SENAC</w:t>
      </w:r>
      <w:r w:rsidR="00567E39" w:rsidRPr="003D1B1D">
        <w:rPr>
          <w:rFonts w:ascii="Minion Pro" w:eastAsia="EB Garamond" w:hAnsi="Minion Pro" w:cs="EB Garamond"/>
          <w:b/>
          <w:sz w:val="22"/>
          <w:szCs w:val="22"/>
        </w:rPr>
        <w:t>-AR/CE</w:t>
      </w:r>
      <w:r w:rsidR="00567E39" w:rsidRPr="003D1B1D">
        <w:rPr>
          <w:rFonts w:ascii="Minion Pro" w:eastAsia="EB Garamond" w:hAnsi="Minion Pro" w:cs="EB Garamond"/>
          <w:sz w:val="22"/>
          <w:szCs w:val="22"/>
        </w:rPr>
        <w:t>, assim definidos, no tocant</w:t>
      </w:r>
      <w:r w:rsidR="00BF6B78">
        <w:rPr>
          <w:rFonts w:ascii="Minion Pro" w:eastAsia="EB Garamond" w:hAnsi="Minion Pro" w:cs="EB Garamond"/>
          <w:sz w:val="22"/>
          <w:szCs w:val="22"/>
        </w:rPr>
        <w:t>e a licitações e Contratos:</w:t>
      </w:r>
    </w:p>
    <w:p w:rsidR="005955D7" w:rsidRDefault="005955D7" w:rsidP="00FC66E2">
      <w:pPr>
        <w:jc w:val="both"/>
        <w:rPr>
          <w:rFonts w:ascii="Minion Pro" w:eastAsia="EB Garamond" w:hAnsi="Minion Pro" w:cs="EB Garamond"/>
          <w:sz w:val="22"/>
          <w:szCs w:val="22"/>
        </w:rPr>
      </w:pPr>
    </w:p>
    <w:p w:rsidR="005955D7" w:rsidRDefault="00BF6B78" w:rsidP="00FC66E2">
      <w:pPr>
        <w:jc w:val="both"/>
        <w:rPr>
          <w:rFonts w:ascii="Minion Pro" w:eastAsia="EB Garamond" w:hAnsi="Minion Pro" w:cs="EB Garamond"/>
          <w:sz w:val="22"/>
          <w:szCs w:val="22"/>
        </w:rPr>
      </w:pPr>
      <w:r>
        <w:rPr>
          <w:rFonts w:ascii="Minion Pro" w:eastAsia="EB Garamond" w:hAnsi="Minion Pro" w:cs="EB Garamond"/>
          <w:sz w:val="22"/>
          <w:szCs w:val="22"/>
        </w:rPr>
        <w:t xml:space="preserve">a) </w:t>
      </w:r>
      <w:r w:rsidR="00567E39" w:rsidRPr="003D1B1D">
        <w:rPr>
          <w:rFonts w:ascii="Minion Pro" w:eastAsia="EB Garamond" w:hAnsi="Minion Pro" w:cs="EB Garamond"/>
          <w:sz w:val="22"/>
          <w:szCs w:val="22"/>
        </w:rPr>
        <w:t xml:space="preserve"> Advertência por escrito, quando do não cumprimento de quaisquer das obrigações contratuais consideradas faltas leves, assim entendidas aquelas que não acarretam prejuízos significativos para o serviço/fornecimento contratado/homologado;</w:t>
      </w:r>
    </w:p>
    <w:p w:rsidR="00890D31" w:rsidRDefault="00BF6B78" w:rsidP="00FC66E2">
      <w:pPr>
        <w:jc w:val="both"/>
        <w:rPr>
          <w:rFonts w:ascii="Minion Pro" w:eastAsia="EB Garamond" w:hAnsi="Minion Pro" w:cs="EB Garamond"/>
          <w:sz w:val="22"/>
          <w:szCs w:val="22"/>
        </w:rPr>
      </w:pPr>
      <w:r>
        <w:rPr>
          <w:rFonts w:ascii="Minion Pro" w:eastAsia="EB Garamond" w:hAnsi="Minion Pro" w:cs="EB Garamond"/>
          <w:sz w:val="22"/>
          <w:szCs w:val="22"/>
        </w:rPr>
        <w:t>b)</w:t>
      </w:r>
      <w:r w:rsidR="00567E39" w:rsidRPr="003D1B1D">
        <w:rPr>
          <w:rFonts w:ascii="Minion Pro" w:eastAsia="EB Garamond" w:hAnsi="Minion Pro" w:cs="EB Garamond"/>
          <w:sz w:val="22"/>
          <w:szCs w:val="22"/>
        </w:rPr>
        <w:t xml:space="preserve"> Multa de mora de 0,1% (um décimo por cento) até 0,2% (dois décimos por cento) por dia sobre o valor adjudicado em caso de atraso na execução dos serviços/fornecimento, limitada a incidência a 15 (quinze) dias. Após o décimo quinto dia e a critério do </w:t>
      </w:r>
      <w:r w:rsidR="00567E39" w:rsidRPr="003D1B1D">
        <w:rPr>
          <w:rFonts w:ascii="Minion Pro" w:eastAsia="EB Garamond" w:hAnsi="Minion Pro" w:cs="EB Garamond"/>
          <w:b/>
          <w:sz w:val="22"/>
          <w:szCs w:val="22"/>
        </w:rPr>
        <w:t>SESC</w:t>
      </w:r>
      <w:r w:rsidR="00890D31">
        <w:rPr>
          <w:rFonts w:ascii="Minion Pro" w:eastAsia="EB Garamond" w:hAnsi="Minion Pro" w:cs="EB Garamond"/>
          <w:b/>
          <w:sz w:val="22"/>
          <w:szCs w:val="22"/>
        </w:rPr>
        <w:t>/SENAC</w:t>
      </w:r>
      <w:r w:rsidR="00567E39" w:rsidRPr="003D1B1D">
        <w:rPr>
          <w:rFonts w:ascii="Minion Pro" w:eastAsia="EB Garamond" w:hAnsi="Minion Pro" w:cs="EB Garamond"/>
          <w:b/>
          <w:sz w:val="22"/>
          <w:szCs w:val="22"/>
        </w:rPr>
        <w:t>-AR/CE</w:t>
      </w:r>
      <w:r w:rsidR="00567E39" w:rsidRPr="003D1B1D">
        <w:rPr>
          <w:rFonts w:ascii="Minion Pro" w:eastAsia="EB Garamond" w:hAnsi="Minion Pro" w:cs="EB Garamond"/>
          <w:sz w:val="22"/>
          <w:szCs w:val="22"/>
        </w:rPr>
        <w:t xml:space="preserve">, no caso de execução com atraso, poderá ocorrer a não-aceitação do objeto, de forma a configurar, nessa hipótese, inexecução total da obrigação assumida, sem prejuízo da rescisão unilateral da avença; </w:t>
      </w:r>
    </w:p>
    <w:p w:rsidR="005955D7" w:rsidRDefault="00BF6B78" w:rsidP="00FC66E2">
      <w:pPr>
        <w:jc w:val="both"/>
        <w:rPr>
          <w:rFonts w:ascii="Minion Pro" w:eastAsia="EB Garamond" w:hAnsi="Minion Pro" w:cs="EB Garamond"/>
          <w:sz w:val="22"/>
          <w:szCs w:val="22"/>
        </w:rPr>
      </w:pPr>
      <w:r>
        <w:rPr>
          <w:rFonts w:ascii="Minion Pro" w:eastAsia="EB Garamond" w:hAnsi="Minion Pro" w:cs="EB Garamond"/>
          <w:sz w:val="22"/>
          <w:szCs w:val="22"/>
        </w:rPr>
        <w:t>c)</w:t>
      </w:r>
      <w:r w:rsidR="00567E39" w:rsidRPr="003D1B1D">
        <w:rPr>
          <w:rFonts w:ascii="Minion Pro" w:eastAsia="EB Garamond" w:hAnsi="Minion Pro" w:cs="EB Garamond"/>
          <w:sz w:val="22"/>
          <w:szCs w:val="22"/>
        </w:rPr>
        <w:t xml:space="preserve"> Multa compensatória equivalente a 5% (cinco por cento) até 10% (dez por cento) sobre o valor adjudicado, em caso de atraso na execução do objeto, por período superior ao previsto no subitem acima, ou de inexecução parcial da obrigação assumida;</w:t>
      </w:r>
    </w:p>
    <w:p w:rsidR="005955D7" w:rsidRDefault="00BF6B78" w:rsidP="00FC66E2">
      <w:pPr>
        <w:jc w:val="both"/>
        <w:rPr>
          <w:rFonts w:ascii="Minion Pro" w:eastAsia="EB Garamond" w:hAnsi="Minion Pro" w:cs="EB Garamond"/>
          <w:sz w:val="22"/>
          <w:szCs w:val="22"/>
        </w:rPr>
      </w:pPr>
      <w:r>
        <w:rPr>
          <w:rFonts w:ascii="Minion Pro" w:eastAsia="EB Garamond" w:hAnsi="Minion Pro" w:cs="EB Garamond"/>
          <w:sz w:val="22"/>
          <w:szCs w:val="22"/>
        </w:rPr>
        <w:t>d)</w:t>
      </w:r>
      <w:r w:rsidR="00567E39" w:rsidRPr="003D1B1D">
        <w:rPr>
          <w:rFonts w:ascii="Minion Pro" w:eastAsia="EB Garamond" w:hAnsi="Minion Pro" w:cs="EB Garamond"/>
          <w:sz w:val="22"/>
          <w:szCs w:val="22"/>
        </w:rPr>
        <w:t xml:space="preserve"> Multa de até 15% (quinze por cento) sobre o valor da obrigação não cumprida;</w:t>
      </w:r>
    </w:p>
    <w:p w:rsidR="007F144F" w:rsidRPr="003D1B1D" w:rsidRDefault="00BF6B78" w:rsidP="00FC66E2">
      <w:pPr>
        <w:jc w:val="both"/>
        <w:rPr>
          <w:rFonts w:ascii="Minion Pro" w:eastAsia="EB Garamond" w:hAnsi="Minion Pro" w:cs="EB Garamond"/>
          <w:sz w:val="22"/>
          <w:szCs w:val="22"/>
        </w:rPr>
      </w:pPr>
      <w:r>
        <w:rPr>
          <w:rFonts w:ascii="Minion Pro" w:eastAsia="EB Garamond" w:hAnsi="Minion Pro" w:cs="EB Garamond"/>
          <w:sz w:val="22"/>
          <w:szCs w:val="22"/>
        </w:rPr>
        <w:t>e)</w:t>
      </w:r>
      <w:r w:rsidR="00567E39" w:rsidRPr="003D1B1D">
        <w:rPr>
          <w:rFonts w:ascii="Minion Pro" w:eastAsia="EB Garamond" w:hAnsi="Minion Pro" w:cs="EB Garamond"/>
          <w:sz w:val="22"/>
          <w:szCs w:val="22"/>
        </w:rPr>
        <w:t xml:space="preserve"> Suspensão temporária do direito de participar de licitações e contratar com o </w:t>
      </w:r>
      <w:r w:rsidR="00567E39" w:rsidRPr="003D1B1D">
        <w:rPr>
          <w:rFonts w:ascii="Minion Pro" w:eastAsia="EB Garamond" w:hAnsi="Minion Pro" w:cs="EB Garamond"/>
          <w:b/>
          <w:sz w:val="22"/>
          <w:szCs w:val="22"/>
        </w:rPr>
        <w:t>SESC</w:t>
      </w:r>
      <w:r w:rsidR="00890D31">
        <w:rPr>
          <w:rFonts w:ascii="Minion Pro" w:eastAsia="EB Garamond" w:hAnsi="Minion Pro" w:cs="EB Garamond"/>
          <w:b/>
          <w:sz w:val="22"/>
          <w:szCs w:val="22"/>
        </w:rPr>
        <w:t>/SENAC</w:t>
      </w:r>
      <w:r w:rsidR="00567E39" w:rsidRPr="003D1B1D">
        <w:rPr>
          <w:rFonts w:ascii="Minion Pro" w:eastAsia="EB Garamond" w:hAnsi="Minion Pro" w:cs="EB Garamond"/>
          <w:b/>
          <w:sz w:val="22"/>
          <w:szCs w:val="22"/>
        </w:rPr>
        <w:t xml:space="preserve">-AR/CE </w:t>
      </w:r>
      <w:r w:rsidR="00567E39" w:rsidRPr="003D1B1D">
        <w:rPr>
          <w:rFonts w:ascii="Minion Pro" w:eastAsia="EB Garamond" w:hAnsi="Minion Pro" w:cs="EB Garamond"/>
          <w:sz w:val="22"/>
          <w:szCs w:val="22"/>
        </w:rPr>
        <w:t xml:space="preserve">por um período não superior a </w:t>
      </w:r>
      <w:r w:rsidR="00567E39" w:rsidRPr="00BF6B78">
        <w:rPr>
          <w:rFonts w:ascii="Minion Pro" w:eastAsia="EB Garamond" w:hAnsi="Minion Pro" w:cs="EB Garamond"/>
          <w:sz w:val="22"/>
          <w:szCs w:val="22"/>
          <w:highlight w:val="yellow"/>
        </w:rPr>
        <w:t>0</w:t>
      </w:r>
      <w:r w:rsidRPr="00BF6B78">
        <w:rPr>
          <w:rFonts w:ascii="Minion Pro" w:eastAsia="EB Garamond" w:hAnsi="Minion Pro" w:cs="EB Garamond"/>
          <w:sz w:val="22"/>
          <w:szCs w:val="22"/>
          <w:highlight w:val="yellow"/>
        </w:rPr>
        <w:t>6</w:t>
      </w:r>
      <w:r w:rsidR="00567E39" w:rsidRPr="00BF6B78">
        <w:rPr>
          <w:rFonts w:ascii="Minion Pro" w:eastAsia="EB Garamond" w:hAnsi="Minion Pro" w:cs="EB Garamond"/>
          <w:sz w:val="22"/>
          <w:szCs w:val="22"/>
          <w:highlight w:val="yellow"/>
        </w:rPr>
        <w:t xml:space="preserve"> (</w:t>
      </w:r>
      <w:r w:rsidRPr="00BF6B78">
        <w:rPr>
          <w:rFonts w:ascii="Minion Pro" w:eastAsia="EB Garamond" w:hAnsi="Minion Pro" w:cs="EB Garamond"/>
          <w:sz w:val="22"/>
          <w:szCs w:val="22"/>
          <w:highlight w:val="yellow"/>
        </w:rPr>
        <w:t>seis</w:t>
      </w:r>
      <w:r w:rsidR="00567E39" w:rsidRPr="00BF6B78">
        <w:rPr>
          <w:rFonts w:ascii="Minion Pro" w:eastAsia="EB Garamond" w:hAnsi="Minion Pro" w:cs="EB Garamond"/>
          <w:sz w:val="22"/>
          <w:szCs w:val="22"/>
          <w:highlight w:val="yellow"/>
        </w:rPr>
        <w:t>) anos.</w:t>
      </w:r>
      <w:r w:rsidR="00567E39" w:rsidRPr="003D1B1D">
        <w:rPr>
          <w:rFonts w:ascii="Minion Pro" w:eastAsia="EB Garamond" w:hAnsi="Minion Pro" w:cs="EB Garamond"/>
          <w:sz w:val="22"/>
          <w:szCs w:val="22"/>
        </w:rPr>
        <w:t xml:space="preserve"> </w:t>
      </w:r>
    </w:p>
    <w:p w:rsidR="00BF6B78" w:rsidRDefault="00BF6B78" w:rsidP="00FC66E2">
      <w:pPr>
        <w:jc w:val="both"/>
        <w:rPr>
          <w:rFonts w:ascii="Minion Pro" w:eastAsia="EB Garamond" w:hAnsi="Minion Pro" w:cs="EB Garamond"/>
          <w:sz w:val="22"/>
          <w:szCs w:val="22"/>
        </w:rPr>
      </w:pPr>
    </w:p>
    <w:p w:rsidR="007F144F" w:rsidRPr="003D1B1D" w:rsidRDefault="001E4C22" w:rsidP="00FC66E2">
      <w:pPr>
        <w:jc w:val="both"/>
        <w:rPr>
          <w:rFonts w:ascii="Minion Pro" w:eastAsia="EB Garamond" w:hAnsi="Minion Pro" w:cs="EB Garamond"/>
          <w:sz w:val="22"/>
          <w:szCs w:val="22"/>
        </w:rPr>
      </w:pPr>
      <w:r>
        <w:rPr>
          <w:rFonts w:ascii="Minion Pro" w:eastAsia="EB Garamond" w:hAnsi="Minion Pro" w:cs="EB Garamond"/>
          <w:sz w:val="22"/>
          <w:szCs w:val="22"/>
        </w:rPr>
        <w:t>2</w:t>
      </w:r>
      <w:r w:rsidR="00217D1E">
        <w:rPr>
          <w:rFonts w:ascii="Minion Pro" w:eastAsia="EB Garamond" w:hAnsi="Minion Pro" w:cs="EB Garamond"/>
          <w:sz w:val="22"/>
          <w:szCs w:val="22"/>
        </w:rPr>
        <w:t>6</w:t>
      </w:r>
      <w:r w:rsidR="00567E39" w:rsidRPr="003D1B1D">
        <w:rPr>
          <w:rFonts w:ascii="Minion Pro" w:eastAsia="EB Garamond" w:hAnsi="Minion Pro" w:cs="EB Garamond"/>
          <w:sz w:val="22"/>
          <w:szCs w:val="22"/>
        </w:rPr>
        <w:t xml:space="preserve">.2. As multas aludidas no subitem imediatamente precedente não impedem que o </w:t>
      </w:r>
      <w:r w:rsidR="00567E39" w:rsidRPr="003D1B1D">
        <w:rPr>
          <w:rFonts w:ascii="Minion Pro" w:eastAsia="EB Garamond" w:hAnsi="Minion Pro" w:cs="EB Garamond"/>
          <w:b/>
          <w:sz w:val="22"/>
          <w:szCs w:val="22"/>
        </w:rPr>
        <w:t>SESC</w:t>
      </w:r>
      <w:r w:rsidR="00890D31">
        <w:rPr>
          <w:rFonts w:ascii="Minion Pro" w:eastAsia="EB Garamond" w:hAnsi="Minion Pro" w:cs="EB Garamond"/>
          <w:b/>
          <w:sz w:val="22"/>
          <w:szCs w:val="22"/>
        </w:rPr>
        <w:t>/SENAC</w:t>
      </w:r>
      <w:r w:rsidR="00567E39" w:rsidRPr="003D1B1D">
        <w:rPr>
          <w:rFonts w:ascii="Minion Pro" w:eastAsia="EB Garamond" w:hAnsi="Minion Pro" w:cs="EB Garamond"/>
          <w:b/>
          <w:sz w:val="22"/>
          <w:szCs w:val="22"/>
        </w:rPr>
        <w:t>-AR/CE</w:t>
      </w:r>
      <w:r w:rsidR="009D584D">
        <w:rPr>
          <w:rFonts w:ascii="Minion Pro" w:eastAsia="EB Garamond" w:hAnsi="Minion Pro" w:cs="EB Garamond"/>
          <w:sz w:val="22"/>
          <w:szCs w:val="22"/>
        </w:rPr>
        <w:t xml:space="preserve"> rescinda, unilateralmente, o Contrato</w:t>
      </w:r>
      <w:r w:rsidR="00567E39" w:rsidRPr="003D1B1D">
        <w:rPr>
          <w:rFonts w:ascii="Minion Pro" w:eastAsia="EB Garamond" w:hAnsi="Minion Pro" w:cs="EB Garamond"/>
          <w:sz w:val="22"/>
          <w:szCs w:val="22"/>
        </w:rPr>
        <w:t xml:space="preserve"> e aplique as demais sanções previstas nas normas regedoras desta licitação.</w:t>
      </w:r>
    </w:p>
    <w:p w:rsidR="005955D7" w:rsidRDefault="005955D7" w:rsidP="00FC66E2">
      <w:pPr>
        <w:jc w:val="both"/>
        <w:rPr>
          <w:rFonts w:ascii="Minion Pro" w:eastAsia="EB Garamond" w:hAnsi="Minion Pro" w:cs="EB Garamond"/>
          <w:sz w:val="22"/>
          <w:szCs w:val="22"/>
        </w:rPr>
      </w:pPr>
    </w:p>
    <w:p w:rsidR="007F144F" w:rsidRPr="003D1B1D" w:rsidRDefault="001E4C22" w:rsidP="00FC66E2">
      <w:pPr>
        <w:jc w:val="both"/>
        <w:rPr>
          <w:rFonts w:ascii="Minion Pro" w:eastAsia="EB Garamond" w:hAnsi="Minion Pro" w:cs="EB Garamond"/>
          <w:sz w:val="22"/>
          <w:szCs w:val="22"/>
        </w:rPr>
      </w:pPr>
      <w:r>
        <w:rPr>
          <w:rFonts w:ascii="Minion Pro" w:eastAsia="EB Garamond" w:hAnsi="Minion Pro" w:cs="EB Garamond"/>
          <w:sz w:val="22"/>
          <w:szCs w:val="22"/>
        </w:rPr>
        <w:t>2</w:t>
      </w:r>
      <w:r w:rsidR="00217D1E">
        <w:rPr>
          <w:rFonts w:ascii="Minion Pro" w:eastAsia="EB Garamond" w:hAnsi="Minion Pro" w:cs="EB Garamond"/>
          <w:sz w:val="22"/>
          <w:szCs w:val="22"/>
        </w:rPr>
        <w:t>6</w:t>
      </w:r>
      <w:r w:rsidR="00567E39" w:rsidRPr="003D1B1D">
        <w:rPr>
          <w:rFonts w:ascii="Minion Pro" w:eastAsia="EB Garamond" w:hAnsi="Minion Pro" w:cs="EB Garamond"/>
          <w:sz w:val="22"/>
          <w:szCs w:val="22"/>
        </w:rPr>
        <w:t xml:space="preserve">.3. Qualquer das multas previstas neste Edital, aplicada após regular processo administrativo, será descontada dos pagamentos eventualmente devidos pelo </w:t>
      </w:r>
      <w:r w:rsidR="00567E39" w:rsidRPr="003D1B1D">
        <w:rPr>
          <w:rFonts w:ascii="Minion Pro" w:eastAsia="EB Garamond" w:hAnsi="Minion Pro" w:cs="EB Garamond"/>
          <w:b/>
          <w:sz w:val="22"/>
          <w:szCs w:val="22"/>
        </w:rPr>
        <w:t>SESC</w:t>
      </w:r>
      <w:r w:rsidR="00890D31">
        <w:rPr>
          <w:rFonts w:ascii="Minion Pro" w:eastAsia="EB Garamond" w:hAnsi="Minion Pro" w:cs="EB Garamond"/>
          <w:b/>
          <w:sz w:val="22"/>
          <w:szCs w:val="22"/>
        </w:rPr>
        <w:t>/SENAC</w:t>
      </w:r>
      <w:r w:rsidR="00567E39" w:rsidRPr="003D1B1D">
        <w:rPr>
          <w:rFonts w:ascii="Minion Pro" w:eastAsia="EB Garamond" w:hAnsi="Minion Pro" w:cs="EB Garamond"/>
          <w:b/>
          <w:sz w:val="22"/>
          <w:szCs w:val="22"/>
        </w:rPr>
        <w:t>-AR/CE</w:t>
      </w:r>
      <w:r w:rsidR="00567E39" w:rsidRPr="003D1B1D">
        <w:rPr>
          <w:rFonts w:ascii="Minion Pro" w:eastAsia="EB Garamond" w:hAnsi="Minion Pro" w:cs="EB Garamond"/>
          <w:sz w:val="22"/>
          <w:szCs w:val="22"/>
        </w:rPr>
        <w:t xml:space="preserve"> à Contratada/Fornecedora, ficando evidenciado que se o montante atingir valor superior responderá esta pela sua diferença, a qual, quando for o caso, será cobrada judicialmente. </w:t>
      </w:r>
    </w:p>
    <w:p w:rsidR="005955D7" w:rsidRDefault="005955D7" w:rsidP="00FC66E2">
      <w:pPr>
        <w:jc w:val="both"/>
        <w:rPr>
          <w:rFonts w:ascii="Minion Pro" w:eastAsia="EB Garamond" w:hAnsi="Minion Pro" w:cs="EB Garamond"/>
          <w:sz w:val="22"/>
          <w:szCs w:val="22"/>
        </w:rPr>
      </w:pPr>
    </w:p>
    <w:p w:rsidR="007F144F" w:rsidRPr="003D1B1D" w:rsidRDefault="001E4C22" w:rsidP="00FC66E2">
      <w:pPr>
        <w:jc w:val="both"/>
        <w:rPr>
          <w:rFonts w:ascii="Minion Pro" w:eastAsia="EB Garamond" w:hAnsi="Minion Pro" w:cs="EB Garamond"/>
          <w:sz w:val="22"/>
          <w:szCs w:val="22"/>
        </w:rPr>
      </w:pPr>
      <w:r>
        <w:rPr>
          <w:rFonts w:ascii="Minion Pro" w:eastAsia="EB Garamond" w:hAnsi="Minion Pro" w:cs="EB Garamond"/>
          <w:sz w:val="22"/>
          <w:szCs w:val="22"/>
        </w:rPr>
        <w:t>2</w:t>
      </w:r>
      <w:r w:rsidR="00217D1E">
        <w:rPr>
          <w:rFonts w:ascii="Minion Pro" w:eastAsia="EB Garamond" w:hAnsi="Minion Pro" w:cs="EB Garamond"/>
          <w:sz w:val="22"/>
          <w:szCs w:val="22"/>
        </w:rPr>
        <w:t>6</w:t>
      </w:r>
      <w:r w:rsidR="00567E39" w:rsidRPr="003D1B1D">
        <w:rPr>
          <w:rFonts w:ascii="Minion Pro" w:eastAsia="EB Garamond" w:hAnsi="Minion Pro" w:cs="EB Garamond"/>
          <w:sz w:val="22"/>
          <w:szCs w:val="22"/>
        </w:rPr>
        <w:t>.4. Nenhum pagamento será efetuado à licitante que tenha sido multada, antes de paga ou relevada a respectiva multa.</w:t>
      </w:r>
    </w:p>
    <w:p w:rsidR="005955D7" w:rsidRDefault="005955D7" w:rsidP="00FC66E2">
      <w:pPr>
        <w:jc w:val="both"/>
        <w:rPr>
          <w:rFonts w:ascii="Minion Pro" w:eastAsia="EB Garamond" w:hAnsi="Minion Pro" w:cs="EB Garamond"/>
          <w:sz w:val="22"/>
          <w:szCs w:val="22"/>
        </w:rPr>
      </w:pPr>
    </w:p>
    <w:p w:rsidR="007F144F" w:rsidRPr="003D1B1D" w:rsidRDefault="001E4C22" w:rsidP="00FC66E2">
      <w:pPr>
        <w:jc w:val="both"/>
        <w:rPr>
          <w:rFonts w:ascii="Minion Pro" w:eastAsia="EB Garamond" w:hAnsi="Minion Pro" w:cs="EB Garamond"/>
          <w:sz w:val="22"/>
          <w:szCs w:val="22"/>
        </w:rPr>
      </w:pPr>
      <w:r>
        <w:rPr>
          <w:rFonts w:ascii="Minion Pro" w:eastAsia="EB Garamond" w:hAnsi="Minion Pro" w:cs="EB Garamond"/>
          <w:sz w:val="22"/>
          <w:szCs w:val="22"/>
        </w:rPr>
        <w:t>2</w:t>
      </w:r>
      <w:r w:rsidR="00217D1E">
        <w:rPr>
          <w:rFonts w:ascii="Minion Pro" w:eastAsia="EB Garamond" w:hAnsi="Minion Pro" w:cs="EB Garamond"/>
          <w:sz w:val="22"/>
          <w:szCs w:val="22"/>
        </w:rPr>
        <w:t>6</w:t>
      </w:r>
      <w:r w:rsidR="00567E39" w:rsidRPr="003D1B1D">
        <w:rPr>
          <w:rFonts w:ascii="Minion Pro" w:eastAsia="EB Garamond" w:hAnsi="Minion Pro" w:cs="EB Garamond"/>
          <w:sz w:val="22"/>
          <w:szCs w:val="22"/>
        </w:rPr>
        <w:t xml:space="preserve">.5. Na impossibilidade de ressarcimento do </w:t>
      </w:r>
      <w:r w:rsidR="00567E39" w:rsidRPr="003D1B1D">
        <w:rPr>
          <w:rFonts w:ascii="Minion Pro" w:eastAsia="EB Garamond" w:hAnsi="Minion Pro" w:cs="EB Garamond"/>
          <w:b/>
          <w:sz w:val="22"/>
          <w:szCs w:val="22"/>
        </w:rPr>
        <w:t>SESC</w:t>
      </w:r>
      <w:r w:rsidR="00890D31">
        <w:rPr>
          <w:rFonts w:ascii="Minion Pro" w:eastAsia="EB Garamond" w:hAnsi="Minion Pro" w:cs="EB Garamond"/>
          <w:b/>
          <w:sz w:val="22"/>
          <w:szCs w:val="22"/>
        </w:rPr>
        <w:t>/SENAC</w:t>
      </w:r>
      <w:r w:rsidR="00567E39" w:rsidRPr="003D1B1D">
        <w:rPr>
          <w:rFonts w:ascii="Minion Pro" w:eastAsia="EB Garamond" w:hAnsi="Minion Pro" w:cs="EB Garamond"/>
          <w:b/>
          <w:sz w:val="22"/>
          <w:szCs w:val="22"/>
        </w:rPr>
        <w:t>-AR/CE</w:t>
      </w:r>
      <w:r w:rsidR="00567E39" w:rsidRPr="003D1B1D">
        <w:rPr>
          <w:rFonts w:ascii="Minion Pro" w:eastAsia="EB Garamond" w:hAnsi="Minion Pro" w:cs="EB Garamond"/>
          <w:sz w:val="22"/>
          <w:szCs w:val="22"/>
        </w:rPr>
        <w:t xml:space="preserve"> por meio de desconto, a licitante ficará obrigada a recolher a multa aludida no caput mediante depósito bancário em nome do </w:t>
      </w:r>
      <w:r w:rsidR="00567E39" w:rsidRPr="003D1B1D">
        <w:rPr>
          <w:rFonts w:ascii="Minion Pro" w:eastAsia="EB Garamond" w:hAnsi="Minion Pro" w:cs="EB Garamond"/>
          <w:b/>
          <w:sz w:val="22"/>
          <w:szCs w:val="22"/>
        </w:rPr>
        <w:t>SESC</w:t>
      </w:r>
      <w:r w:rsidR="00890D31">
        <w:rPr>
          <w:rFonts w:ascii="Minion Pro" w:eastAsia="EB Garamond" w:hAnsi="Minion Pro" w:cs="EB Garamond"/>
          <w:b/>
          <w:sz w:val="22"/>
          <w:szCs w:val="22"/>
        </w:rPr>
        <w:t>/SENAC</w:t>
      </w:r>
      <w:r w:rsidR="00567E39" w:rsidRPr="003D1B1D">
        <w:rPr>
          <w:rFonts w:ascii="Minion Pro" w:eastAsia="EB Garamond" w:hAnsi="Minion Pro" w:cs="EB Garamond"/>
          <w:b/>
          <w:sz w:val="22"/>
          <w:szCs w:val="22"/>
        </w:rPr>
        <w:t>-AR/CE</w:t>
      </w:r>
      <w:r w:rsidR="00567E39" w:rsidRPr="003D1B1D">
        <w:rPr>
          <w:rFonts w:ascii="Minion Pro" w:eastAsia="EB Garamond" w:hAnsi="Minion Pro" w:cs="EB Garamond"/>
          <w:sz w:val="22"/>
          <w:szCs w:val="22"/>
        </w:rPr>
        <w:t>, no prazo máximo de 10 (dez) dias da comunicação.</w:t>
      </w:r>
    </w:p>
    <w:p w:rsidR="005955D7" w:rsidRDefault="005955D7" w:rsidP="00FC66E2">
      <w:pPr>
        <w:jc w:val="both"/>
        <w:rPr>
          <w:rFonts w:ascii="Minion Pro" w:eastAsia="EB Garamond" w:hAnsi="Minion Pro" w:cs="EB Garamond"/>
          <w:sz w:val="22"/>
          <w:szCs w:val="22"/>
        </w:rPr>
      </w:pPr>
    </w:p>
    <w:p w:rsidR="007F144F" w:rsidRPr="003D1B1D" w:rsidRDefault="001E4C22" w:rsidP="00FC66E2">
      <w:pPr>
        <w:jc w:val="both"/>
        <w:rPr>
          <w:rFonts w:ascii="Minion Pro" w:eastAsia="EB Garamond" w:hAnsi="Minion Pro" w:cs="EB Garamond"/>
          <w:b/>
          <w:sz w:val="22"/>
          <w:szCs w:val="22"/>
          <w:u w:val="single"/>
        </w:rPr>
      </w:pPr>
      <w:r>
        <w:rPr>
          <w:rFonts w:ascii="Minion Pro" w:eastAsia="EB Garamond" w:hAnsi="Minion Pro" w:cs="EB Garamond"/>
          <w:sz w:val="22"/>
          <w:szCs w:val="22"/>
        </w:rPr>
        <w:t>2</w:t>
      </w:r>
      <w:r w:rsidR="00217D1E">
        <w:rPr>
          <w:rFonts w:ascii="Minion Pro" w:eastAsia="EB Garamond" w:hAnsi="Minion Pro" w:cs="EB Garamond"/>
          <w:sz w:val="22"/>
          <w:szCs w:val="22"/>
        </w:rPr>
        <w:t>6</w:t>
      </w:r>
      <w:r w:rsidR="00567E39" w:rsidRPr="003D1B1D">
        <w:rPr>
          <w:rFonts w:ascii="Minion Pro" w:eastAsia="EB Garamond" w:hAnsi="Minion Pro" w:cs="EB Garamond"/>
          <w:sz w:val="22"/>
          <w:szCs w:val="22"/>
        </w:rPr>
        <w:t xml:space="preserve">.6. Caso não ocorra o recolhimento na forma do item anterior, o </w:t>
      </w:r>
      <w:r w:rsidR="00567E39" w:rsidRPr="003D1B1D">
        <w:rPr>
          <w:rFonts w:ascii="Minion Pro" w:eastAsia="EB Garamond" w:hAnsi="Minion Pro" w:cs="EB Garamond"/>
          <w:b/>
          <w:sz w:val="22"/>
          <w:szCs w:val="22"/>
        </w:rPr>
        <w:t>SESC</w:t>
      </w:r>
      <w:r w:rsidR="00890D31">
        <w:rPr>
          <w:rFonts w:ascii="Minion Pro" w:eastAsia="EB Garamond" w:hAnsi="Minion Pro" w:cs="EB Garamond"/>
          <w:b/>
          <w:sz w:val="22"/>
          <w:szCs w:val="22"/>
        </w:rPr>
        <w:t>/SENAC</w:t>
      </w:r>
      <w:r w:rsidR="00567E39" w:rsidRPr="003D1B1D">
        <w:rPr>
          <w:rFonts w:ascii="Minion Pro" w:eastAsia="EB Garamond" w:hAnsi="Minion Pro" w:cs="EB Garamond"/>
          <w:b/>
          <w:sz w:val="22"/>
          <w:szCs w:val="22"/>
        </w:rPr>
        <w:t>-AR/CE</w:t>
      </w:r>
      <w:r w:rsidR="00567E39" w:rsidRPr="003D1B1D">
        <w:rPr>
          <w:rFonts w:ascii="Minion Pro" w:eastAsia="EB Garamond" w:hAnsi="Minion Pro" w:cs="EB Garamond"/>
          <w:sz w:val="22"/>
          <w:szCs w:val="22"/>
        </w:rPr>
        <w:t xml:space="preserve"> está desde já autorizado a emitir em desfavor da licitante, boleto bancário no valor correspondente a multa aplicada, que poderá ser </w:t>
      </w:r>
      <w:r w:rsidR="00567E39" w:rsidRPr="003D1B1D">
        <w:rPr>
          <w:rFonts w:ascii="Minion Pro" w:eastAsia="EB Garamond" w:hAnsi="Minion Pro" w:cs="EB Garamond"/>
          <w:sz w:val="22"/>
          <w:szCs w:val="22"/>
          <w:u w:val="single"/>
        </w:rPr>
        <w:t>levado</w:t>
      </w:r>
      <w:r w:rsidR="00567E39" w:rsidRPr="003D1B1D">
        <w:rPr>
          <w:rFonts w:ascii="Minion Pro" w:eastAsia="EB Garamond" w:hAnsi="Minion Pro" w:cs="EB Garamond"/>
          <w:sz w:val="22"/>
          <w:szCs w:val="22"/>
        </w:rPr>
        <w:t xml:space="preserve"> a protesto, bem como medidas judiciais cabíveis, caso não seja pago.</w:t>
      </w:r>
    </w:p>
    <w:p w:rsidR="005955D7" w:rsidRDefault="005955D7" w:rsidP="00FC66E2">
      <w:pPr>
        <w:jc w:val="both"/>
        <w:rPr>
          <w:rFonts w:ascii="Minion Pro" w:eastAsia="EB Garamond" w:hAnsi="Minion Pro" w:cs="EB Garamond"/>
          <w:sz w:val="22"/>
          <w:szCs w:val="22"/>
        </w:rPr>
      </w:pPr>
    </w:p>
    <w:p w:rsidR="007F144F" w:rsidRPr="003D1B1D" w:rsidRDefault="001E4C22" w:rsidP="00FC66E2">
      <w:pPr>
        <w:jc w:val="both"/>
        <w:rPr>
          <w:rFonts w:ascii="Minion Pro" w:eastAsia="EB Garamond" w:hAnsi="Minion Pro" w:cs="EB Garamond"/>
          <w:sz w:val="22"/>
          <w:szCs w:val="22"/>
        </w:rPr>
      </w:pPr>
      <w:r>
        <w:rPr>
          <w:rFonts w:ascii="Minion Pro" w:eastAsia="EB Garamond" w:hAnsi="Minion Pro" w:cs="EB Garamond"/>
          <w:sz w:val="22"/>
          <w:szCs w:val="22"/>
        </w:rPr>
        <w:t>2</w:t>
      </w:r>
      <w:r w:rsidR="00217D1E">
        <w:rPr>
          <w:rFonts w:ascii="Minion Pro" w:eastAsia="EB Garamond" w:hAnsi="Minion Pro" w:cs="EB Garamond"/>
          <w:sz w:val="22"/>
          <w:szCs w:val="22"/>
        </w:rPr>
        <w:t>6</w:t>
      </w:r>
      <w:r w:rsidR="00567E39" w:rsidRPr="003D1B1D">
        <w:rPr>
          <w:rFonts w:ascii="Minion Pro" w:eastAsia="EB Garamond" w:hAnsi="Minion Pro" w:cs="EB Garamond"/>
          <w:sz w:val="22"/>
          <w:szCs w:val="22"/>
        </w:rPr>
        <w:t xml:space="preserve">.7. Na ocasião da gestão contratual, se detectado que houve fornecimento e/ou prestação de serviço diferente do constante do contrato ou da Ata, a exemplo: falhas ou em quantidade ou qualidade inferior ao contratado; a gestão/fiscalização contratual promoverá a devida glosa na nota fiscal enviada para atesto. </w:t>
      </w:r>
    </w:p>
    <w:p w:rsidR="005955D7" w:rsidRDefault="005955D7" w:rsidP="00FC66E2">
      <w:pPr>
        <w:jc w:val="both"/>
        <w:rPr>
          <w:rFonts w:ascii="Minion Pro" w:eastAsia="EB Garamond" w:hAnsi="Minion Pro" w:cs="EB Garamond"/>
          <w:sz w:val="22"/>
          <w:szCs w:val="22"/>
        </w:rPr>
      </w:pPr>
    </w:p>
    <w:p w:rsidR="007F144F" w:rsidRPr="003D1B1D" w:rsidRDefault="001E4C22" w:rsidP="00FC66E2">
      <w:pPr>
        <w:jc w:val="both"/>
        <w:rPr>
          <w:rFonts w:ascii="Minion Pro" w:eastAsia="EB Garamond" w:hAnsi="Minion Pro" w:cs="EB Garamond"/>
          <w:sz w:val="22"/>
          <w:szCs w:val="22"/>
        </w:rPr>
      </w:pPr>
      <w:r>
        <w:rPr>
          <w:rFonts w:ascii="Minion Pro" w:eastAsia="EB Garamond" w:hAnsi="Minion Pro" w:cs="EB Garamond"/>
          <w:sz w:val="22"/>
          <w:szCs w:val="22"/>
        </w:rPr>
        <w:t>2</w:t>
      </w:r>
      <w:r w:rsidR="00217D1E">
        <w:rPr>
          <w:rFonts w:ascii="Minion Pro" w:eastAsia="EB Garamond" w:hAnsi="Minion Pro" w:cs="EB Garamond"/>
          <w:sz w:val="22"/>
          <w:szCs w:val="22"/>
        </w:rPr>
        <w:t>6</w:t>
      </w:r>
      <w:r w:rsidR="00567E39" w:rsidRPr="003D1B1D">
        <w:rPr>
          <w:rFonts w:ascii="Minion Pro" w:eastAsia="EB Garamond" w:hAnsi="Minion Pro" w:cs="EB Garamond"/>
          <w:sz w:val="22"/>
          <w:szCs w:val="22"/>
        </w:rPr>
        <w:t xml:space="preserve">.7.1. Também estão sujeitos às penalidades de multa e/ou suspensão do direito de licitar e/ou contratar com o </w:t>
      </w:r>
      <w:r w:rsidR="00567E39" w:rsidRPr="003D1B1D">
        <w:rPr>
          <w:rFonts w:ascii="Minion Pro" w:eastAsia="EB Garamond" w:hAnsi="Minion Pro" w:cs="EB Garamond"/>
          <w:b/>
          <w:sz w:val="22"/>
          <w:szCs w:val="22"/>
        </w:rPr>
        <w:t>SESC</w:t>
      </w:r>
      <w:r w:rsidR="00890D31">
        <w:rPr>
          <w:rFonts w:ascii="Minion Pro" w:eastAsia="EB Garamond" w:hAnsi="Minion Pro" w:cs="EB Garamond"/>
          <w:b/>
          <w:sz w:val="22"/>
          <w:szCs w:val="22"/>
        </w:rPr>
        <w:t>/SENAC</w:t>
      </w:r>
      <w:r w:rsidR="00567E39" w:rsidRPr="003D1B1D">
        <w:rPr>
          <w:rFonts w:ascii="Minion Pro" w:eastAsia="EB Garamond" w:hAnsi="Minion Pro" w:cs="EB Garamond"/>
          <w:b/>
          <w:sz w:val="22"/>
          <w:szCs w:val="22"/>
        </w:rPr>
        <w:t>-AR/CE</w:t>
      </w:r>
      <w:r w:rsidR="00567E39" w:rsidRPr="003D1B1D">
        <w:rPr>
          <w:rFonts w:ascii="Minion Pro" w:eastAsia="EB Garamond" w:hAnsi="Minion Pro" w:cs="EB Garamond"/>
          <w:sz w:val="22"/>
          <w:szCs w:val="22"/>
        </w:rPr>
        <w:t xml:space="preserve">, sem prejuízo da responsabilidade civil e criminal, a </w:t>
      </w:r>
      <w:r w:rsidR="00567E39" w:rsidRPr="003D1B1D">
        <w:rPr>
          <w:rFonts w:ascii="Minion Pro" w:eastAsia="EB Garamond" w:hAnsi="Minion Pro" w:cs="EB Garamond"/>
          <w:b/>
          <w:sz w:val="22"/>
          <w:szCs w:val="22"/>
        </w:rPr>
        <w:t>LICITANTE</w:t>
      </w:r>
      <w:r w:rsidR="00567E39" w:rsidRPr="003D1B1D">
        <w:rPr>
          <w:rFonts w:ascii="Minion Pro" w:eastAsia="EB Garamond" w:hAnsi="Minion Pro" w:cs="EB Garamond"/>
          <w:sz w:val="22"/>
          <w:szCs w:val="22"/>
        </w:rPr>
        <w:t xml:space="preserve"> quando ocorrer:</w:t>
      </w:r>
    </w:p>
    <w:p w:rsidR="005955D7" w:rsidRDefault="005955D7" w:rsidP="00FC66E2">
      <w:pPr>
        <w:pBdr>
          <w:top w:val="nil"/>
          <w:left w:val="nil"/>
          <w:bottom w:val="nil"/>
          <w:right w:val="nil"/>
          <w:between w:val="nil"/>
        </w:pBdr>
        <w:jc w:val="both"/>
        <w:rPr>
          <w:rFonts w:ascii="Minion Pro" w:eastAsia="EB Garamond" w:hAnsi="Minion Pro" w:cs="EB Garamond"/>
          <w:sz w:val="22"/>
          <w:szCs w:val="22"/>
        </w:rPr>
      </w:pPr>
    </w:p>
    <w:p w:rsidR="007F144F" w:rsidRPr="003D1B1D" w:rsidRDefault="00567E39" w:rsidP="00FC66E2">
      <w:pPr>
        <w:pBdr>
          <w:top w:val="nil"/>
          <w:left w:val="nil"/>
          <w:bottom w:val="nil"/>
          <w:right w:val="nil"/>
          <w:between w:val="nil"/>
        </w:pBdr>
        <w:jc w:val="both"/>
        <w:rPr>
          <w:rFonts w:ascii="Minion Pro" w:eastAsia="EB Garamond" w:hAnsi="Minion Pro" w:cs="EB Garamond"/>
          <w:sz w:val="22"/>
          <w:szCs w:val="22"/>
        </w:rPr>
      </w:pPr>
      <w:r w:rsidRPr="003D1B1D">
        <w:rPr>
          <w:rFonts w:ascii="Minion Pro" w:eastAsia="EB Garamond" w:hAnsi="Minion Pro" w:cs="EB Garamond"/>
          <w:sz w:val="22"/>
          <w:szCs w:val="22"/>
        </w:rPr>
        <w:t>a) Apresentação de documentos falsos ou falsificados;</w:t>
      </w:r>
    </w:p>
    <w:p w:rsidR="007F144F" w:rsidRPr="003D1B1D" w:rsidRDefault="00567E39" w:rsidP="00FC66E2">
      <w:pPr>
        <w:pBdr>
          <w:top w:val="nil"/>
          <w:left w:val="nil"/>
          <w:bottom w:val="nil"/>
          <w:right w:val="nil"/>
          <w:between w:val="nil"/>
        </w:pBdr>
        <w:jc w:val="both"/>
        <w:rPr>
          <w:rFonts w:ascii="Minion Pro" w:eastAsia="EB Garamond" w:hAnsi="Minion Pro" w:cs="EB Garamond"/>
          <w:sz w:val="22"/>
          <w:szCs w:val="22"/>
        </w:rPr>
      </w:pPr>
      <w:r w:rsidRPr="003D1B1D">
        <w:rPr>
          <w:rFonts w:ascii="Minion Pro" w:eastAsia="EB Garamond" w:hAnsi="Minion Pro" w:cs="EB Garamond"/>
          <w:sz w:val="22"/>
          <w:szCs w:val="22"/>
        </w:rPr>
        <w:t>b) Retirada da proposta no curso do certame, após classificação das propostas, durante fase de lances e no curso etapa de habilitação, sem que a Comissão de Licitação tenha aceito as justificativas apresentadas;</w:t>
      </w:r>
    </w:p>
    <w:p w:rsidR="007F144F" w:rsidRPr="003D1B1D" w:rsidRDefault="00567E39" w:rsidP="00FC66E2">
      <w:pPr>
        <w:pBdr>
          <w:top w:val="nil"/>
          <w:left w:val="nil"/>
          <w:bottom w:val="nil"/>
          <w:right w:val="nil"/>
          <w:between w:val="nil"/>
        </w:pBdr>
        <w:jc w:val="both"/>
        <w:rPr>
          <w:rFonts w:ascii="Minion Pro" w:eastAsia="EB Garamond" w:hAnsi="Minion Pro" w:cs="EB Garamond"/>
          <w:sz w:val="22"/>
          <w:szCs w:val="22"/>
        </w:rPr>
      </w:pPr>
      <w:proofErr w:type="gramStart"/>
      <w:r w:rsidRPr="003D1B1D">
        <w:rPr>
          <w:rFonts w:ascii="Minion Pro" w:eastAsia="EB Garamond" w:hAnsi="Minion Pro" w:cs="EB Garamond"/>
          <w:sz w:val="22"/>
          <w:szCs w:val="22"/>
        </w:rPr>
        <w:t>c) Recusa</w:t>
      </w:r>
      <w:proofErr w:type="gramEnd"/>
      <w:r w:rsidRPr="003D1B1D">
        <w:rPr>
          <w:rFonts w:ascii="Minion Pro" w:eastAsia="EB Garamond" w:hAnsi="Minion Pro" w:cs="EB Garamond"/>
          <w:sz w:val="22"/>
          <w:szCs w:val="22"/>
        </w:rPr>
        <w:t xml:space="preserve"> injustificada em assinar o contrato/ata, dentro do prazo estabelecido pelo </w:t>
      </w:r>
      <w:r w:rsidRPr="003D1B1D">
        <w:rPr>
          <w:rFonts w:ascii="Minion Pro" w:eastAsia="EB Garamond" w:hAnsi="Minion Pro" w:cs="EB Garamond"/>
          <w:b/>
          <w:sz w:val="22"/>
          <w:szCs w:val="22"/>
        </w:rPr>
        <w:t>SESC</w:t>
      </w:r>
      <w:r w:rsidR="00890D31">
        <w:rPr>
          <w:rFonts w:ascii="Minion Pro" w:eastAsia="EB Garamond" w:hAnsi="Minion Pro" w:cs="EB Garamond"/>
          <w:b/>
          <w:sz w:val="22"/>
          <w:szCs w:val="22"/>
        </w:rPr>
        <w:t>/SENAC</w:t>
      </w:r>
      <w:r w:rsidRPr="003D1B1D">
        <w:rPr>
          <w:rFonts w:ascii="Minion Pro" w:eastAsia="EB Garamond" w:hAnsi="Minion Pro" w:cs="EB Garamond"/>
          <w:b/>
          <w:sz w:val="22"/>
          <w:szCs w:val="22"/>
        </w:rPr>
        <w:t>-AR/CE</w:t>
      </w:r>
      <w:r w:rsidRPr="003D1B1D">
        <w:rPr>
          <w:rFonts w:ascii="Minion Pro" w:eastAsia="EB Garamond" w:hAnsi="Minion Pro" w:cs="EB Garamond"/>
          <w:sz w:val="22"/>
          <w:szCs w:val="22"/>
        </w:rPr>
        <w:t>;</w:t>
      </w:r>
    </w:p>
    <w:p w:rsidR="007F144F" w:rsidRPr="003D1B1D" w:rsidRDefault="00567E39" w:rsidP="00FC66E2">
      <w:pPr>
        <w:pBdr>
          <w:top w:val="nil"/>
          <w:left w:val="nil"/>
          <w:bottom w:val="nil"/>
          <w:right w:val="nil"/>
          <w:between w:val="nil"/>
        </w:pBdr>
        <w:jc w:val="both"/>
        <w:rPr>
          <w:rFonts w:ascii="Minion Pro" w:eastAsia="EB Garamond" w:hAnsi="Minion Pro" w:cs="EB Garamond"/>
          <w:sz w:val="22"/>
          <w:szCs w:val="22"/>
        </w:rPr>
      </w:pPr>
      <w:r w:rsidRPr="003D1B1D">
        <w:rPr>
          <w:rFonts w:ascii="Minion Pro" w:eastAsia="EB Garamond" w:hAnsi="Minion Pro" w:cs="EB Garamond"/>
          <w:sz w:val="22"/>
          <w:szCs w:val="22"/>
        </w:rPr>
        <w:t>d) Reincidência de execução insatisfatória dos serviços/fornecimento contratados/homologados;</w:t>
      </w:r>
    </w:p>
    <w:p w:rsidR="007F144F" w:rsidRPr="003D1B1D" w:rsidRDefault="00567E39" w:rsidP="00FC66E2">
      <w:pPr>
        <w:pBdr>
          <w:top w:val="nil"/>
          <w:left w:val="nil"/>
          <w:bottom w:val="nil"/>
          <w:right w:val="nil"/>
          <w:between w:val="nil"/>
        </w:pBdr>
        <w:jc w:val="both"/>
        <w:rPr>
          <w:rFonts w:ascii="Minion Pro" w:eastAsia="EB Garamond" w:hAnsi="Minion Pro" w:cs="EB Garamond"/>
          <w:sz w:val="22"/>
          <w:szCs w:val="22"/>
        </w:rPr>
      </w:pPr>
      <w:r w:rsidRPr="003D1B1D">
        <w:rPr>
          <w:rFonts w:ascii="Minion Pro" w:eastAsia="EB Garamond" w:hAnsi="Minion Pro" w:cs="EB Garamond"/>
          <w:sz w:val="22"/>
          <w:szCs w:val="22"/>
        </w:rPr>
        <w:t>e) Atraso, injustificado, na execução/conclusão dos serviços/fornecimento, contrariando o disposto no Contrato ou da Ata;</w:t>
      </w:r>
    </w:p>
    <w:p w:rsidR="007F144F" w:rsidRPr="003D1B1D" w:rsidRDefault="00567E39" w:rsidP="00FC66E2">
      <w:pPr>
        <w:pBdr>
          <w:top w:val="nil"/>
          <w:left w:val="nil"/>
          <w:bottom w:val="nil"/>
          <w:right w:val="nil"/>
          <w:between w:val="nil"/>
        </w:pBdr>
        <w:jc w:val="both"/>
        <w:rPr>
          <w:rFonts w:ascii="Minion Pro" w:eastAsia="EB Garamond" w:hAnsi="Minion Pro" w:cs="EB Garamond"/>
          <w:sz w:val="22"/>
          <w:szCs w:val="22"/>
        </w:rPr>
      </w:pPr>
      <w:r w:rsidRPr="003D1B1D">
        <w:rPr>
          <w:rFonts w:ascii="Minion Pro" w:eastAsia="EB Garamond" w:hAnsi="Minion Pro" w:cs="EB Garamond"/>
          <w:sz w:val="22"/>
          <w:szCs w:val="22"/>
        </w:rPr>
        <w:t>f) Reincidência na aplicação das penalidades de advertência ou multa;</w:t>
      </w:r>
    </w:p>
    <w:p w:rsidR="007F144F" w:rsidRPr="003D1B1D" w:rsidRDefault="00567E39" w:rsidP="00FC66E2">
      <w:pPr>
        <w:pBdr>
          <w:top w:val="nil"/>
          <w:left w:val="nil"/>
          <w:bottom w:val="nil"/>
          <w:right w:val="nil"/>
          <w:between w:val="nil"/>
        </w:pBdr>
        <w:jc w:val="both"/>
        <w:rPr>
          <w:rFonts w:ascii="Minion Pro" w:eastAsia="EB Garamond" w:hAnsi="Minion Pro" w:cs="EB Garamond"/>
          <w:sz w:val="22"/>
          <w:szCs w:val="22"/>
        </w:rPr>
      </w:pPr>
      <w:r w:rsidRPr="003D1B1D">
        <w:rPr>
          <w:rFonts w:ascii="Minion Pro" w:eastAsia="EB Garamond" w:hAnsi="Minion Pro" w:cs="EB Garamond"/>
          <w:sz w:val="22"/>
          <w:szCs w:val="22"/>
        </w:rPr>
        <w:t>g) Irregularidades que ensejem a frustração da licitação ou a rescisão contratual;</w:t>
      </w:r>
    </w:p>
    <w:p w:rsidR="007F144F" w:rsidRPr="003D1B1D" w:rsidRDefault="00567E39" w:rsidP="00FC66E2">
      <w:pPr>
        <w:pBdr>
          <w:top w:val="nil"/>
          <w:left w:val="nil"/>
          <w:bottom w:val="nil"/>
          <w:right w:val="nil"/>
          <w:between w:val="nil"/>
        </w:pBdr>
        <w:jc w:val="both"/>
        <w:rPr>
          <w:rFonts w:ascii="Minion Pro" w:eastAsia="EB Garamond" w:hAnsi="Minion Pro" w:cs="EB Garamond"/>
          <w:sz w:val="22"/>
          <w:szCs w:val="22"/>
        </w:rPr>
      </w:pPr>
      <w:r w:rsidRPr="003D1B1D">
        <w:rPr>
          <w:rFonts w:ascii="Minion Pro" w:eastAsia="EB Garamond" w:hAnsi="Minion Pro" w:cs="EB Garamond"/>
          <w:sz w:val="22"/>
          <w:szCs w:val="22"/>
        </w:rPr>
        <w:t>h) Condenação definitiva por praticar fraude fiscal no recolhimento de quaisquer tributos;</w:t>
      </w:r>
    </w:p>
    <w:p w:rsidR="007F144F" w:rsidRPr="003D1B1D" w:rsidRDefault="00567E39" w:rsidP="00FC66E2">
      <w:pPr>
        <w:pBdr>
          <w:top w:val="nil"/>
          <w:left w:val="nil"/>
          <w:bottom w:val="nil"/>
          <w:right w:val="nil"/>
          <w:between w:val="nil"/>
        </w:pBdr>
        <w:jc w:val="both"/>
        <w:rPr>
          <w:rFonts w:ascii="Minion Pro" w:eastAsia="EB Garamond" w:hAnsi="Minion Pro" w:cs="EB Garamond"/>
          <w:sz w:val="22"/>
          <w:szCs w:val="22"/>
        </w:rPr>
      </w:pPr>
      <w:r w:rsidRPr="003D1B1D">
        <w:rPr>
          <w:rFonts w:ascii="Minion Pro" w:eastAsia="EB Garamond" w:hAnsi="Minion Pro" w:cs="EB Garamond"/>
          <w:sz w:val="22"/>
          <w:szCs w:val="22"/>
        </w:rPr>
        <w:t xml:space="preserve">i) Prática de atos ilícitos visando a frustrar os objetivos da licitação ou prejudicar a execução do contrato/da ata; </w:t>
      </w:r>
    </w:p>
    <w:p w:rsidR="007F144F" w:rsidRPr="003D1B1D" w:rsidRDefault="00567E39" w:rsidP="00FC66E2">
      <w:pPr>
        <w:pBdr>
          <w:top w:val="nil"/>
          <w:left w:val="nil"/>
          <w:bottom w:val="nil"/>
          <w:right w:val="nil"/>
          <w:between w:val="nil"/>
        </w:pBdr>
        <w:jc w:val="both"/>
        <w:rPr>
          <w:rFonts w:ascii="Minion Pro" w:eastAsia="EB Garamond" w:hAnsi="Minion Pro" w:cs="EB Garamond"/>
          <w:sz w:val="22"/>
          <w:szCs w:val="22"/>
        </w:rPr>
      </w:pPr>
      <w:r w:rsidRPr="003D1B1D">
        <w:rPr>
          <w:rFonts w:ascii="Minion Pro" w:eastAsia="EB Garamond" w:hAnsi="Minion Pro" w:cs="EB Garamond"/>
          <w:sz w:val="22"/>
          <w:szCs w:val="22"/>
        </w:rPr>
        <w:t>j) Prática de atos ilícitos que demonstrem não possuir a licitante</w:t>
      </w:r>
      <w:r w:rsidRPr="003D1B1D">
        <w:rPr>
          <w:rFonts w:ascii="Minion Pro" w:eastAsia="EB Garamond" w:hAnsi="Minion Pro" w:cs="EB Garamond"/>
          <w:b/>
          <w:sz w:val="22"/>
          <w:szCs w:val="22"/>
        </w:rPr>
        <w:t xml:space="preserve"> </w:t>
      </w:r>
      <w:r w:rsidRPr="003D1B1D">
        <w:rPr>
          <w:rFonts w:ascii="Minion Pro" w:eastAsia="EB Garamond" w:hAnsi="Minion Pro" w:cs="EB Garamond"/>
          <w:sz w:val="22"/>
          <w:szCs w:val="22"/>
        </w:rPr>
        <w:t xml:space="preserve">idoneidade para contratar com o </w:t>
      </w:r>
      <w:r w:rsidRPr="003D1B1D">
        <w:rPr>
          <w:rFonts w:ascii="Minion Pro" w:eastAsia="EB Garamond" w:hAnsi="Minion Pro" w:cs="EB Garamond"/>
          <w:b/>
          <w:sz w:val="22"/>
          <w:szCs w:val="22"/>
        </w:rPr>
        <w:t>SESC</w:t>
      </w:r>
      <w:r w:rsidR="00890D31">
        <w:rPr>
          <w:rFonts w:ascii="Minion Pro" w:eastAsia="EB Garamond" w:hAnsi="Minion Pro" w:cs="EB Garamond"/>
          <w:b/>
          <w:sz w:val="22"/>
          <w:szCs w:val="22"/>
        </w:rPr>
        <w:t>/SENAC</w:t>
      </w:r>
      <w:r w:rsidRPr="003D1B1D">
        <w:rPr>
          <w:rFonts w:ascii="Minion Pro" w:eastAsia="EB Garamond" w:hAnsi="Minion Pro" w:cs="EB Garamond"/>
          <w:b/>
          <w:sz w:val="22"/>
          <w:szCs w:val="22"/>
        </w:rPr>
        <w:t>-AR/CE</w:t>
      </w:r>
      <w:r w:rsidRPr="003D1B1D">
        <w:rPr>
          <w:rFonts w:ascii="Minion Pro" w:eastAsia="EB Garamond" w:hAnsi="Minion Pro" w:cs="EB Garamond"/>
          <w:sz w:val="22"/>
          <w:szCs w:val="22"/>
        </w:rPr>
        <w:t>;</w:t>
      </w:r>
    </w:p>
    <w:p w:rsidR="007F144F" w:rsidRPr="003D1B1D" w:rsidRDefault="00567E39" w:rsidP="00FC66E2">
      <w:pPr>
        <w:pBdr>
          <w:top w:val="nil"/>
          <w:left w:val="nil"/>
          <w:bottom w:val="nil"/>
          <w:right w:val="nil"/>
          <w:between w:val="nil"/>
        </w:pBdr>
        <w:jc w:val="both"/>
        <w:rPr>
          <w:rFonts w:ascii="Minion Pro" w:eastAsia="EB Garamond" w:hAnsi="Minion Pro" w:cs="EB Garamond"/>
          <w:b/>
          <w:sz w:val="22"/>
          <w:szCs w:val="22"/>
        </w:rPr>
      </w:pPr>
      <w:proofErr w:type="gramStart"/>
      <w:r w:rsidRPr="003D1B1D">
        <w:rPr>
          <w:rFonts w:ascii="Minion Pro" w:eastAsia="EB Garamond" w:hAnsi="Minion Pro" w:cs="EB Garamond"/>
          <w:sz w:val="22"/>
          <w:szCs w:val="22"/>
        </w:rPr>
        <w:t>k) Obter</w:t>
      </w:r>
      <w:proofErr w:type="gramEnd"/>
      <w:r w:rsidRPr="003D1B1D">
        <w:rPr>
          <w:rFonts w:ascii="Minion Pro" w:eastAsia="EB Garamond" w:hAnsi="Minion Pro" w:cs="EB Garamond"/>
          <w:sz w:val="22"/>
          <w:szCs w:val="22"/>
        </w:rPr>
        <w:t xml:space="preserve"> vantagem ou benefício indevido, de modo fraudulento, de modificações ou prorrogações de contratos celebrados com o </w:t>
      </w:r>
      <w:r w:rsidRPr="003D1B1D">
        <w:rPr>
          <w:rFonts w:ascii="Minion Pro" w:eastAsia="EB Garamond" w:hAnsi="Minion Pro" w:cs="EB Garamond"/>
          <w:b/>
          <w:sz w:val="22"/>
          <w:szCs w:val="22"/>
        </w:rPr>
        <w:t>SESC</w:t>
      </w:r>
      <w:r w:rsidR="00890D31">
        <w:rPr>
          <w:rFonts w:ascii="Minion Pro" w:eastAsia="EB Garamond" w:hAnsi="Minion Pro" w:cs="EB Garamond"/>
          <w:b/>
          <w:sz w:val="22"/>
          <w:szCs w:val="22"/>
        </w:rPr>
        <w:t>/SENAC</w:t>
      </w:r>
      <w:r w:rsidRPr="003D1B1D">
        <w:rPr>
          <w:rFonts w:ascii="Minion Pro" w:eastAsia="EB Garamond" w:hAnsi="Minion Pro" w:cs="EB Garamond"/>
          <w:b/>
          <w:sz w:val="22"/>
          <w:szCs w:val="22"/>
        </w:rPr>
        <w:t>-AR/CE</w:t>
      </w:r>
      <w:r w:rsidRPr="003D1B1D">
        <w:rPr>
          <w:rFonts w:ascii="Minion Pro" w:eastAsia="EB Garamond" w:hAnsi="Minion Pro" w:cs="EB Garamond"/>
          <w:sz w:val="22"/>
          <w:szCs w:val="22"/>
        </w:rPr>
        <w:t xml:space="preserve">, sem autorização em lei, no ato convocatório da licitação pública ou nos respectivos instrumentos contratuais; </w:t>
      </w:r>
    </w:p>
    <w:p w:rsidR="007F144F" w:rsidRDefault="00567E39" w:rsidP="00FC66E2">
      <w:pPr>
        <w:pBdr>
          <w:top w:val="nil"/>
          <w:left w:val="nil"/>
          <w:bottom w:val="nil"/>
          <w:right w:val="nil"/>
          <w:between w:val="nil"/>
        </w:pBdr>
        <w:jc w:val="both"/>
        <w:rPr>
          <w:rFonts w:ascii="Minion Pro" w:eastAsia="EB Garamond" w:hAnsi="Minion Pro" w:cs="EB Garamond"/>
          <w:sz w:val="22"/>
          <w:szCs w:val="22"/>
        </w:rPr>
      </w:pPr>
      <w:proofErr w:type="gramStart"/>
      <w:r w:rsidRPr="003D1B1D">
        <w:rPr>
          <w:rFonts w:ascii="Minion Pro" w:eastAsia="EB Garamond" w:hAnsi="Minion Pro" w:cs="EB Garamond"/>
          <w:sz w:val="22"/>
          <w:szCs w:val="22"/>
        </w:rPr>
        <w:t>l) Manipular ou fraudar</w:t>
      </w:r>
      <w:proofErr w:type="gramEnd"/>
      <w:r w:rsidRPr="003D1B1D">
        <w:rPr>
          <w:rFonts w:ascii="Minion Pro" w:eastAsia="EB Garamond" w:hAnsi="Minion Pro" w:cs="EB Garamond"/>
          <w:sz w:val="22"/>
          <w:szCs w:val="22"/>
        </w:rPr>
        <w:t xml:space="preserve"> o equilíbrio econômico-financeiro dos contratos celebrados com </w:t>
      </w:r>
      <w:r w:rsidRPr="003D1B1D">
        <w:rPr>
          <w:rFonts w:ascii="Minion Pro" w:eastAsia="EB Garamond" w:hAnsi="Minion Pro" w:cs="EB Garamond"/>
          <w:b/>
          <w:sz w:val="22"/>
          <w:szCs w:val="22"/>
        </w:rPr>
        <w:t>SESC</w:t>
      </w:r>
      <w:r w:rsidR="00890D31">
        <w:rPr>
          <w:rFonts w:ascii="Minion Pro" w:eastAsia="EB Garamond" w:hAnsi="Minion Pro" w:cs="EB Garamond"/>
          <w:b/>
          <w:sz w:val="22"/>
          <w:szCs w:val="22"/>
        </w:rPr>
        <w:t>/SENAC</w:t>
      </w:r>
      <w:r w:rsidRPr="003D1B1D">
        <w:rPr>
          <w:rFonts w:ascii="Minion Pro" w:eastAsia="EB Garamond" w:hAnsi="Minion Pro" w:cs="EB Garamond"/>
          <w:b/>
          <w:sz w:val="22"/>
          <w:szCs w:val="22"/>
        </w:rPr>
        <w:t>-AR/CE</w:t>
      </w:r>
      <w:r w:rsidRPr="003D1B1D">
        <w:rPr>
          <w:rFonts w:ascii="Minion Pro" w:eastAsia="EB Garamond" w:hAnsi="Minion Pro" w:cs="EB Garamond"/>
          <w:sz w:val="22"/>
          <w:szCs w:val="22"/>
        </w:rPr>
        <w:t>.</w:t>
      </w:r>
    </w:p>
    <w:p w:rsidR="0010114B" w:rsidRDefault="0010114B" w:rsidP="00FC66E2">
      <w:pPr>
        <w:pBdr>
          <w:top w:val="nil"/>
          <w:left w:val="nil"/>
          <w:bottom w:val="nil"/>
          <w:right w:val="nil"/>
          <w:between w:val="nil"/>
        </w:pBdr>
        <w:jc w:val="both"/>
        <w:rPr>
          <w:rFonts w:ascii="Minion Pro" w:eastAsia="EB Garamond" w:hAnsi="Minion Pro" w:cs="EB Garamond"/>
          <w:sz w:val="22"/>
          <w:szCs w:val="22"/>
        </w:rPr>
      </w:pPr>
      <w:proofErr w:type="gramStart"/>
      <w:r>
        <w:rPr>
          <w:rFonts w:ascii="Minion Pro" w:eastAsia="EB Garamond" w:hAnsi="Minion Pro" w:cs="EB Garamond"/>
          <w:sz w:val="22"/>
          <w:szCs w:val="22"/>
        </w:rPr>
        <w:t xml:space="preserve">m) </w:t>
      </w:r>
      <w:r w:rsidRPr="00F60CDE">
        <w:rPr>
          <w:rFonts w:ascii="Minion Pro" w:eastAsia="EB Garamond" w:hAnsi="Minion Pro" w:cs="EB Garamond"/>
          <w:sz w:val="22"/>
          <w:szCs w:val="22"/>
        </w:rPr>
        <w:t>Pedir</w:t>
      </w:r>
      <w:proofErr w:type="gramEnd"/>
      <w:r w:rsidRPr="00F60CDE">
        <w:rPr>
          <w:rFonts w:ascii="Minion Pro" w:eastAsia="EB Garamond" w:hAnsi="Minion Pro" w:cs="EB Garamond"/>
          <w:sz w:val="22"/>
          <w:szCs w:val="22"/>
        </w:rPr>
        <w:t xml:space="preserve"> desistência, </w:t>
      </w:r>
      <w:r w:rsidRPr="00F60CDE">
        <w:rPr>
          <w:rFonts w:ascii="Minion Pro" w:eastAsia="EB Garamond" w:hAnsi="Minion Pro" w:cs="EB Garamond"/>
          <w:b/>
          <w:sz w:val="22"/>
          <w:szCs w:val="22"/>
        </w:rPr>
        <w:t>salvo</w:t>
      </w:r>
      <w:r w:rsidRPr="00F60CDE">
        <w:rPr>
          <w:rFonts w:ascii="Minion Pro" w:eastAsia="EB Garamond" w:hAnsi="Minion Pro" w:cs="EB Garamond"/>
          <w:sz w:val="22"/>
          <w:szCs w:val="22"/>
        </w:rPr>
        <w:t xml:space="preserve"> motivo justificado decorrente de fato superveniente e aceito pelo Pregoeiro, após a apresentação da Proposta.</w:t>
      </w:r>
      <w:r>
        <w:rPr>
          <w:rFonts w:ascii="Minion Pro" w:eastAsia="EB Garamond" w:hAnsi="Minion Pro" w:cs="EB Garamond"/>
          <w:b/>
          <w:sz w:val="22"/>
          <w:szCs w:val="22"/>
        </w:rPr>
        <w:t xml:space="preserve"> </w:t>
      </w:r>
    </w:p>
    <w:p w:rsidR="005955D7" w:rsidRDefault="005955D7" w:rsidP="00FC66E2">
      <w:pPr>
        <w:jc w:val="both"/>
        <w:rPr>
          <w:rFonts w:ascii="Minion Pro" w:eastAsia="EB Garamond" w:hAnsi="Minion Pro" w:cs="EB Garamond"/>
          <w:sz w:val="22"/>
          <w:szCs w:val="22"/>
        </w:rPr>
      </w:pPr>
    </w:p>
    <w:p w:rsidR="007F144F" w:rsidRPr="003D1B1D" w:rsidRDefault="001E4C22" w:rsidP="00FC66E2">
      <w:pPr>
        <w:jc w:val="both"/>
        <w:rPr>
          <w:rFonts w:ascii="Minion Pro" w:eastAsia="EB Garamond" w:hAnsi="Minion Pro" w:cs="EB Garamond"/>
          <w:b/>
          <w:sz w:val="22"/>
          <w:szCs w:val="22"/>
        </w:rPr>
      </w:pPr>
      <w:r>
        <w:rPr>
          <w:rFonts w:ascii="Minion Pro" w:eastAsia="EB Garamond" w:hAnsi="Minion Pro" w:cs="EB Garamond"/>
          <w:sz w:val="22"/>
          <w:szCs w:val="22"/>
        </w:rPr>
        <w:t>2</w:t>
      </w:r>
      <w:r w:rsidR="00217D1E">
        <w:rPr>
          <w:rFonts w:ascii="Minion Pro" w:eastAsia="EB Garamond" w:hAnsi="Minion Pro" w:cs="EB Garamond"/>
          <w:sz w:val="22"/>
          <w:szCs w:val="22"/>
        </w:rPr>
        <w:t>6</w:t>
      </w:r>
      <w:r w:rsidR="00567E39" w:rsidRPr="003D1B1D">
        <w:rPr>
          <w:rFonts w:ascii="Minion Pro" w:eastAsia="EB Garamond" w:hAnsi="Minion Pro" w:cs="EB Garamond"/>
          <w:sz w:val="22"/>
          <w:szCs w:val="22"/>
        </w:rPr>
        <w:t>.7.2. Cancelamento e Rescisão:</w:t>
      </w:r>
    </w:p>
    <w:p w:rsidR="005955D7" w:rsidRDefault="005955D7" w:rsidP="00FC66E2">
      <w:pPr>
        <w:jc w:val="both"/>
        <w:rPr>
          <w:rFonts w:ascii="Minion Pro" w:eastAsia="EB Garamond" w:hAnsi="Minion Pro" w:cs="EB Garamond"/>
          <w:sz w:val="22"/>
          <w:szCs w:val="22"/>
        </w:rPr>
      </w:pPr>
    </w:p>
    <w:p w:rsidR="007F144F" w:rsidRPr="003D1B1D" w:rsidRDefault="001E4C22" w:rsidP="00FC66E2">
      <w:pPr>
        <w:jc w:val="both"/>
        <w:rPr>
          <w:rFonts w:ascii="Minion Pro" w:eastAsia="EB Garamond" w:hAnsi="Minion Pro" w:cs="EB Garamond"/>
          <w:sz w:val="22"/>
          <w:szCs w:val="22"/>
        </w:rPr>
      </w:pPr>
      <w:r>
        <w:rPr>
          <w:rFonts w:ascii="Minion Pro" w:eastAsia="EB Garamond" w:hAnsi="Minion Pro" w:cs="EB Garamond"/>
          <w:sz w:val="22"/>
          <w:szCs w:val="22"/>
        </w:rPr>
        <w:t>2</w:t>
      </w:r>
      <w:r w:rsidR="00217D1E">
        <w:rPr>
          <w:rFonts w:ascii="Minion Pro" w:eastAsia="EB Garamond" w:hAnsi="Minion Pro" w:cs="EB Garamond"/>
          <w:sz w:val="22"/>
          <w:szCs w:val="22"/>
        </w:rPr>
        <w:t>6</w:t>
      </w:r>
      <w:r w:rsidR="00567E39" w:rsidRPr="003D1B1D">
        <w:rPr>
          <w:rFonts w:ascii="Minion Pro" w:eastAsia="EB Garamond" w:hAnsi="Minion Pro" w:cs="EB Garamond"/>
          <w:sz w:val="22"/>
          <w:szCs w:val="22"/>
        </w:rPr>
        <w:t xml:space="preserve">.7.2.1. A suspensão temporária do direito de licitar e/ou contratar com o </w:t>
      </w:r>
      <w:r w:rsidR="00567E39" w:rsidRPr="003D1B1D">
        <w:rPr>
          <w:rFonts w:ascii="Minion Pro" w:eastAsia="EB Garamond" w:hAnsi="Minion Pro" w:cs="EB Garamond"/>
          <w:b/>
          <w:sz w:val="22"/>
          <w:szCs w:val="22"/>
        </w:rPr>
        <w:t>SESC</w:t>
      </w:r>
      <w:r w:rsidR="00890D31">
        <w:rPr>
          <w:rFonts w:ascii="Minion Pro" w:eastAsia="EB Garamond" w:hAnsi="Minion Pro" w:cs="EB Garamond"/>
          <w:b/>
          <w:sz w:val="22"/>
          <w:szCs w:val="22"/>
        </w:rPr>
        <w:t>/SENAC</w:t>
      </w:r>
      <w:r w:rsidR="00567E39" w:rsidRPr="003D1B1D">
        <w:rPr>
          <w:rFonts w:ascii="Minion Pro" w:eastAsia="EB Garamond" w:hAnsi="Minion Pro" w:cs="EB Garamond"/>
          <w:b/>
          <w:sz w:val="22"/>
          <w:szCs w:val="22"/>
        </w:rPr>
        <w:t>-AR/CE</w:t>
      </w:r>
      <w:r w:rsidR="00567E39" w:rsidRPr="003D1B1D">
        <w:rPr>
          <w:rFonts w:ascii="Minion Pro" w:eastAsia="EB Garamond" w:hAnsi="Minion Pro" w:cs="EB Garamond"/>
          <w:sz w:val="22"/>
          <w:szCs w:val="22"/>
        </w:rPr>
        <w:t xml:space="preserve">, o cancelamento dos preços registrados no Pregão e a rescisão contratual, poderão ser aplicadas à </w:t>
      </w:r>
      <w:r w:rsidR="00567E39" w:rsidRPr="003D1B1D">
        <w:rPr>
          <w:rFonts w:ascii="Minion Pro" w:eastAsia="EB Garamond" w:hAnsi="Minion Pro" w:cs="EB Garamond"/>
          <w:b/>
          <w:sz w:val="22"/>
          <w:szCs w:val="22"/>
        </w:rPr>
        <w:t>LICITANTE</w:t>
      </w:r>
      <w:r w:rsidR="00567E39" w:rsidRPr="003D1B1D">
        <w:rPr>
          <w:rFonts w:ascii="Minion Pro" w:eastAsia="EB Garamond" w:hAnsi="Minion Pro" w:cs="EB Garamond"/>
          <w:sz w:val="22"/>
          <w:szCs w:val="22"/>
        </w:rPr>
        <w:t>, após regular processo administrativo, garantidos o contraditório e a ampla defesa prévios.</w:t>
      </w:r>
    </w:p>
    <w:p w:rsidR="005955D7" w:rsidRDefault="005955D7" w:rsidP="00FC66E2">
      <w:pPr>
        <w:jc w:val="both"/>
        <w:rPr>
          <w:rFonts w:ascii="Minion Pro" w:eastAsia="EB Garamond" w:hAnsi="Minion Pro" w:cs="EB Garamond"/>
          <w:sz w:val="22"/>
          <w:szCs w:val="22"/>
        </w:rPr>
      </w:pPr>
    </w:p>
    <w:p w:rsidR="007F144F" w:rsidRPr="003D1B1D" w:rsidRDefault="001E4C22" w:rsidP="00FC66E2">
      <w:pPr>
        <w:jc w:val="both"/>
        <w:rPr>
          <w:rFonts w:ascii="Minion Pro" w:eastAsia="EB Garamond" w:hAnsi="Minion Pro" w:cs="EB Garamond"/>
          <w:b/>
          <w:sz w:val="22"/>
          <w:szCs w:val="22"/>
        </w:rPr>
      </w:pPr>
      <w:r>
        <w:rPr>
          <w:rFonts w:ascii="Minion Pro" w:eastAsia="EB Garamond" w:hAnsi="Minion Pro" w:cs="EB Garamond"/>
          <w:sz w:val="22"/>
          <w:szCs w:val="22"/>
        </w:rPr>
        <w:t>2</w:t>
      </w:r>
      <w:r w:rsidR="00217D1E">
        <w:rPr>
          <w:rFonts w:ascii="Minion Pro" w:eastAsia="EB Garamond" w:hAnsi="Minion Pro" w:cs="EB Garamond"/>
          <w:sz w:val="22"/>
          <w:szCs w:val="22"/>
        </w:rPr>
        <w:t>6</w:t>
      </w:r>
      <w:r w:rsidR="00567E39" w:rsidRPr="003D1B1D">
        <w:rPr>
          <w:rFonts w:ascii="Minion Pro" w:eastAsia="EB Garamond" w:hAnsi="Minion Pro" w:cs="EB Garamond"/>
          <w:sz w:val="22"/>
          <w:szCs w:val="22"/>
        </w:rPr>
        <w:t>.7.2.2. Na ocasião da gestão contratual, se detectado que houve fornecimento e/ou prestação de serviço diferente do constante do contrato/da ata, a exemplo: falhas, qualidade inferior ao contratado; a gestão/fiscalização contratual promoverá a devida glosa na nota fiscal enviada para atesto.</w:t>
      </w:r>
    </w:p>
    <w:p w:rsidR="005955D7" w:rsidRDefault="005955D7" w:rsidP="00FC66E2">
      <w:pPr>
        <w:jc w:val="both"/>
        <w:rPr>
          <w:rFonts w:ascii="Minion Pro" w:eastAsia="EB Garamond" w:hAnsi="Minion Pro" w:cs="EB Garamond"/>
          <w:sz w:val="22"/>
          <w:szCs w:val="22"/>
        </w:rPr>
      </w:pPr>
    </w:p>
    <w:p w:rsidR="007F144F" w:rsidRPr="003D1B1D" w:rsidRDefault="001E4C22" w:rsidP="00FC66E2">
      <w:pPr>
        <w:jc w:val="both"/>
        <w:rPr>
          <w:rFonts w:ascii="Minion Pro" w:eastAsia="EB Garamond" w:hAnsi="Minion Pro" w:cs="EB Garamond"/>
          <w:sz w:val="22"/>
          <w:szCs w:val="22"/>
        </w:rPr>
      </w:pPr>
      <w:r>
        <w:rPr>
          <w:rFonts w:ascii="Minion Pro" w:eastAsia="EB Garamond" w:hAnsi="Minion Pro" w:cs="EB Garamond"/>
          <w:sz w:val="22"/>
          <w:szCs w:val="22"/>
        </w:rPr>
        <w:t>2</w:t>
      </w:r>
      <w:r w:rsidR="00217D1E">
        <w:rPr>
          <w:rFonts w:ascii="Minion Pro" w:eastAsia="EB Garamond" w:hAnsi="Minion Pro" w:cs="EB Garamond"/>
          <w:sz w:val="22"/>
          <w:szCs w:val="22"/>
        </w:rPr>
        <w:t>6</w:t>
      </w:r>
      <w:r w:rsidR="00567E39" w:rsidRPr="003D1B1D">
        <w:rPr>
          <w:rFonts w:ascii="Minion Pro" w:eastAsia="EB Garamond" w:hAnsi="Minion Pro" w:cs="EB Garamond"/>
          <w:sz w:val="22"/>
          <w:szCs w:val="22"/>
        </w:rPr>
        <w:t xml:space="preserve">.7.2.3. É facultado ao </w:t>
      </w:r>
      <w:r w:rsidR="00567E39" w:rsidRPr="003D1B1D">
        <w:rPr>
          <w:rFonts w:ascii="Minion Pro" w:eastAsia="EB Garamond" w:hAnsi="Minion Pro" w:cs="EB Garamond"/>
          <w:b/>
          <w:sz w:val="22"/>
          <w:szCs w:val="22"/>
        </w:rPr>
        <w:t>SESC</w:t>
      </w:r>
      <w:r w:rsidR="00890D31">
        <w:rPr>
          <w:rFonts w:ascii="Minion Pro" w:eastAsia="EB Garamond" w:hAnsi="Minion Pro" w:cs="EB Garamond"/>
          <w:b/>
          <w:sz w:val="22"/>
          <w:szCs w:val="22"/>
        </w:rPr>
        <w:t>/SENAC</w:t>
      </w:r>
      <w:r w:rsidR="00567E39" w:rsidRPr="003D1B1D">
        <w:rPr>
          <w:rFonts w:ascii="Minion Pro" w:eastAsia="EB Garamond" w:hAnsi="Minion Pro" w:cs="EB Garamond"/>
          <w:b/>
          <w:sz w:val="22"/>
          <w:szCs w:val="22"/>
        </w:rPr>
        <w:t xml:space="preserve">-AR/CE </w:t>
      </w:r>
      <w:r w:rsidR="00567E39" w:rsidRPr="003D1B1D">
        <w:rPr>
          <w:rFonts w:ascii="Minion Pro" w:eastAsia="EB Garamond" w:hAnsi="Minion Pro" w:cs="EB Garamond"/>
          <w:sz w:val="22"/>
          <w:szCs w:val="22"/>
        </w:rPr>
        <w:t xml:space="preserve">exigir, ainda, da empresa vencedora, se não cumprir as obrigações assumidas, perdas e danos, nos termos do artigo 389, do Código Civil, sem prejuízo de outras penalidades previstas em lei, especialmente as da Lei </w:t>
      </w:r>
      <w:proofErr w:type="gramStart"/>
      <w:r w:rsidR="00567E39" w:rsidRPr="003D1B1D">
        <w:rPr>
          <w:rFonts w:ascii="Minion Pro" w:eastAsia="EB Garamond" w:hAnsi="Minion Pro" w:cs="EB Garamond"/>
          <w:sz w:val="22"/>
          <w:szCs w:val="22"/>
        </w:rPr>
        <w:t>n.º</w:t>
      </w:r>
      <w:proofErr w:type="gramEnd"/>
      <w:r w:rsidR="00567E39" w:rsidRPr="003D1B1D">
        <w:rPr>
          <w:rFonts w:ascii="Minion Pro" w:eastAsia="EB Garamond" w:hAnsi="Minion Pro" w:cs="EB Garamond"/>
          <w:sz w:val="22"/>
          <w:szCs w:val="22"/>
        </w:rPr>
        <w:t xml:space="preserve"> 8.078, de 11.09.90.</w:t>
      </w:r>
    </w:p>
    <w:p w:rsidR="005955D7" w:rsidRDefault="005955D7" w:rsidP="00FC66E2">
      <w:pPr>
        <w:jc w:val="both"/>
        <w:rPr>
          <w:rFonts w:ascii="Minion Pro" w:eastAsia="EB Garamond" w:hAnsi="Minion Pro" w:cs="EB Garamond"/>
          <w:sz w:val="22"/>
          <w:szCs w:val="22"/>
        </w:rPr>
      </w:pPr>
    </w:p>
    <w:p w:rsidR="007F144F" w:rsidRPr="003D1B1D" w:rsidRDefault="001E4C22" w:rsidP="00FC66E2">
      <w:pPr>
        <w:jc w:val="both"/>
        <w:rPr>
          <w:rFonts w:ascii="Minion Pro" w:eastAsia="EB Garamond" w:hAnsi="Minion Pro" w:cs="EB Garamond"/>
          <w:sz w:val="22"/>
          <w:szCs w:val="22"/>
        </w:rPr>
      </w:pPr>
      <w:r>
        <w:rPr>
          <w:rFonts w:ascii="Minion Pro" w:eastAsia="EB Garamond" w:hAnsi="Minion Pro" w:cs="EB Garamond"/>
          <w:sz w:val="22"/>
          <w:szCs w:val="22"/>
        </w:rPr>
        <w:t>2</w:t>
      </w:r>
      <w:r w:rsidR="00217D1E">
        <w:rPr>
          <w:rFonts w:ascii="Minion Pro" w:eastAsia="EB Garamond" w:hAnsi="Minion Pro" w:cs="EB Garamond"/>
          <w:sz w:val="22"/>
          <w:szCs w:val="22"/>
        </w:rPr>
        <w:t>6</w:t>
      </w:r>
      <w:r w:rsidR="00567E39" w:rsidRPr="003D1B1D">
        <w:rPr>
          <w:rFonts w:ascii="Minion Pro" w:eastAsia="EB Garamond" w:hAnsi="Minion Pro" w:cs="EB Garamond"/>
          <w:sz w:val="22"/>
          <w:szCs w:val="22"/>
        </w:rPr>
        <w:t xml:space="preserve">.7.2.4. As multas previstas neste item, somadas a todas as penalidades aplicadas, não poderão superar, em cada mês, o máximo de </w:t>
      </w:r>
      <w:r w:rsidR="00567E39" w:rsidRPr="003D1B1D">
        <w:rPr>
          <w:rFonts w:ascii="Minion Pro" w:eastAsia="EB Garamond" w:hAnsi="Minion Pro" w:cs="EB Garamond"/>
          <w:sz w:val="22"/>
          <w:szCs w:val="22"/>
          <w:highlight w:val="white"/>
        </w:rPr>
        <w:t xml:space="preserve">30% (trinta por cento) </w:t>
      </w:r>
      <w:r w:rsidR="00567E39" w:rsidRPr="003D1B1D">
        <w:rPr>
          <w:rFonts w:ascii="Minion Pro" w:eastAsia="EB Garamond" w:hAnsi="Minion Pro" w:cs="EB Garamond"/>
          <w:sz w:val="22"/>
          <w:szCs w:val="22"/>
        </w:rPr>
        <w:t>do valor global da contratação. A reincidência na aplicação do percentual máximo previsto no parágrafo anterior poderá ensejar a rescisão unilateral do contrato ou da ata.</w:t>
      </w:r>
    </w:p>
    <w:p w:rsidR="005955D7" w:rsidRDefault="005955D7" w:rsidP="00FC66E2">
      <w:pPr>
        <w:jc w:val="both"/>
        <w:rPr>
          <w:rFonts w:ascii="Minion Pro" w:eastAsia="EB Garamond" w:hAnsi="Minion Pro" w:cs="EB Garamond"/>
          <w:sz w:val="22"/>
          <w:szCs w:val="22"/>
        </w:rPr>
      </w:pPr>
    </w:p>
    <w:p w:rsidR="007F144F" w:rsidRPr="003D1B1D" w:rsidRDefault="001E4C22" w:rsidP="00FC66E2">
      <w:pPr>
        <w:jc w:val="both"/>
        <w:rPr>
          <w:rFonts w:ascii="Minion Pro" w:eastAsia="EB Garamond" w:hAnsi="Minion Pro" w:cs="EB Garamond"/>
          <w:sz w:val="22"/>
          <w:szCs w:val="22"/>
        </w:rPr>
      </w:pPr>
      <w:r w:rsidRPr="00890559">
        <w:rPr>
          <w:rFonts w:ascii="Minion Pro" w:eastAsia="EB Garamond" w:hAnsi="Minion Pro" w:cs="EB Garamond"/>
          <w:sz w:val="22"/>
          <w:szCs w:val="22"/>
        </w:rPr>
        <w:t>2</w:t>
      </w:r>
      <w:r w:rsidR="00217D1E" w:rsidRPr="00890559">
        <w:rPr>
          <w:rFonts w:ascii="Minion Pro" w:eastAsia="EB Garamond" w:hAnsi="Minion Pro" w:cs="EB Garamond"/>
          <w:sz w:val="22"/>
          <w:szCs w:val="22"/>
        </w:rPr>
        <w:t>6</w:t>
      </w:r>
      <w:r w:rsidR="00567E39" w:rsidRPr="00890559">
        <w:rPr>
          <w:rFonts w:ascii="Minion Pro" w:eastAsia="EB Garamond" w:hAnsi="Minion Pro" w:cs="EB Garamond"/>
          <w:sz w:val="22"/>
          <w:szCs w:val="22"/>
        </w:rPr>
        <w:t>.7.2.5.</w:t>
      </w:r>
      <w:r w:rsidR="00567E39" w:rsidRPr="003D1B1D">
        <w:rPr>
          <w:rFonts w:ascii="Minion Pro" w:eastAsia="EB Garamond" w:hAnsi="Minion Pro" w:cs="EB Garamond"/>
          <w:sz w:val="22"/>
          <w:szCs w:val="22"/>
        </w:rPr>
        <w:t xml:space="preserve"> O </w:t>
      </w:r>
      <w:r w:rsidR="00567E39" w:rsidRPr="003D1B1D">
        <w:rPr>
          <w:rFonts w:ascii="Minion Pro" w:eastAsia="EB Garamond" w:hAnsi="Minion Pro" w:cs="EB Garamond"/>
          <w:b/>
          <w:sz w:val="22"/>
          <w:szCs w:val="22"/>
        </w:rPr>
        <w:t>SESC</w:t>
      </w:r>
      <w:r w:rsidR="00890D31">
        <w:rPr>
          <w:rFonts w:ascii="Minion Pro" w:eastAsia="EB Garamond" w:hAnsi="Minion Pro" w:cs="EB Garamond"/>
          <w:b/>
          <w:sz w:val="22"/>
          <w:szCs w:val="22"/>
        </w:rPr>
        <w:t>/SENAC</w:t>
      </w:r>
      <w:r w:rsidR="00567E39" w:rsidRPr="003D1B1D">
        <w:rPr>
          <w:rFonts w:ascii="Minion Pro" w:eastAsia="EB Garamond" w:hAnsi="Minion Pro" w:cs="EB Garamond"/>
          <w:b/>
          <w:sz w:val="22"/>
          <w:szCs w:val="22"/>
        </w:rPr>
        <w:t>-AR/CE</w:t>
      </w:r>
      <w:r w:rsidR="00567E39" w:rsidRPr="003D1B1D">
        <w:rPr>
          <w:rFonts w:ascii="Minion Pro" w:eastAsia="EB Garamond" w:hAnsi="Minion Pro" w:cs="EB Garamond"/>
          <w:sz w:val="22"/>
          <w:szCs w:val="22"/>
        </w:rPr>
        <w:t xml:space="preserve"> poderá rescindir </w:t>
      </w:r>
      <w:r w:rsidR="00890559">
        <w:rPr>
          <w:rFonts w:ascii="Minion Pro" w:eastAsia="EB Garamond" w:hAnsi="Minion Pro" w:cs="EB Garamond"/>
          <w:sz w:val="22"/>
          <w:szCs w:val="22"/>
        </w:rPr>
        <w:t>o Contrato por ventura celebrado</w:t>
      </w:r>
      <w:r w:rsidR="00567E39" w:rsidRPr="003D1B1D">
        <w:rPr>
          <w:rFonts w:ascii="Minion Pro" w:eastAsia="EB Garamond" w:hAnsi="Minion Pro" w:cs="EB Garamond"/>
          <w:sz w:val="22"/>
          <w:szCs w:val="22"/>
        </w:rPr>
        <w:t>, independentemente de qualquer aviso judicial ou extrajudicial, sem qualquer tipo de indenização, na ocorrência de uma ou mais das seguintes hipóteses:</w:t>
      </w:r>
    </w:p>
    <w:p w:rsidR="007F144F" w:rsidRPr="003D1B1D" w:rsidRDefault="007F144F" w:rsidP="00FC66E2">
      <w:pPr>
        <w:rPr>
          <w:rFonts w:ascii="Minion Pro" w:eastAsia="EB Garamond" w:hAnsi="Minion Pro" w:cs="EB Garamond"/>
          <w:sz w:val="22"/>
          <w:szCs w:val="22"/>
        </w:rPr>
      </w:pPr>
    </w:p>
    <w:p w:rsidR="007F144F" w:rsidRPr="003D1B1D" w:rsidRDefault="00567E39" w:rsidP="00FC66E2">
      <w:pPr>
        <w:jc w:val="both"/>
        <w:rPr>
          <w:rFonts w:ascii="Minion Pro" w:eastAsia="EB Garamond" w:hAnsi="Minion Pro" w:cs="EB Garamond"/>
          <w:sz w:val="22"/>
          <w:szCs w:val="22"/>
        </w:rPr>
      </w:pPr>
      <w:r w:rsidRPr="003D1B1D">
        <w:rPr>
          <w:rFonts w:ascii="Minion Pro" w:eastAsia="EB Garamond" w:hAnsi="Minion Pro" w:cs="EB Garamond"/>
          <w:sz w:val="22"/>
          <w:szCs w:val="22"/>
        </w:rPr>
        <w:t>I. Pela paralisação ou interrupção no fornecimento dos itens, ressalvados os casos fortuitos e/ou de força maior;</w:t>
      </w:r>
    </w:p>
    <w:p w:rsidR="007F144F" w:rsidRPr="003D1B1D" w:rsidRDefault="00567E39" w:rsidP="00FC66E2">
      <w:pPr>
        <w:jc w:val="both"/>
        <w:rPr>
          <w:rFonts w:ascii="Minion Pro" w:eastAsia="EB Garamond" w:hAnsi="Minion Pro" w:cs="EB Garamond"/>
          <w:sz w:val="22"/>
          <w:szCs w:val="22"/>
        </w:rPr>
      </w:pPr>
      <w:r w:rsidRPr="003D1B1D">
        <w:rPr>
          <w:rFonts w:ascii="Minion Pro" w:eastAsia="EB Garamond" w:hAnsi="Minion Pro" w:cs="EB Garamond"/>
          <w:sz w:val="22"/>
          <w:szCs w:val="22"/>
        </w:rPr>
        <w:t>II. Pelo não cumprimento de qualquer das cláusulas e/ou condições pactuadas nesta Ata;</w:t>
      </w:r>
    </w:p>
    <w:p w:rsidR="007F144F" w:rsidRDefault="00567E39" w:rsidP="00FC66E2">
      <w:pPr>
        <w:jc w:val="both"/>
        <w:rPr>
          <w:rFonts w:ascii="Minion Pro" w:eastAsia="EB Garamond" w:hAnsi="Minion Pro" w:cs="EB Garamond"/>
          <w:sz w:val="22"/>
          <w:szCs w:val="22"/>
        </w:rPr>
      </w:pPr>
      <w:r w:rsidRPr="003D1B1D">
        <w:rPr>
          <w:rFonts w:ascii="Minion Pro" w:eastAsia="EB Garamond" w:hAnsi="Minion Pro" w:cs="EB Garamond"/>
          <w:sz w:val="22"/>
          <w:szCs w:val="22"/>
        </w:rPr>
        <w:t xml:space="preserve">III. Pela paralisação ou interrupção na execução do objeto por iniciativa do </w:t>
      </w:r>
      <w:r w:rsidRPr="003D1B1D">
        <w:rPr>
          <w:rFonts w:ascii="Minion Pro" w:eastAsia="EB Garamond" w:hAnsi="Minion Pro" w:cs="EB Garamond"/>
          <w:b/>
          <w:sz w:val="22"/>
          <w:szCs w:val="22"/>
        </w:rPr>
        <w:t>SESC</w:t>
      </w:r>
      <w:r w:rsidR="00B9376B">
        <w:rPr>
          <w:rFonts w:ascii="Minion Pro" w:eastAsia="EB Garamond" w:hAnsi="Minion Pro" w:cs="EB Garamond"/>
          <w:b/>
          <w:sz w:val="22"/>
          <w:szCs w:val="22"/>
        </w:rPr>
        <w:t>/SENAC</w:t>
      </w:r>
      <w:r w:rsidRPr="003D1B1D">
        <w:rPr>
          <w:rFonts w:ascii="Minion Pro" w:eastAsia="EB Garamond" w:hAnsi="Minion Pro" w:cs="EB Garamond"/>
          <w:b/>
          <w:sz w:val="22"/>
          <w:szCs w:val="22"/>
        </w:rPr>
        <w:t>-AR/CE</w:t>
      </w:r>
      <w:r w:rsidRPr="003D1B1D">
        <w:rPr>
          <w:rFonts w:ascii="Minion Pro" w:eastAsia="EB Garamond" w:hAnsi="Minion Pro" w:cs="EB Garamond"/>
          <w:sz w:val="22"/>
          <w:szCs w:val="22"/>
        </w:rPr>
        <w:t>, ou por não mais lhe interessar dita prestação/aquisição, sendo comunicado com antecedência mínima de 30 dias por Ofício ou Distrato Contratual.</w:t>
      </w:r>
    </w:p>
    <w:p w:rsidR="00890559" w:rsidRDefault="00890559" w:rsidP="00FC66E2">
      <w:pPr>
        <w:jc w:val="both"/>
        <w:rPr>
          <w:rFonts w:ascii="Minion Pro" w:eastAsia="EB Garamond" w:hAnsi="Minion Pro" w:cs="EB Garamond"/>
          <w:sz w:val="22"/>
          <w:szCs w:val="22"/>
        </w:rPr>
      </w:pPr>
    </w:p>
    <w:p w:rsidR="00890559" w:rsidRDefault="00890559" w:rsidP="00FC66E2">
      <w:pPr>
        <w:jc w:val="both"/>
        <w:rPr>
          <w:rFonts w:ascii="Minion Pro" w:eastAsia="EB Garamond" w:hAnsi="Minion Pro" w:cs="EB Garamond"/>
          <w:sz w:val="22"/>
          <w:szCs w:val="22"/>
        </w:rPr>
      </w:pPr>
      <w:r>
        <w:rPr>
          <w:rFonts w:ascii="Minion Pro" w:eastAsia="EB Garamond" w:hAnsi="Minion Pro" w:cs="EB Garamond"/>
          <w:sz w:val="22"/>
          <w:szCs w:val="22"/>
        </w:rPr>
        <w:t xml:space="preserve">26.7.2.6. </w:t>
      </w:r>
      <w:r w:rsidRPr="00890559">
        <w:rPr>
          <w:rFonts w:ascii="Minion Pro" w:eastAsia="EB Garamond" w:hAnsi="Minion Pro" w:cs="EB Garamond"/>
          <w:sz w:val="22"/>
          <w:szCs w:val="22"/>
        </w:rPr>
        <w:t>O inadimplemento total ou parcial das obrigações contratuais assumidas dará ao contratante o direito de rescindir unilateralmente o contrato, sem prejuízo de outras penalidades previstas no edital ou no contrato, inclusive a suspensão do direito de licitar ou contratar com o contratante, por prazo não superior a 3 (três) anos.</w:t>
      </w:r>
    </w:p>
    <w:p w:rsidR="00581538" w:rsidRDefault="00581538" w:rsidP="00FC66E2">
      <w:pPr>
        <w:jc w:val="both"/>
        <w:rPr>
          <w:rFonts w:ascii="Minion Pro" w:eastAsia="EB Garamond" w:hAnsi="Minion Pro" w:cs="EB Garamond"/>
          <w:sz w:val="22"/>
          <w:szCs w:val="22"/>
        </w:rPr>
      </w:pPr>
    </w:p>
    <w:p w:rsidR="00581538" w:rsidRPr="004F7D09" w:rsidRDefault="00581538" w:rsidP="00581538">
      <w:pPr>
        <w:jc w:val="both"/>
        <w:rPr>
          <w:rFonts w:ascii="Minion Pro" w:hAnsi="Minion Pro" w:cs="Calibri"/>
          <w:b/>
          <w:sz w:val="22"/>
          <w:szCs w:val="22"/>
          <w:u w:val="single"/>
        </w:rPr>
      </w:pPr>
      <w:r w:rsidRPr="004F7D09">
        <w:rPr>
          <w:rFonts w:ascii="Minion Pro" w:eastAsia="MS Mincho" w:hAnsi="Minion Pro" w:cs="Calibri"/>
          <w:b/>
          <w:sz w:val="22"/>
          <w:szCs w:val="22"/>
          <w:u w:val="single"/>
        </w:rPr>
        <w:t>27. DAS DIRETRIZES ANTICORRUPÇÃO</w:t>
      </w:r>
    </w:p>
    <w:p w:rsidR="00581538" w:rsidRPr="004F7D09" w:rsidRDefault="00581538" w:rsidP="00581538">
      <w:pPr>
        <w:jc w:val="both"/>
        <w:rPr>
          <w:rFonts w:ascii="Minion Pro" w:eastAsia="MS Mincho" w:hAnsi="Minion Pro" w:cs="Calibri"/>
          <w:b/>
          <w:sz w:val="22"/>
          <w:szCs w:val="22"/>
        </w:rPr>
      </w:pPr>
    </w:p>
    <w:p w:rsidR="00581538" w:rsidRPr="004F7D09" w:rsidRDefault="00581538" w:rsidP="00581538">
      <w:pPr>
        <w:autoSpaceDE w:val="0"/>
        <w:autoSpaceDN w:val="0"/>
        <w:adjustRightInd w:val="0"/>
        <w:jc w:val="both"/>
        <w:rPr>
          <w:rFonts w:ascii="Minion Pro" w:eastAsia="MS Mincho" w:hAnsi="Minion Pro" w:cs="Calibri"/>
          <w:sz w:val="22"/>
          <w:szCs w:val="22"/>
        </w:rPr>
      </w:pPr>
      <w:r w:rsidRPr="004F7D09">
        <w:rPr>
          <w:rFonts w:ascii="Minion Pro" w:eastAsia="MS Mincho" w:hAnsi="Minion Pro" w:cs="Calibri"/>
          <w:sz w:val="22"/>
          <w:szCs w:val="22"/>
        </w:rPr>
        <w:t xml:space="preserve">27.1. O (s) licitante (s) concorda (m) que executarão as obrigações contidas neste Edital e anexos de forma ética e de acordo com os princípios aplicáveis ao </w:t>
      </w:r>
      <w:r w:rsidRPr="004F7D09">
        <w:rPr>
          <w:rFonts w:ascii="Minion Pro" w:eastAsia="MS Mincho" w:hAnsi="Minion Pro" w:cs="Calibri"/>
          <w:b/>
          <w:sz w:val="22"/>
          <w:szCs w:val="22"/>
        </w:rPr>
        <w:t>SESC/</w:t>
      </w:r>
      <w:r>
        <w:rPr>
          <w:rFonts w:ascii="Minion Pro" w:eastAsia="MS Mincho" w:hAnsi="Minion Pro" w:cs="Calibri"/>
          <w:b/>
          <w:sz w:val="22"/>
          <w:szCs w:val="22"/>
        </w:rPr>
        <w:t>SENAC-</w:t>
      </w:r>
      <w:r w:rsidRPr="004F7D09">
        <w:rPr>
          <w:rFonts w:ascii="Minion Pro" w:eastAsia="MS Mincho" w:hAnsi="Minion Pro" w:cs="Calibri"/>
          <w:b/>
          <w:sz w:val="22"/>
          <w:szCs w:val="22"/>
        </w:rPr>
        <w:t>AR/CE</w:t>
      </w:r>
      <w:r w:rsidRPr="004F7D09">
        <w:rPr>
          <w:rFonts w:ascii="Minion Pro" w:eastAsia="MS Mincho" w:hAnsi="Minion Pro" w:cs="Calibri"/>
          <w:sz w:val="22"/>
          <w:szCs w:val="22"/>
        </w:rPr>
        <w:t xml:space="preserve"> na forma da lei vigente.</w:t>
      </w:r>
    </w:p>
    <w:p w:rsidR="00581538" w:rsidRPr="004F7D09" w:rsidRDefault="00581538" w:rsidP="00581538">
      <w:pPr>
        <w:autoSpaceDE w:val="0"/>
        <w:autoSpaceDN w:val="0"/>
        <w:adjustRightInd w:val="0"/>
        <w:jc w:val="both"/>
        <w:rPr>
          <w:rFonts w:ascii="Minion Pro" w:eastAsia="MS Mincho" w:hAnsi="Minion Pro" w:cs="Calibri"/>
          <w:b/>
          <w:sz w:val="22"/>
          <w:szCs w:val="22"/>
        </w:rPr>
      </w:pPr>
    </w:p>
    <w:p w:rsidR="00581538" w:rsidRPr="004F7D09" w:rsidRDefault="00581538" w:rsidP="00581538">
      <w:pPr>
        <w:autoSpaceDE w:val="0"/>
        <w:autoSpaceDN w:val="0"/>
        <w:adjustRightInd w:val="0"/>
        <w:jc w:val="both"/>
        <w:rPr>
          <w:rFonts w:ascii="Minion Pro" w:eastAsia="MS Mincho" w:hAnsi="Minion Pro" w:cs="Calibri"/>
          <w:sz w:val="22"/>
          <w:szCs w:val="22"/>
        </w:rPr>
      </w:pPr>
      <w:r w:rsidRPr="004F7D09">
        <w:rPr>
          <w:rFonts w:ascii="Minion Pro" w:eastAsia="MS Mincho" w:hAnsi="Minion Pro" w:cs="Calibri"/>
          <w:b/>
          <w:sz w:val="22"/>
          <w:szCs w:val="22"/>
        </w:rPr>
        <w:t xml:space="preserve">a) </w:t>
      </w:r>
      <w:r w:rsidRPr="004F7D09">
        <w:rPr>
          <w:rFonts w:ascii="Minion Pro" w:eastAsia="MS Mincho" w:hAnsi="Minion Pro" w:cs="Calibri"/>
          <w:sz w:val="22"/>
          <w:szCs w:val="22"/>
        </w:rPr>
        <w:t xml:space="preserve">O (s) licitante (s) assume (m) que é expressamente contrário à prática de atos que atentem contra o patrimônio e a imagem do </w:t>
      </w:r>
      <w:r w:rsidRPr="004F7D09">
        <w:rPr>
          <w:rFonts w:ascii="Minion Pro" w:eastAsia="MS Mincho" w:hAnsi="Minion Pro" w:cs="Calibri"/>
          <w:b/>
          <w:sz w:val="22"/>
          <w:szCs w:val="22"/>
        </w:rPr>
        <w:t>SESC/</w:t>
      </w:r>
      <w:r>
        <w:rPr>
          <w:rFonts w:ascii="Minion Pro" w:eastAsia="MS Mincho" w:hAnsi="Minion Pro" w:cs="Calibri"/>
          <w:b/>
          <w:sz w:val="22"/>
          <w:szCs w:val="22"/>
        </w:rPr>
        <w:t>SENAC-</w:t>
      </w:r>
      <w:r w:rsidRPr="004F7D09">
        <w:rPr>
          <w:rFonts w:ascii="Minion Pro" w:eastAsia="MS Mincho" w:hAnsi="Minion Pro" w:cs="Calibri"/>
          <w:b/>
          <w:sz w:val="22"/>
          <w:szCs w:val="22"/>
        </w:rPr>
        <w:t>AR/CE</w:t>
      </w:r>
      <w:r w:rsidRPr="004F7D09">
        <w:rPr>
          <w:rFonts w:ascii="Minion Pro" w:eastAsia="MS Mincho" w:hAnsi="Minion Pro" w:cs="Calibri"/>
          <w:sz w:val="22"/>
          <w:szCs w:val="22"/>
        </w:rPr>
        <w:t xml:space="preserve">. </w:t>
      </w:r>
    </w:p>
    <w:p w:rsidR="00581538" w:rsidRPr="004F7D09" w:rsidRDefault="00581538" w:rsidP="00581538">
      <w:pPr>
        <w:autoSpaceDE w:val="0"/>
        <w:autoSpaceDN w:val="0"/>
        <w:adjustRightInd w:val="0"/>
        <w:jc w:val="both"/>
        <w:rPr>
          <w:rFonts w:ascii="Minion Pro" w:eastAsia="MS Mincho" w:hAnsi="Minion Pro" w:cs="Calibri"/>
          <w:sz w:val="22"/>
          <w:szCs w:val="22"/>
        </w:rPr>
      </w:pPr>
      <w:r w:rsidRPr="004F7D09">
        <w:rPr>
          <w:rFonts w:ascii="Minion Pro" w:eastAsia="MS Mincho" w:hAnsi="Minion Pro" w:cs="Calibri"/>
          <w:b/>
          <w:sz w:val="22"/>
          <w:szCs w:val="22"/>
        </w:rPr>
        <w:t xml:space="preserve">b)  </w:t>
      </w:r>
      <w:r w:rsidRPr="004F7D09">
        <w:rPr>
          <w:rFonts w:ascii="Minion Pro" w:eastAsia="MS Mincho" w:hAnsi="Minion Pro" w:cs="Calibri"/>
          <w:sz w:val="22"/>
          <w:szCs w:val="22"/>
        </w:rPr>
        <w:t>Nenhum dos licitantes poderão oferecer, dar ou se comprometer a dar, a quem quer que seja, ou aceitar ou se comprometer a aceitar de quem quer que seja, tanto por conta própria quanto por meio de outrem, qualquer pagamento, doação, compensação, vantagens financeiras ou não financeiras ou benefícios de qualquer espécie que constituam prática ilegal ou de corrupção sob as leis de qualquer país, seja de forma direta ou indireta quanto ao objeto deste Edital, ou de outra forma que não relacionada nesta, devendo garantir, ainda, que seus prepostos e colaboradores ajam da mesma forma.</w:t>
      </w:r>
    </w:p>
    <w:p w:rsidR="00581538" w:rsidRPr="003D1B1D" w:rsidRDefault="00581538" w:rsidP="00581538">
      <w:pPr>
        <w:jc w:val="both"/>
        <w:rPr>
          <w:rFonts w:ascii="Minion Pro" w:eastAsia="EB Garamond" w:hAnsi="Minion Pro" w:cs="EB Garamond"/>
          <w:sz w:val="22"/>
          <w:szCs w:val="22"/>
        </w:rPr>
      </w:pPr>
      <w:r w:rsidRPr="004F7D09">
        <w:rPr>
          <w:rFonts w:ascii="Minion Pro" w:eastAsia="MS Mincho" w:hAnsi="Minion Pro" w:cs="Calibri"/>
          <w:b/>
          <w:sz w:val="22"/>
          <w:szCs w:val="22"/>
        </w:rPr>
        <w:t xml:space="preserve">c) </w:t>
      </w:r>
      <w:r w:rsidRPr="004F7D09">
        <w:rPr>
          <w:rFonts w:ascii="Minion Pro" w:eastAsia="MS Mincho" w:hAnsi="Minion Pro" w:cs="Calibri"/>
          <w:sz w:val="22"/>
          <w:szCs w:val="22"/>
        </w:rPr>
        <w:t>O (s) licitante (s) se compromete (m) a estabelecer, de forma clara e precisa, os deveres e as obrigações de seus agentes e/ou empregados em questões comerciais, para que estejam sempre em conformidade com as leis, as normas vigentes e as determinações deste instrumento.</w:t>
      </w:r>
    </w:p>
    <w:p w:rsidR="005955D7" w:rsidRDefault="005955D7" w:rsidP="00FC66E2">
      <w:pPr>
        <w:tabs>
          <w:tab w:val="center" w:pos="10553"/>
        </w:tabs>
        <w:jc w:val="both"/>
        <w:rPr>
          <w:rFonts w:ascii="Minion Pro" w:eastAsia="EB Garamond" w:hAnsi="Minion Pro" w:cs="EB Garamond"/>
          <w:b/>
          <w:sz w:val="22"/>
          <w:szCs w:val="22"/>
          <w:u w:val="single"/>
        </w:rPr>
      </w:pPr>
    </w:p>
    <w:p w:rsidR="007F144F" w:rsidRPr="003D1B1D" w:rsidRDefault="00006361" w:rsidP="00FC66E2">
      <w:pPr>
        <w:tabs>
          <w:tab w:val="center" w:pos="10553"/>
        </w:tabs>
        <w:jc w:val="both"/>
        <w:rPr>
          <w:rFonts w:ascii="Minion Pro" w:eastAsia="EB Garamond" w:hAnsi="Minion Pro" w:cs="EB Garamond"/>
          <w:b/>
          <w:sz w:val="22"/>
          <w:szCs w:val="22"/>
          <w:u w:val="single"/>
        </w:rPr>
      </w:pPr>
      <w:r>
        <w:rPr>
          <w:rFonts w:ascii="Minion Pro" w:eastAsia="EB Garamond" w:hAnsi="Minion Pro" w:cs="EB Garamond"/>
          <w:b/>
          <w:sz w:val="22"/>
          <w:szCs w:val="22"/>
          <w:u w:val="single"/>
        </w:rPr>
        <w:t>2</w:t>
      </w:r>
      <w:r w:rsidR="00581538">
        <w:rPr>
          <w:rFonts w:ascii="Minion Pro" w:eastAsia="EB Garamond" w:hAnsi="Minion Pro" w:cs="EB Garamond"/>
          <w:b/>
          <w:sz w:val="22"/>
          <w:szCs w:val="22"/>
          <w:u w:val="single"/>
        </w:rPr>
        <w:t>8</w:t>
      </w:r>
      <w:r w:rsidR="00567E39" w:rsidRPr="003D1B1D">
        <w:rPr>
          <w:rFonts w:ascii="Minion Pro" w:eastAsia="EB Garamond" w:hAnsi="Minion Pro" w:cs="EB Garamond"/>
          <w:b/>
          <w:sz w:val="22"/>
          <w:szCs w:val="22"/>
          <w:u w:val="single"/>
        </w:rPr>
        <w:t>. DO FOMENTO À INTEGRIDADE E SUSTENTABILIDADE</w:t>
      </w:r>
    </w:p>
    <w:p w:rsidR="005955D7" w:rsidRDefault="005955D7" w:rsidP="00FC66E2">
      <w:pPr>
        <w:tabs>
          <w:tab w:val="center" w:pos="10553"/>
        </w:tabs>
        <w:jc w:val="both"/>
        <w:rPr>
          <w:rFonts w:ascii="Minion Pro" w:eastAsia="EB Garamond" w:hAnsi="Minion Pro" w:cs="EB Garamond"/>
          <w:sz w:val="22"/>
          <w:szCs w:val="22"/>
        </w:rPr>
      </w:pPr>
    </w:p>
    <w:p w:rsidR="007F144F" w:rsidRPr="003D1B1D" w:rsidRDefault="00006361" w:rsidP="00FC66E2">
      <w:pPr>
        <w:tabs>
          <w:tab w:val="center" w:pos="10553"/>
        </w:tabs>
        <w:jc w:val="both"/>
        <w:rPr>
          <w:rFonts w:ascii="Minion Pro" w:eastAsia="Arial" w:hAnsi="Minion Pro" w:cs="Arial"/>
          <w:sz w:val="22"/>
          <w:szCs w:val="22"/>
        </w:rPr>
      </w:pPr>
      <w:r>
        <w:rPr>
          <w:rFonts w:ascii="Minion Pro" w:eastAsia="EB Garamond" w:hAnsi="Minion Pro" w:cs="EB Garamond"/>
          <w:sz w:val="22"/>
          <w:szCs w:val="22"/>
        </w:rPr>
        <w:t>2</w:t>
      </w:r>
      <w:r w:rsidR="00581538">
        <w:rPr>
          <w:rFonts w:ascii="Minion Pro" w:eastAsia="EB Garamond" w:hAnsi="Minion Pro" w:cs="EB Garamond"/>
          <w:sz w:val="22"/>
          <w:szCs w:val="22"/>
        </w:rPr>
        <w:t>8</w:t>
      </w:r>
      <w:r w:rsidR="00567E39" w:rsidRPr="003D1B1D">
        <w:rPr>
          <w:rFonts w:ascii="Minion Pro" w:eastAsia="EB Garamond" w:hAnsi="Minion Pro" w:cs="EB Garamond"/>
          <w:sz w:val="22"/>
          <w:szCs w:val="22"/>
        </w:rPr>
        <w:t xml:space="preserve">.1. De acordo com </w:t>
      </w:r>
      <w:r w:rsidR="005955D7" w:rsidRPr="003D1B1D">
        <w:rPr>
          <w:rFonts w:ascii="Minion Pro" w:eastAsia="EB Garamond" w:hAnsi="Minion Pro" w:cs="EB Garamond"/>
          <w:sz w:val="22"/>
          <w:szCs w:val="22"/>
        </w:rPr>
        <w:t>o estabelecido</w:t>
      </w:r>
      <w:r w:rsidR="00567E39" w:rsidRPr="003D1B1D">
        <w:rPr>
          <w:rFonts w:ascii="Minion Pro" w:eastAsia="EB Garamond" w:hAnsi="Minion Pro" w:cs="EB Garamond"/>
          <w:sz w:val="22"/>
          <w:szCs w:val="22"/>
        </w:rPr>
        <w:t xml:space="preserve"> no Termo de Referência - Anexo I poderá ser realizada a implantação de programa de integridade pelo licitante vencedor, no prazo de </w:t>
      </w:r>
      <w:r w:rsidR="00567E39" w:rsidRPr="003D1B1D">
        <w:rPr>
          <w:rFonts w:ascii="Minion Pro" w:eastAsia="EB Garamond" w:hAnsi="Minion Pro" w:cs="EB Garamond"/>
          <w:b/>
          <w:sz w:val="22"/>
          <w:szCs w:val="22"/>
        </w:rPr>
        <w:t>6 (seis) meses</w:t>
      </w:r>
      <w:r w:rsidR="00567E39" w:rsidRPr="003D1B1D">
        <w:rPr>
          <w:rFonts w:ascii="Minion Pro" w:eastAsia="EB Garamond" w:hAnsi="Minion Pro" w:cs="EB Garamond"/>
          <w:sz w:val="22"/>
          <w:szCs w:val="22"/>
        </w:rPr>
        <w:t>, contados a partir da celebração do Contrato, principalmente nas hipóteses de contratação de grande vulto ou de grande complexidade</w:t>
      </w:r>
      <w:r w:rsidR="00567E39" w:rsidRPr="003D1B1D">
        <w:rPr>
          <w:rFonts w:ascii="Minion Pro" w:eastAsia="Arial" w:hAnsi="Minion Pro" w:cs="Arial"/>
          <w:sz w:val="22"/>
          <w:szCs w:val="22"/>
        </w:rPr>
        <w:t>.</w:t>
      </w:r>
    </w:p>
    <w:p w:rsidR="00B9376B" w:rsidRDefault="00B9376B" w:rsidP="00FC66E2">
      <w:pPr>
        <w:tabs>
          <w:tab w:val="center" w:pos="10553"/>
        </w:tabs>
        <w:jc w:val="both"/>
        <w:rPr>
          <w:rFonts w:ascii="Minion Pro" w:eastAsia="EB Garamond" w:hAnsi="Minion Pro" w:cs="EB Garamond"/>
          <w:sz w:val="22"/>
          <w:szCs w:val="22"/>
        </w:rPr>
      </w:pPr>
    </w:p>
    <w:p w:rsidR="007F144F" w:rsidRPr="003D1B1D" w:rsidRDefault="00006361" w:rsidP="00FC66E2">
      <w:pPr>
        <w:tabs>
          <w:tab w:val="center" w:pos="10553"/>
        </w:tabs>
        <w:jc w:val="both"/>
        <w:rPr>
          <w:rFonts w:ascii="Minion Pro" w:eastAsia="EB Garamond" w:hAnsi="Minion Pro" w:cs="EB Garamond"/>
          <w:sz w:val="22"/>
          <w:szCs w:val="22"/>
        </w:rPr>
      </w:pPr>
      <w:r>
        <w:rPr>
          <w:rFonts w:ascii="Minion Pro" w:eastAsia="EB Garamond" w:hAnsi="Minion Pro" w:cs="EB Garamond"/>
          <w:sz w:val="22"/>
          <w:szCs w:val="22"/>
        </w:rPr>
        <w:t>2</w:t>
      </w:r>
      <w:r w:rsidR="00581538">
        <w:rPr>
          <w:rFonts w:ascii="Minion Pro" w:eastAsia="EB Garamond" w:hAnsi="Minion Pro" w:cs="EB Garamond"/>
          <w:sz w:val="22"/>
          <w:szCs w:val="22"/>
        </w:rPr>
        <w:t>8</w:t>
      </w:r>
      <w:r w:rsidR="00567E39" w:rsidRPr="003D1B1D">
        <w:rPr>
          <w:rFonts w:ascii="Minion Pro" w:eastAsia="EB Garamond" w:hAnsi="Minion Pro" w:cs="EB Garamond"/>
          <w:sz w:val="22"/>
          <w:szCs w:val="22"/>
        </w:rPr>
        <w:t xml:space="preserve">.2. Em caso de previsão do disposto no item anterior, o programa de integridade consiste, no âmbito de uma pessoa jurídica, no conjunto de mecanismos e procedimentos internos de conformidade, auditoria e incentivo à denúncia de irregularidades e na aplicação efetiva de códigos de ética e de conduta, políticas e diretrizes, com o objetivo de prevenir, detectar e sanar desvios, fraudes, e atos ilícitos, fomentando a manutenção de uma cultura de integridade no ambiente organizacional. </w:t>
      </w:r>
    </w:p>
    <w:p w:rsidR="005955D7" w:rsidRDefault="005955D7" w:rsidP="00FC66E2">
      <w:pPr>
        <w:tabs>
          <w:tab w:val="center" w:pos="10553"/>
        </w:tabs>
        <w:jc w:val="both"/>
        <w:rPr>
          <w:rFonts w:ascii="Minion Pro" w:eastAsia="EB Garamond" w:hAnsi="Minion Pro" w:cs="EB Garamond"/>
          <w:sz w:val="22"/>
          <w:szCs w:val="22"/>
        </w:rPr>
      </w:pPr>
    </w:p>
    <w:p w:rsidR="007F144F" w:rsidRPr="003D1B1D" w:rsidRDefault="00006361" w:rsidP="00FC66E2">
      <w:pPr>
        <w:tabs>
          <w:tab w:val="center" w:pos="10553"/>
        </w:tabs>
        <w:jc w:val="both"/>
        <w:rPr>
          <w:rFonts w:ascii="Minion Pro" w:eastAsia="EB Garamond" w:hAnsi="Minion Pro" w:cs="EB Garamond"/>
          <w:sz w:val="22"/>
          <w:szCs w:val="22"/>
        </w:rPr>
      </w:pPr>
      <w:r>
        <w:rPr>
          <w:rFonts w:ascii="Minion Pro" w:eastAsia="EB Garamond" w:hAnsi="Minion Pro" w:cs="EB Garamond"/>
          <w:sz w:val="22"/>
          <w:szCs w:val="22"/>
        </w:rPr>
        <w:t>2</w:t>
      </w:r>
      <w:r w:rsidR="00581538">
        <w:rPr>
          <w:rFonts w:ascii="Minion Pro" w:eastAsia="EB Garamond" w:hAnsi="Minion Pro" w:cs="EB Garamond"/>
          <w:sz w:val="22"/>
          <w:szCs w:val="22"/>
        </w:rPr>
        <w:t>8</w:t>
      </w:r>
      <w:r w:rsidR="00567E39" w:rsidRPr="003D1B1D">
        <w:rPr>
          <w:rFonts w:ascii="Minion Pro" w:eastAsia="EB Garamond" w:hAnsi="Minion Pro" w:cs="EB Garamond"/>
          <w:sz w:val="22"/>
          <w:szCs w:val="22"/>
        </w:rPr>
        <w:t>.3. Sempre que possível, e de acordo com o estabelecido no Termo de Referência - Anexo I, deverão ser seguidas as diretrizes referentes à sustentabilidade previstas no art. 23 da</w:t>
      </w:r>
      <w:r w:rsidR="00B9376B">
        <w:rPr>
          <w:rFonts w:ascii="Minion Pro" w:eastAsia="EB Garamond" w:hAnsi="Minion Pro" w:cs="EB Garamond"/>
          <w:sz w:val="22"/>
          <w:szCs w:val="22"/>
        </w:rPr>
        <w:t>s</w:t>
      </w:r>
      <w:r w:rsidR="00567E39" w:rsidRPr="003D1B1D">
        <w:rPr>
          <w:rFonts w:ascii="Minion Pro" w:eastAsia="EB Garamond" w:hAnsi="Minion Pro" w:cs="EB Garamond"/>
          <w:sz w:val="22"/>
          <w:szCs w:val="22"/>
        </w:rPr>
        <w:t xml:space="preserve"> </w:t>
      </w:r>
      <w:r w:rsidR="00567E39" w:rsidRPr="00B72D38">
        <w:rPr>
          <w:rFonts w:ascii="Minion Pro" w:eastAsia="EB Garamond" w:hAnsi="Minion Pro" w:cs="EB Garamond"/>
          <w:sz w:val="22"/>
          <w:szCs w:val="22"/>
          <w:highlight w:val="yellow"/>
        </w:rPr>
        <w:t>Resoluç</w:t>
      </w:r>
      <w:r w:rsidR="00B9376B" w:rsidRPr="00B72D38">
        <w:rPr>
          <w:rFonts w:ascii="Minion Pro" w:eastAsia="EB Garamond" w:hAnsi="Minion Pro" w:cs="EB Garamond"/>
          <w:sz w:val="22"/>
          <w:szCs w:val="22"/>
          <w:highlight w:val="yellow"/>
        </w:rPr>
        <w:t>ões</w:t>
      </w:r>
      <w:r w:rsidR="00567E39" w:rsidRPr="00B72D38">
        <w:rPr>
          <w:rFonts w:ascii="Minion Pro" w:eastAsia="EB Garamond" w:hAnsi="Minion Pro" w:cs="EB Garamond"/>
          <w:sz w:val="22"/>
          <w:szCs w:val="22"/>
          <w:highlight w:val="yellow"/>
        </w:rPr>
        <w:t xml:space="preserve"> SESC nº 1.</w:t>
      </w:r>
      <w:r w:rsidR="00B72D38" w:rsidRPr="00B72D38">
        <w:rPr>
          <w:rFonts w:ascii="Minion Pro" w:eastAsia="EB Garamond" w:hAnsi="Minion Pro" w:cs="EB Garamond"/>
          <w:sz w:val="22"/>
          <w:szCs w:val="22"/>
          <w:highlight w:val="yellow"/>
        </w:rPr>
        <w:t>593</w:t>
      </w:r>
      <w:r w:rsidR="00567E39" w:rsidRPr="00B72D38">
        <w:rPr>
          <w:rFonts w:ascii="Minion Pro" w:eastAsia="EB Garamond" w:hAnsi="Minion Pro" w:cs="EB Garamond"/>
          <w:sz w:val="22"/>
          <w:szCs w:val="22"/>
          <w:highlight w:val="yellow"/>
        </w:rPr>
        <w:t>/202</w:t>
      </w:r>
      <w:r w:rsidR="00B72D38" w:rsidRPr="00B72D38">
        <w:rPr>
          <w:rFonts w:ascii="Minion Pro" w:eastAsia="EB Garamond" w:hAnsi="Minion Pro" w:cs="EB Garamond"/>
          <w:sz w:val="22"/>
          <w:szCs w:val="22"/>
          <w:highlight w:val="yellow"/>
        </w:rPr>
        <w:t>4</w:t>
      </w:r>
      <w:r w:rsidR="00B9376B" w:rsidRPr="00B72D38">
        <w:rPr>
          <w:rFonts w:ascii="Minion Pro" w:eastAsia="EB Garamond" w:hAnsi="Minion Pro" w:cs="EB Garamond"/>
          <w:sz w:val="22"/>
          <w:szCs w:val="22"/>
          <w:highlight w:val="yellow"/>
        </w:rPr>
        <w:t xml:space="preserve"> e SENAC nº 1.2</w:t>
      </w:r>
      <w:r w:rsidR="00B72D38" w:rsidRPr="00B72D38">
        <w:rPr>
          <w:rFonts w:ascii="Minion Pro" w:eastAsia="EB Garamond" w:hAnsi="Minion Pro" w:cs="EB Garamond"/>
          <w:sz w:val="22"/>
          <w:szCs w:val="22"/>
          <w:highlight w:val="yellow"/>
        </w:rPr>
        <w:t>70</w:t>
      </w:r>
      <w:r w:rsidR="00B9376B" w:rsidRPr="00B72D38">
        <w:rPr>
          <w:rFonts w:ascii="Minion Pro" w:eastAsia="EB Garamond" w:hAnsi="Minion Pro" w:cs="EB Garamond"/>
          <w:sz w:val="22"/>
          <w:szCs w:val="22"/>
          <w:highlight w:val="yellow"/>
        </w:rPr>
        <w:t>/202</w:t>
      </w:r>
      <w:r w:rsidR="00B72D38" w:rsidRPr="00B72D38">
        <w:rPr>
          <w:rFonts w:ascii="Minion Pro" w:eastAsia="EB Garamond" w:hAnsi="Minion Pro" w:cs="EB Garamond"/>
          <w:sz w:val="22"/>
          <w:szCs w:val="22"/>
          <w:highlight w:val="yellow"/>
        </w:rPr>
        <w:t>4</w:t>
      </w:r>
      <w:r w:rsidR="00567E39" w:rsidRPr="003D1B1D">
        <w:rPr>
          <w:rFonts w:ascii="Minion Pro" w:eastAsia="EB Garamond" w:hAnsi="Minion Pro" w:cs="EB Garamond"/>
          <w:sz w:val="22"/>
          <w:szCs w:val="22"/>
        </w:rPr>
        <w:t>.</w:t>
      </w:r>
    </w:p>
    <w:p w:rsidR="005955D7" w:rsidRDefault="005955D7" w:rsidP="00FC66E2">
      <w:pPr>
        <w:tabs>
          <w:tab w:val="center" w:pos="10553"/>
        </w:tabs>
        <w:jc w:val="both"/>
        <w:rPr>
          <w:rFonts w:ascii="Minion Pro" w:eastAsia="EB Garamond" w:hAnsi="Minion Pro" w:cs="EB Garamond"/>
          <w:b/>
          <w:sz w:val="22"/>
          <w:szCs w:val="22"/>
          <w:u w:val="single"/>
        </w:rPr>
      </w:pPr>
    </w:p>
    <w:p w:rsidR="007F144F" w:rsidRPr="003D1B1D" w:rsidRDefault="00844AF9" w:rsidP="00FC66E2">
      <w:pPr>
        <w:tabs>
          <w:tab w:val="center" w:pos="10553"/>
        </w:tabs>
        <w:jc w:val="both"/>
        <w:rPr>
          <w:rFonts w:ascii="Minion Pro" w:eastAsia="EB Garamond" w:hAnsi="Minion Pro" w:cs="EB Garamond"/>
          <w:b/>
          <w:sz w:val="22"/>
          <w:szCs w:val="22"/>
          <w:u w:val="single"/>
        </w:rPr>
      </w:pPr>
      <w:r>
        <w:rPr>
          <w:rFonts w:ascii="Minion Pro" w:eastAsia="EB Garamond" w:hAnsi="Minion Pro" w:cs="EB Garamond"/>
          <w:b/>
          <w:sz w:val="22"/>
          <w:szCs w:val="22"/>
          <w:u w:val="single"/>
        </w:rPr>
        <w:t>29</w:t>
      </w:r>
      <w:r w:rsidR="00567E39" w:rsidRPr="003D1B1D">
        <w:rPr>
          <w:rFonts w:ascii="Minion Pro" w:eastAsia="EB Garamond" w:hAnsi="Minion Pro" w:cs="EB Garamond"/>
          <w:b/>
          <w:sz w:val="22"/>
          <w:szCs w:val="22"/>
          <w:u w:val="single"/>
        </w:rPr>
        <w:t>. DAS DISPOSIÇÕES GERAIS</w:t>
      </w:r>
    </w:p>
    <w:p w:rsidR="005955D7" w:rsidRDefault="005955D7" w:rsidP="00FC66E2">
      <w:pPr>
        <w:tabs>
          <w:tab w:val="center" w:pos="10553"/>
        </w:tabs>
        <w:jc w:val="both"/>
        <w:rPr>
          <w:rFonts w:ascii="Minion Pro" w:eastAsia="EB Garamond" w:hAnsi="Minion Pro" w:cs="EB Garamond"/>
          <w:sz w:val="22"/>
          <w:szCs w:val="22"/>
        </w:rPr>
      </w:pPr>
    </w:p>
    <w:p w:rsidR="007F144F" w:rsidRPr="003D1B1D" w:rsidRDefault="00844AF9" w:rsidP="00FC66E2">
      <w:pPr>
        <w:tabs>
          <w:tab w:val="center" w:pos="10553"/>
        </w:tabs>
        <w:jc w:val="both"/>
        <w:rPr>
          <w:rFonts w:ascii="Minion Pro" w:eastAsia="EB Garamond" w:hAnsi="Minion Pro" w:cs="EB Garamond"/>
          <w:sz w:val="22"/>
          <w:szCs w:val="22"/>
        </w:rPr>
      </w:pPr>
      <w:r>
        <w:rPr>
          <w:rFonts w:ascii="Minion Pro" w:eastAsia="EB Garamond" w:hAnsi="Minion Pro" w:cs="EB Garamond"/>
          <w:sz w:val="22"/>
          <w:szCs w:val="22"/>
        </w:rPr>
        <w:t>29</w:t>
      </w:r>
      <w:r w:rsidR="00567E39" w:rsidRPr="003D1B1D">
        <w:rPr>
          <w:rFonts w:ascii="Minion Pro" w:eastAsia="EB Garamond" w:hAnsi="Minion Pro" w:cs="EB Garamond"/>
          <w:sz w:val="22"/>
          <w:szCs w:val="22"/>
        </w:rPr>
        <w:t xml:space="preserve">.1. O </w:t>
      </w:r>
      <w:r w:rsidR="00567E39" w:rsidRPr="003D1B1D">
        <w:rPr>
          <w:rFonts w:ascii="Minion Pro" w:eastAsia="EB Garamond" w:hAnsi="Minion Pro" w:cs="EB Garamond"/>
          <w:b/>
          <w:sz w:val="22"/>
          <w:szCs w:val="22"/>
        </w:rPr>
        <w:t>SESC</w:t>
      </w:r>
      <w:r w:rsidR="00B9376B">
        <w:rPr>
          <w:rFonts w:ascii="Minion Pro" w:eastAsia="EB Garamond" w:hAnsi="Minion Pro" w:cs="EB Garamond"/>
          <w:b/>
          <w:sz w:val="22"/>
          <w:szCs w:val="22"/>
        </w:rPr>
        <w:t>/SENAC</w:t>
      </w:r>
      <w:r w:rsidR="00567E39" w:rsidRPr="003D1B1D">
        <w:rPr>
          <w:rFonts w:ascii="Minion Pro" w:eastAsia="EB Garamond" w:hAnsi="Minion Pro" w:cs="EB Garamond"/>
          <w:b/>
          <w:sz w:val="22"/>
          <w:szCs w:val="22"/>
        </w:rPr>
        <w:t>-AR/CE</w:t>
      </w:r>
      <w:r w:rsidR="00567E39" w:rsidRPr="003D1B1D">
        <w:rPr>
          <w:rFonts w:ascii="Minion Pro" w:eastAsia="EB Garamond" w:hAnsi="Minion Pro" w:cs="EB Garamond"/>
          <w:sz w:val="22"/>
          <w:szCs w:val="22"/>
        </w:rPr>
        <w:t xml:space="preserve"> poderá, na hipótese de ocorrência de fatos supervenientes à publicação do Edital que possam interferir no andamento do processo ou </w:t>
      </w:r>
      <w:proofErr w:type="spellStart"/>
      <w:r w:rsidR="00567E39" w:rsidRPr="003D1B1D">
        <w:rPr>
          <w:rFonts w:ascii="Minion Pro" w:eastAsia="EB Garamond" w:hAnsi="Minion Pro" w:cs="EB Garamond"/>
          <w:sz w:val="22"/>
          <w:szCs w:val="22"/>
        </w:rPr>
        <w:t>inﬂuir</w:t>
      </w:r>
      <w:proofErr w:type="spellEnd"/>
      <w:r w:rsidR="00567E39" w:rsidRPr="003D1B1D">
        <w:rPr>
          <w:rFonts w:ascii="Minion Pro" w:eastAsia="EB Garamond" w:hAnsi="Minion Pro" w:cs="EB Garamond"/>
          <w:sz w:val="22"/>
          <w:szCs w:val="22"/>
        </w:rPr>
        <w:t xml:space="preserve"> na formulação da proposta, adotar uma das seguintes providências: </w:t>
      </w:r>
    </w:p>
    <w:p w:rsidR="005955D7" w:rsidRDefault="005955D7" w:rsidP="00FC66E2">
      <w:pPr>
        <w:tabs>
          <w:tab w:val="center" w:pos="10553"/>
        </w:tabs>
        <w:jc w:val="both"/>
        <w:rPr>
          <w:rFonts w:ascii="Minion Pro" w:eastAsia="EB Garamond" w:hAnsi="Minion Pro" w:cs="EB Garamond"/>
          <w:sz w:val="22"/>
          <w:szCs w:val="22"/>
        </w:rPr>
      </w:pPr>
    </w:p>
    <w:p w:rsidR="007F144F" w:rsidRPr="003D1B1D" w:rsidRDefault="00567E39" w:rsidP="00FC66E2">
      <w:pPr>
        <w:tabs>
          <w:tab w:val="center" w:pos="10553"/>
        </w:tabs>
        <w:jc w:val="both"/>
        <w:rPr>
          <w:rFonts w:ascii="Minion Pro" w:eastAsia="EB Garamond" w:hAnsi="Minion Pro" w:cs="EB Garamond"/>
          <w:sz w:val="22"/>
          <w:szCs w:val="22"/>
        </w:rPr>
      </w:pPr>
      <w:r w:rsidRPr="003D1B1D">
        <w:rPr>
          <w:rFonts w:ascii="Minion Pro" w:eastAsia="EB Garamond" w:hAnsi="Minion Pro" w:cs="EB Garamond"/>
          <w:sz w:val="22"/>
          <w:szCs w:val="22"/>
        </w:rPr>
        <w:t xml:space="preserve">a) adiamento ou suspensão da licitação; </w:t>
      </w:r>
    </w:p>
    <w:p w:rsidR="007F144F" w:rsidRPr="003D1B1D" w:rsidRDefault="00567E39" w:rsidP="00FC66E2">
      <w:pPr>
        <w:tabs>
          <w:tab w:val="center" w:pos="10553"/>
        </w:tabs>
        <w:jc w:val="both"/>
        <w:rPr>
          <w:rFonts w:ascii="Minion Pro" w:eastAsia="EB Garamond" w:hAnsi="Minion Pro" w:cs="EB Garamond"/>
          <w:sz w:val="22"/>
          <w:szCs w:val="22"/>
        </w:rPr>
      </w:pPr>
      <w:r w:rsidRPr="003D1B1D">
        <w:rPr>
          <w:rFonts w:ascii="Minion Pro" w:eastAsia="EB Garamond" w:hAnsi="Minion Pro" w:cs="EB Garamond"/>
          <w:sz w:val="22"/>
          <w:szCs w:val="22"/>
        </w:rPr>
        <w:t xml:space="preserve">b) revogação ou anulação deste Edital, ou, ainda, sua </w:t>
      </w:r>
      <w:proofErr w:type="spellStart"/>
      <w:r w:rsidRPr="003D1B1D">
        <w:rPr>
          <w:rFonts w:ascii="Minion Pro" w:eastAsia="EB Garamond" w:hAnsi="Minion Pro" w:cs="EB Garamond"/>
          <w:sz w:val="22"/>
          <w:szCs w:val="22"/>
        </w:rPr>
        <w:t>modiﬁcação</w:t>
      </w:r>
      <w:proofErr w:type="spellEnd"/>
      <w:r w:rsidRPr="003D1B1D">
        <w:rPr>
          <w:rFonts w:ascii="Minion Pro" w:eastAsia="EB Garamond" w:hAnsi="Minion Pro" w:cs="EB Garamond"/>
          <w:sz w:val="22"/>
          <w:szCs w:val="22"/>
        </w:rPr>
        <w:t xml:space="preserve"> no todo ou em parte; ou</w:t>
      </w:r>
    </w:p>
    <w:p w:rsidR="007F144F" w:rsidRPr="003D1B1D" w:rsidRDefault="00567E39" w:rsidP="00FC66E2">
      <w:pPr>
        <w:tabs>
          <w:tab w:val="center" w:pos="10553"/>
        </w:tabs>
        <w:jc w:val="both"/>
        <w:rPr>
          <w:rFonts w:ascii="Minion Pro" w:eastAsia="EB Garamond" w:hAnsi="Minion Pro" w:cs="EB Garamond"/>
          <w:sz w:val="22"/>
          <w:szCs w:val="22"/>
        </w:rPr>
      </w:pPr>
      <w:r w:rsidRPr="003D1B1D">
        <w:rPr>
          <w:rFonts w:ascii="Minion Pro" w:eastAsia="EB Garamond" w:hAnsi="Minion Pro" w:cs="EB Garamond"/>
          <w:sz w:val="22"/>
          <w:szCs w:val="22"/>
        </w:rPr>
        <w:t xml:space="preserve">c) alteração das condições no processo licitatório, com a sua divulgação ou a republicação deste Edital, e, caso seja necessário, o estabelecimento de nova data para a realização da sessão. </w:t>
      </w:r>
    </w:p>
    <w:p w:rsidR="005955D7" w:rsidRDefault="005955D7" w:rsidP="00FC66E2">
      <w:pPr>
        <w:tabs>
          <w:tab w:val="center" w:pos="10553"/>
        </w:tabs>
        <w:jc w:val="both"/>
        <w:rPr>
          <w:rFonts w:ascii="Minion Pro" w:eastAsia="EB Garamond" w:hAnsi="Minion Pro" w:cs="EB Garamond"/>
          <w:sz w:val="22"/>
          <w:szCs w:val="22"/>
        </w:rPr>
      </w:pPr>
    </w:p>
    <w:p w:rsidR="007F144F" w:rsidRPr="003D1B1D" w:rsidRDefault="00844AF9" w:rsidP="00FC66E2">
      <w:pPr>
        <w:tabs>
          <w:tab w:val="center" w:pos="10553"/>
        </w:tabs>
        <w:jc w:val="both"/>
        <w:rPr>
          <w:rFonts w:ascii="Minion Pro" w:eastAsia="EB Garamond" w:hAnsi="Minion Pro" w:cs="EB Garamond"/>
          <w:sz w:val="22"/>
          <w:szCs w:val="22"/>
        </w:rPr>
      </w:pPr>
      <w:r>
        <w:rPr>
          <w:rFonts w:ascii="Minion Pro" w:eastAsia="EB Garamond" w:hAnsi="Minion Pro" w:cs="EB Garamond"/>
          <w:sz w:val="22"/>
          <w:szCs w:val="22"/>
        </w:rPr>
        <w:t>29</w:t>
      </w:r>
      <w:r w:rsidR="00567E39" w:rsidRPr="003D1B1D">
        <w:rPr>
          <w:rFonts w:ascii="Minion Pro" w:eastAsia="EB Garamond" w:hAnsi="Minion Pro" w:cs="EB Garamond"/>
          <w:sz w:val="22"/>
          <w:szCs w:val="22"/>
        </w:rPr>
        <w:t xml:space="preserve">.1.1. </w:t>
      </w:r>
      <w:r w:rsidR="00B72D38">
        <w:rPr>
          <w:rFonts w:ascii="Minion Pro" w:eastAsia="EB Garamond" w:hAnsi="Minion Pro" w:cs="EB Garamond"/>
          <w:sz w:val="22"/>
          <w:szCs w:val="22"/>
        </w:rPr>
        <w:t>A anulação da licitação induz a do Contrato</w:t>
      </w:r>
      <w:r w:rsidR="00567E39" w:rsidRPr="003D1B1D">
        <w:rPr>
          <w:rFonts w:ascii="Minion Pro" w:eastAsia="EB Garamond" w:hAnsi="Minion Pro" w:cs="EB Garamond"/>
          <w:sz w:val="22"/>
          <w:szCs w:val="22"/>
        </w:rPr>
        <w:t xml:space="preserve">. </w:t>
      </w:r>
    </w:p>
    <w:p w:rsidR="005955D7" w:rsidRDefault="005955D7" w:rsidP="00FC66E2">
      <w:pPr>
        <w:tabs>
          <w:tab w:val="center" w:pos="10553"/>
        </w:tabs>
        <w:jc w:val="both"/>
        <w:rPr>
          <w:rFonts w:ascii="Minion Pro" w:eastAsia="EB Garamond" w:hAnsi="Minion Pro" w:cs="EB Garamond"/>
          <w:sz w:val="22"/>
          <w:szCs w:val="22"/>
        </w:rPr>
      </w:pPr>
    </w:p>
    <w:p w:rsidR="007F144F" w:rsidRPr="003D1B1D" w:rsidRDefault="00844AF9" w:rsidP="00FC66E2">
      <w:pPr>
        <w:tabs>
          <w:tab w:val="center" w:pos="10553"/>
        </w:tabs>
        <w:jc w:val="both"/>
        <w:rPr>
          <w:rFonts w:ascii="Minion Pro" w:eastAsia="EB Garamond" w:hAnsi="Minion Pro" w:cs="EB Garamond"/>
          <w:sz w:val="22"/>
          <w:szCs w:val="22"/>
        </w:rPr>
      </w:pPr>
      <w:r>
        <w:rPr>
          <w:rFonts w:ascii="Minion Pro" w:eastAsia="EB Garamond" w:hAnsi="Minion Pro" w:cs="EB Garamond"/>
          <w:sz w:val="22"/>
          <w:szCs w:val="22"/>
        </w:rPr>
        <w:t>29</w:t>
      </w:r>
      <w:r w:rsidR="00567E39" w:rsidRPr="003D1B1D">
        <w:rPr>
          <w:rFonts w:ascii="Minion Pro" w:eastAsia="EB Garamond" w:hAnsi="Minion Pro" w:cs="EB Garamond"/>
          <w:sz w:val="22"/>
          <w:szCs w:val="22"/>
        </w:rPr>
        <w:t xml:space="preserve">.1.1.1.A presente licitação deverá ser anulada a qualquer tempo, desde que seja constatada irregularidade no processo e/ou em seu julgamento, ou cancelada/revogada por conveniência do </w:t>
      </w:r>
      <w:r w:rsidR="00567E39" w:rsidRPr="003D1B1D">
        <w:rPr>
          <w:rFonts w:ascii="Minion Pro" w:eastAsia="EB Garamond" w:hAnsi="Minion Pro" w:cs="EB Garamond"/>
          <w:b/>
          <w:sz w:val="22"/>
          <w:szCs w:val="22"/>
        </w:rPr>
        <w:t>SESC</w:t>
      </w:r>
      <w:r w:rsidR="00B9376B">
        <w:rPr>
          <w:rFonts w:ascii="Minion Pro" w:eastAsia="EB Garamond" w:hAnsi="Minion Pro" w:cs="EB Garamond"/>
          <w:b/>
          <w:sz w:val="22"/>
          <w:szCs w:val="22"/>
        </w:rPr>
        <w:t>/SENAC</w:t>
      </w:r>
      <w:r w:rsidR="00567E39" w:rsidRPr="003D1B1D">
        <w:rPr>
          <w:rFonts w:ascii="Minion Pro" w:eastAsia="EB Garamond" w:hAnsi="Minion Pro" w:cs="EB Garamond"/>
          <w:b/>
          <w:sz w:val="22"/>
          <w:szCs w:val="22"/>
        </w:rPr>
        <w:t>-AR/CE</w:t>
      </w:r>
      <w:r w:rsidR="00567E39" w:rsidRPr="003D1B1D">
        <w:rPr>
          <w:rFonts w:ascii="Minion Pro" w:eastAsia="EB Garamond" w:hAnsi="Minion Pro" w:cs="EB Garamond"/>
          <w:sz w:val="22"/>
          <w:szCs w:val="22"/>
        </w:rPr>
        <w:t>, com devida justificativa, sem que caiba aos licitantes qualquer indenização.</w:t>
      </w:r>
    </w:p>
    <w:p w:rsidR="005955D7" w:rsidRDefault="005955D7" w:rsidP="00FC66E2">
      <w:pPr>
        <w:tabs>
          <w:tab w:val="center" w:pos="10553"/>
        </w:tabs>
        <w:jc w:val="both"/>
        <w:rPr>
          <w:rFonts w:ascii="Minion Pro" w:eastAsia="EB Garamond" w:hAnsi="Minion Pro" w:cs="EB Garamond"/>
          <w:sz w:val="22"/>
          <w:szCs w:val="22"/>
        </w:rPr>
      </w:pPr>
    </w:p>
    <w:p w:rsidR="007F144F" w:rsidRPr="003D1B1D" w:rsidRDefault="00844AF9" w:rsidP="00FC66E2">
      <w:pPr>
        <w:tabs>
          <w:tab w:val="center" w:pos="10553"/>
        </w:tabs>
        <w:jc w:val="both"/>
        <w:rPr>
          <w:rFonts w:ascii="Minion Pro" w:eastAsia="EB Garamond" w:hAnsi="Minion Pro" w:cs="EB Garamond"/>
          <w:sz w:val="22"/>
          <w:szCs w:val="22"/>
        </w:rPr>
      </w:pPr>
      <w:r>
        <w:rPr>
          <w:rFonts w:ascii="Minion Pro" w:eastAsia="EB Garamond" w:hAnsi="Minion Pro" w:cs="EB Garamond"/>
          <w:sz w:val="22"/>
          <w:szCs w:val="22"/>
        </w:rPr>
        <w:t>29</w:t>
      </w:r>
      <w:r w:rsidR="00567E39" w:rsidRPr="003D1B1D">
        <w:rPr>
          <w:rFonts w:ascii="Minion Pro" w:eastAsia="EB Garamond" w:hAnsi="Minion Pro" w:cs="EB Garamond"/>
          <w:sz w:val="22"/>
          <w:szCs w:val="22"/>
        </w:rPr>
        <w:t>.2. Na contagem dos prazos estabelecidos neste Edital e seus anexos,</w:t>
      </w:r>
      <w:r w:rsidR="00B72D38">
        <w:rPr>
          <w:rFonts w:ascii="Minion Pro" w:eastAsia="EB Garamond" w:hAnsi="Minion Pro" w:cs="EB Garamond"/>
          <w:sz w:val="22"/>
          <w:szCs w:val="22"/>
        </w:rPr>
        <w:t xml:space="preserve"> aos termos do art. 60 das </w:t>
      </w:r>
      <w:r w:rsidR="00B72D38" w:rsidRPr="00B72D38">
        <w:rPr>
          <w:rFonts w:ascii="Minion Pro" w:eastAsia="EB Garamond" w:hAnsi="Minion Pro" w:cs="EB Garamond"/>
          <w:sz w:val="22"/>
          <w:szCs w:val="22"/>
          <w:highlight w:val="yellow"/>
        </w:rPr>
        <w:t>Resoluções Sesc nº 1.593/2024 e Senac nº 1.270/2024</w:t>
      </w:r>
      <w:r w:rsidR="00567E39" w:rsidRPr="003D1B1D">
        <w:rPr>
          <w:rFonts w:ascii="Minion Pro" w:eastAsia="EB Garamond" w:hAnsi="Minion Pro" w:cs="EB Garamond"/>
          <w:sz w:val="22"/>
          <w:szCs w:val="22"/>
        </w:rPr>
        <w:t xml:space="preserve"> observar-se-á o que se segue: </w:t>
      </w:r>
    </w:p>
    <w:p w:rsidR="005955D7" w:rsidRDefault="005955D7" w:rsidP="00FC66E2">
      <w:pPr>
        <w:tabs>
          <w:tab w:val="center" w:pos="10553"/>
        </w:tabs>
        <w:jc w:val="both"/>
        <w:rPr>
          <w:rFonts w:ascii="Minion Pro" w:eastAsia="EB Garamond" w:hAnsi="Minion Pro" w:cs="EB Garamond"/>
          <w:sz w:val="22"/>
          <w:szCs w:val="22"/>
        </w:rPr>
      </w:pPr>
    </w:p>
    <w:p w:rsidR="007F144F" w:rsidRPr="003D1B1D" w:rsidRDefault="00844AF9" w:rsidP="00FC66E2">
      <w:pPr>
        <w:tabs>
          <w:tab w:val="center" w:pos="10553"/>
        </w:tabs>
        <w:jc w:val="both"/>
        <w:rPr>
          <w:rFonts w:ascii="Minion Pro" w:eastAsia="EB Garamond" w:hAnsi="Minion Pro" w:cs="EB Garamond"/>
          <w:sz w:val="22"/>
          <w:szCs w:val="22"/>
        </w:rPr>
      </w:pPr>
      <w:r>
        <w:rPr>
          <w:rFonts w:ascii="Minion Pro" w:eastAsia="EB Garamond" w:hAnsi="Minion Pro" w:cs="EB Garamond"/>
          <w:sz w:val="22"/>
          <w:szCs w:val="22"/>
        </w:rPr>
        <w:t>29</w:t>
      </w:r>
      <w:r w:rsidR="00567E39" w:rsidRPr="003D1B1D">
        <w:rPr>
          <w:rFonts w:ascii="Minion Pro" w:eastAsia="EB Garamond" w:hAnsi="Minion Pro" w:cs="EB Garamond"/>
          <w:sz w:val="22"/>
          <w:szCs w:val="22"/>
        </w:rPr>
        <w:t xml:space="preserve">.2.1. Excluir-se-á o dia do início e incluir-se-á o do vencimento; </w:t>
      </w:r>
    </w:p>
    <w:p w:rsidR="005955D7" w:rsidRDefault="005955D7" w:rsidP="00FC66E2">
      <w:pPr>
        <w:tabs>
          <w:tab w:val="center" w:pos="10553"/>
        </w:tabs>
        <w:jc w:val="both"/>
        <w:rPr>
          <w:rFonts w:ascii="Minion Pro" w:eastAsia="EB Garamond" w:hAnsi="Minion Pro" w:cs="EB Garamond"/>
          <w:sz w:val="22"/>
          <w:szCs w:val="22"/>
        </w:rPr>
      </w:pPr>
    </w:p>
    <w:p w:rsidR="007F144F" w:rsidRPr="003D1B1D" w:rsidRDefault="00844AF9" w:rsidP="00FC66E2">
      <w:pPr>
        <w:tabs>
          <w:tab w:val="center" w:pos="10553"/>
        </w:tabs>
        <w:jc w:val="both"/>
        <w:rPr>
          <w:rFonts w:ascii="Minion Pro" w:eastAsia="EB Garamond" w:hAnsi="Minion Pro" w:cs="EB Garamond"/>
          <w:sz w:val="22"/>
          <w:szCs w:val="22"/>
        </w:rPr>
      </w:pPr>
      <w:r>
        <w:rPr>
          <w:rFonts w:ascii="Minion Pro" w:eastAsia="EB Garamond" w:hAnsi="Minion Pro" w:cs="EB Garamond"/>
          <w:sz w:val="22"/>
          <w:szCs w:val="22"/>
        </w:rPr>
        <w:t>29</w:t>
      </w:r>
      <w:r w:rsidR="00567E39" w:rsidRPr="003D1B1D">
        <w:rPr>
          <w:rFonts w:ascii="Minion Pro" w:eastAsia="EB Garamond" w:hAnsi="Minion Pro" w:cs="EB Garamond"/>
          <w:sz w:val="22"/>
          <w:szCs w:val="22"/>
        </w:rPr>
        <w:t xml:space="preserve">.2.2. Os prazos somente serão iniciados e vencidos em dias de expediente no </w:t>
      </w:r>
      <w:r w:rsidR="00567E39" w:rsidRPr="003D1B1D">
        <w:rPr>
          <w:rFonts w:ascii="Minion Pro" w:eastAsia="EB Garamond" w:hAnsi="Minion Pro" w:cs="EB Garamond"/>
          <w:b/>
          <w:sz w:val="22"/>
          <w:szCs w:val="22"/>
        </w:rPr>
        <w:t>SESC</w:t>
      </w:r>
      <w:r w:rsidR="00B9376B">
        <w:rPr>
          <w:rFonts w:ascii="Minion Pro" w:eastAsia="EB Garamond" w:hAnsi="Minion Pro" w:cs="EB Garamond"/>
          <w:b/>
          <w:sz w:val="22"/>
          <w:szCs w:val="22"/>
        </w:rPr>
        <w:t>/SENAC</w:t>
      </w:r>
      <w:r w:rsidR="00567E39" w:rsidRPr="003D1B1D">
        <w:rPr>
          <w:rFonts w:ascii="Minion Pro" w:eastAsia="EB Garamond" w:hAnsi="Minion Pro" w:cs="EB Garamond"/>
          <w:b/>
          <w:sz w:val="22"/>
          <w:szCs w:val="22"/>
        </w:rPr>
        <w:t>-AR/CE</w:t>
      </w:r>
      <w:r w:rsidR="00567E39" w:rsidRPr="003D1B1D">
        <w:rPr>
          <w:rFonts w:ascii="Minion Pro" w:eastAsia="EB Garamond" w:hAnsi="Minion Pro" w:cs="EB Garamond"/>
          <w:sz w:val="22"/>
          <w:szCs w:val="22"/>
        </w:rPr>
        <w:t xml:space="preserve">. </w:t>
      </w:r>
    </w:p>
    <w:p w:rsidR="005955D7" w:rsidRDefault="005955D7" w:rsidP="00FC66E2">
      <w:pPr>
        <w:tabs>
          <w:tab w:val="center" w:pos="10553"/>
        </w:tabs>
        <w:jc w:val="both"/>
        <w:rPr>
          <w:rFonts w:ascii="Minion Pro" w:eastAsia="EB Garamond" w:hAnsi="Minion Pro" w:cs="EB Garamond"/>
          <w:sz w:val="22"/>
          <w:szCs w:val="22"/>
        </w:rPr>
      </w:pPr>
    </w:p>
    <w:p w:rsidR="007F144F" w:rsidRPr="003D1B1D" w:rsidRDefault="00844AF9" w:rsidP="00FC66E2">
      <w:pPr>
        <w:tabs>
          <w:tab w:val="center" w:pos="10553"/>
        </w:tabs>
        <w:jc w:val="both"/>
        <w:rPr>
          <w:rFonts w:ascii="Minion Pro" w:eastAsia="EB Garamond" w:hAnsi="Minion Pro" w:cs="EB Garamond"/>
          <w:sz w:val="22"/>
          <w:szCs w:val="22"/>
        </w:rPr>
      </w:pPr>
      <w:r>
        <w:rPr>
          <w:rFonts w:ascii="Minion Pro" w:eastAsia="EB Garamond" w:hAnsi="Minion Pro" w:cs="EB Garamond"/>
          <w:sz w:val="22"/>
          <w:szCs w:val="22"/>
        </w:rPr>
        <w:t>29</w:t>
      </w:r>
      <w:r w:rsidR="00567E39" w:rsidRPr="003D1B1D">
        <w:rPr>
          <w:rFonts w:ascii="Minion Pro" w:eastAsia="EB Garamond" w:hAnsi="Minion Pro" w:cs="EB Garamond"/>
          <w:sz w:val="22"/>
          <w:szCs w:val="22"/>
        </w:rPr>
        <w:t xml:space="preserve">.3. As normas disciplinadoras da licitação serão sempre interpretadas em favor da ampliação da disputa entre os interessados, desde que não comprometam o interesse público, o princípio da isonomia, a </w:t>
      </w:r>
      <w:proofErr w:type="spellStart"/>
      <w:r w:rsidR="00567E39" w:rsidRPr="003D1B1D">
        <w:rPr>
          <w:rFonts w:ascii="Minion Pro" w:eastAsia="EB Garamond" w:hAnsi="Minion Pro" w:cs="EB Garamond"/>
          <w:sz w:val="22"/>
          <w:szCs w:val="22"/>
        </w:rPr>
        <w:t>ﬁnalidade</w:t>
      </w:r>
      <w:proofErr w:type="spellEnd"/>
      <w:r w:rsidR="00567E39" w:rsidRPr="003D1B1D">
        <w:rPr>
          <w:rFonts w:ascii="Minion Pro" w:eastAsia="EB Garamond" w:hAnsi="Minion Pro" w:cs="EB Garamond"/>
          <w:sz w:val="22"/>
          <w:szCs w:val="22"/>
        </w:rPr>
        <w:t xml:space="preserve"> e a segurança da contratação. </w:t>
      </w:r>
    </w:p>
    <w:p w:rsidR="005955D7" w:rsidRDefault="005955D7" w:rsidP="00FC66E2">
      <w:pPr>
        <w:tabs>
          <w:tab w:val="center" w:pos="10553"/>
        </w:tabs>
        <w:jc w:val="both"/>
        <w:rPr>
          <w:rFonts w:ascii="Minion Pro" w:eastAsia="EB Garamond" w:hAnsi="Minion Pro" w:cs="EB Garamond"/>
          <w:sz w:val="22"/>
          <w:szCs w:val="22"/>
        </w:rPr>
      </w:pPr>
    </w:p>
    <w:p w:rsidR="007F144F" w:rsidRPr="003D1B1D" w:rsidRDefault="00844AF9" w:rsidP="00FC66E2">
      <w:pPr>
        <w:tabs>
          <w:tab w:val="center" w:pos="10553"/>
        </w:tabs>
        <w:jc w:val="both"/>
        <w:rPr>
          <w:rFonts w:ascii="Minion Pro" w:eastAsia="EB Garamond" w:hAnsi="Minion Pro" w:cs="EB Garamond"/>
          <w:sz w:val="22"/>
          <w:szCs w:val="22"/>
        </w:rPr>
      </w:pPr>
      <w:r>
        <w:rPr>
          <w:rFonts w:ascii="Minion Pro" w:eastAsia="EB Garamond" w:hAnsi="Minion Pro" w:cs="EB Garamond"/>
          <w:sz w:val="22"/>
          <w:szCs w:val="22"/>
        </w:rPr>
        <w:t>29</w:t>
      </w:r>
      <w:r w:rsidR="00567E39" w:rsidRPr="003D1B1D">
        <w:rPr>
          <w:rFonts w:ascii="Minion Pro" w:eastAsia="EB Garamond" w:hAnsi="Minion Pro" w:cs="EB Garamond"/>
          <w:sz w:val="22"/>
          <w:szCs w:val="22"/>
        </w:rPr>
        <w:t xml:space="preserve">.4. A Licitante é a responsável pela </w:t>
      </w:r>
      <w:proofErr w:type="spellStart"/>
      <w:r w:rsidR="00567E39" w:rsidRPr="003D1B1D">
        <w:rPr>
          <w:rFonts w:ascii="Minion Pro" w:eastAsia="EB Garamond" w:hAnsi="Minion Pro" w:cs="EB Garamond"/>
          <w:sz w:val="22"/>
          <w:szCs w:val="22"/>
        </w:rPr>
        <w:t>ﬁdelidade</w:t>
      </w:r>
      <w:proofErr w:type="spellEnd"/>
      <w:r w:rsidR="00567E39" w:rsidRPr="003D1B1D">
        <w:rPr>
          <w:rFonts w:ascii="Minion Pro" w:eastAsia="EB Garamond" w:hAnsi="Minion Pro" w:cs="EB Garamond"/>
          <w:sz w:val="22"/>
          <w:szCs w:val="22"/>
        </w:rPr>
        <w:t xml:space="preserve"> e legitimidade das informações prestadas e dos documentos apresentados em qualquer fase da licitação. A falsidade de qualquer documento apresentado ou a inverdade das informações nele contidas implicará a imediata </w:t>
      </w:r>
      <w:proofErr w:type="spellStart"/>
      <w:r w:rsidR="00567E39" w:rsidRPr="003D1B1D">
        <w:rPr>
          <w:rFonts w:ascii="Minion Pro" w:eastAsia="EB Garamond" w:hAnsi="Minion Pro" w:cs="EB Garamond"/>
          <w:sz w:val="22"/>
          <w:szCs w:val="22"/>
        </w:rPr>
        <w:t>desclassiﬁcação</w:t>
      </w:r>
      <w:proofErr w:type="spellEnd"/>
      <w:r w:rsidR="00567E39" w:rsidRPr="003D1B1D">
        <w:rPr>
          <w:rFonts w:ascii="Minion Pro" w:eastAsia="EB Garamond" w:hAnsi="Minion Pro" w:cs="EB Garamond"/>
          <w:sz w:val="22"/>
          <w:szCs w:val="22"/>
        </w:rPr>
        <w:t xml:space="preserve"> do proponente que o houver apresentado, ou, caso tenha sido o vencedor, a rescisão da ata/contrato, sem prejuízo das demais sanções cabíveis. </w:t>
      </w:r>
    </w:p>
    <w:p w:rsidR="005955D7" w:rsidRDefault="005955D7" w:rsidP="00FC66E2">
      <w:pPr>
        <w:tabs>
          <w:tab w:val="center" w:pos="10553"/>
        </w:tabs>
        <w:jc w:val="both"/>
        <w:rPr>
          <w:rFonts w:ascii="Minion Pro" w:eastAsia="EB Garamond" w:hAnsi="Minion Pro" w:cs="EB Garamond"/>
          <w:sz w:val="22"/>
          <w:szCs w:val="22"/>
        </w:rPr>
      </w:pPr>
    </w:p>
    <w:p w:rsidR="007F144F" w:rsidRPr="003D1B1D" w:rsidRDefault="00844AF9" w:rsidP="00FC66E2">
      <w:pPr>
        <w:tabs>
          <w:tab w:val="center" w:pos="10553"/>
        </w:tabs>
        <w:jc w:val="both"/>
        <w:rPr>
          <w:rFonts w:ascii="Minion Pro" w:eastAsia="EB Garamond" w:hAnsi="Minion Pro" w:cs="EB Garamond"/>
          <w:sz w:val="22"/>
          <w:szCs w:val="22"/>
        </w:rPr>
      </w:pPr>
      <w:r>
        <w:rPr>
          <w:rFonts w:ascii="Minion Pro" w:eastAsia="EB Garamond" w:hAnsi="Minion Pro" w:cs="EB Garamond"/>
          <w:sz w:val="22"/>
          <w:szCs w:val="22"/>
        </w:rPr>
        <w:t>29</w:t>
      </w:r>
      <w:r w:rsidR="00567E39" w:rsidRPr="003D1B1D">
        <w:rPr>
          <w:rFonts w:ascii="Minion Pro" w:eastAsia="EB Garamond" w:hAnsi="Minion Pro" w:cs="EB Garamond"/>
          <w:sz w:val="22"/>
          <w:szCs w:val="22"/>
        </w:rPr>
        <w:t xml:space="preserve">.5. </w:t>
      </w:r>
      <w:r w:rsidR="003B0400" w:rsidRPr="003D1B1D">
        <w:rPr>
          <w:rFonts w:ascii="Minion Pro" w:eastAsia="EB Garamond" w:hAnsi="Minion Pro" w:cs="EB Garamond"/>
          <w:sz w:val="22"/>
          <w:szCs w:val="22"/>
        </w:rPr>
        <w:t xml:space="preserve">A simples apresentação de documentação não acarreta compromisso de contratação por parte do </w:t>
      </w:r>
      <w:r w:rsidR="003B0400" w:rsidRPr="003D1B1D">
        <w:rPr>
          <w:rFonts w:ascii="Minion Pro" w:eastAsia="EB Garamond" w:hAnsi="Minion Pro" w:cs="EB Garamond"/>
          <w:b/>
          <w:sz w:val="22"/>
          <w:szCs w:val="22"/>
        </w:rPr>
        <w:t>SESC</w:t>
      </w:r>
      <w:r w:rsidR="003B0400">
        <w:rPr>
          <w:rFonts w:ascii="Minion Pro" w:eastAsia="EB Garamond" w:hAnsi="Minion Pro" w:cs="EB Garamond"/>
          <w:b/>
          <w:sz w:val="22"/>
          <w:szCs w:val="22"/>
        </w:rPr>
        <w:t>/SENAC</w:t>
      </w:r>
      <w:r w:rsidR="003B0400" w:rsidRPr="003D1B1D">
        <w:rPr>
          <w:rFonts w:ascii="Minion Pro" w:eastAsia="EB Garamond" w:hAnsi="Minion Pro" w:cs="EB Garamond"/>
          <w:b/>
          <w:sz w:val="22"/>
          <w:szCs w:val="22"/>
        </w:rPr>
        <w:t>-AR/CE</w:t>
      </w:r>
      <w:r w:rsidR="003B0400">
        <w:rPr>
          <w:rFonts w:ascii="Minion Pro" w:hAnsi="Minion Pro" w:cs="Calibri"/>
          <w:sz w:val="22"/>
          <w:szCs w:val="22"/>
        </w:rPr>
        <w:t xml:space="preserve">, </w:t>
      </w:r>
      <w:r w:rsidR="003B0400" w:rsidRPr="003D1B1D">
        <w:rPr>
          <w:rFonts w:ascii="Minion Pro" w:eastAsia="EB Garamond" w:hAnsi="Minion Pro" w:cs="EB Garamond"/>
          <w:sz w:val="22"/>
          <w:szCs w:val="22"/>
        </w:rPr>
        <w:t xml:space="preserve">importando, porém, </w:t>
      </w:r>
      <w:r w:rsidR="003B0400">
        <w:rPr>
          <w:rFonts w:ascii="Minion Pro" w:hAnsi="Minion Pro" w:cs="Calibri"/>
          <w:sz w:val="22"/>
          <w:szCs w:val="22"/>
        </w:rPr>
        <w:t>independente</w:t>
      </w:r>
      <w:r w:rsidR="003B0400" w:rsidRPr="003E70C9">
        <w:rPr>
          <w:rFonts w:ascii="Minion Pro" w:hAnsi="Minion Pro" w:cs="Calibri"/>
          <w:sz w:val="22"/>
          <w:szCs w:val="22"/>
        </w:rPr>
        <w:t xml:space="preserve"> de declaração expressa, em aceitação plena das condições estipuladas neste Edital</w:t>
      </w:r>
      <w:r w:rsidR="003B0400">
        <w:rPr>
          <w:rFonts w:ascii="Minion Pro" w:hAnsi="Minion Pro" w:cs="Calibri"/>
          <w:sz w:val="22"/>
          <w:szCs w:val="22"/>
        </w:rPr>
        <w:t xml:space="preserve"> pelo licitante</w:t>
      </w:r>
      <w:r w:rsidR="003B0400" w:rsidRPr="003E70C9">
        <w:rPr>
          <w:rFonts w:ascii="Minion Pro" w:hAnsi="Minion Pro" w:cs="Calibri"/>
          <w:sz w:val="22"/>
          <w:szCs w:val="22"/>
        </w:rPr>
        <w:t xml:space="preserve">, </w:t>
      </w:r>
      <w:r w:rsidR="003B0400" w:rsidRPr="003E70C9">
        <w:rPr>
          <w:rFonts w:ascii="Minion Pro" w:hAnsi="Minion Pro" w:cs="Calibri"/>
          <w:b/>
          <w:sz w:val="22"/>
          <w:szCs w:val="22"/>
          <w:u w:val="single"/>
        </w:rPr>
        <w:t>decaindo do direito de impugnar os seus termos o licitante que, tendo-o aceito sem objeção, vier, após o julgamento desfavorável, apresentar falhas e irregularidades que o viciem.</w:t>
      </w:r>
    </w:p>
    <w:p w:rsidR="00B9376B" w:rsidRDefault="00B9376B" w:rsidP="00FC66E2">
      <w:pPr>
        <w:tabs>
          <w:tab w:val="center" w:pos="10553"/>
        </w:tabs>
        <w:jc w:val="both"/>
        <w:rPr>
          <w:rFonts w:ascii="Minion Pro" w:eastAsia="EB Garamond" w:hAnsi="Minion Pro" w:cs="EB Garamond"/>
          <w:sz w:val="22"/>
          <w:szCs w:val="22"/>
        </w:rPr>
      </w:pPr>
    </w:p>
    <w:p w:rsidR="007F144F" w:rsidRDefault="00844AF9" w:rsidP="00FC66E2">
      <w:pPr>
        <w:tabs>
          <w:tab w:val="center" w:pos="10553"/>
        </w:tabs>
        <w:jc w:val="both"/>
        <w:rPr>
          <w:rFonts w:ascii="Minion Pro" w:eastAsia="EB Garamond" w:hAnsi="Minion Pro" w:cs="EB Garamond"/>
          <w:sz w:val="22"/>
          <w:szCs w:val="22"/>
        </w:rPr>
      </w:pPr>
      <w:r>
        <w:rPr>
          <w:rFonts w:ascii="Minion Pro" w:eastAsia="EB Garamond" w:hAnsi="Minion Pro" w:cs="EB Garamond"/>
          <w:sz w:val="22"/>
          <w:szCs w:val="22"/>
        </w:rPr>
        <w:t>29</w:t>
      </w:r>
      <w:r w:rsidR="00567E39" w:rsidRPr="003D1B1D">
        <w:rPr>
          <w:rFonts w:ascii="Minion Pro" w:eastAsia="EB Garamond" w:hAnsi="Minion Pro" w:cs="EB Garamond"/>
          <w:sz w:val="22"/>
          <w:szCs w:val="22"/>
        </w:rPr>
        <w:t xml:space="preserve">.6. O procedimento licitatório não tem natureza jurídica de proposta de contratação, de forma que instrumentos convocatórios deverão assegurar à contratante o direito </w:t>
      </w:r>
      <w:proofErr w:type="spellStart"/>
      <w:r w:rsidR="00567E39" w:rsidRPr="003D1B1D">
        <w:rPr>
          <w:rFonts w:ascii="Minion Pro" w:eastAsia="EB Garamond" w:hAnsi="Minion Pro" w:cs="EB Garamond"/>
          <w:sz w:val="22"/>
          <w:szCs w:val="22"/>
        </w:rPr>
        <w:t>potestativo</w:t>
      </w:r>
      <w:proofErr w:type="spellEnd"/>
      <w:r w:rsidR="00567E39" w:rsidRPr="003D1B1D">
        <w:rPr>
          <w:rFonts w:ascii="Minion Pro" w:eastAsia="EB Garamond" w:hAnsi="Minion Pro" w:cs="EB Garamond"/>
          <w:sz w:val="22"/>
          <w:szCs w:val="22"/>
        </w:rPr>
        <w:t xml:space="preserve"> de cancelar a licitação a qualquer momento, sem que isto gere aos licitantes qualquer direito, inclusive de reparação a eventuais perdas e danos ou de lucros cessantes.</w:t>
      </w:r>
    </w:p>
    <w:p w:rsidR="001576CD" w:rsidRDefault="001576CD" w:rsidP="00FC66E2">
      <w:pPr>
        <w:tabs>
          <w:tab w:val="center" w:pos="10553"/>
        </w:tabs>
        <w:jc w:val="both"/>
        <w:rPr>
          <w:rFonts w:ascii="Minion Pro" w:eastAsia="EB Garamond" w:hAnsi="Minion Pro" w:cs="EB Garamond"/>
          <w:sz w:val="22"/>
          <w:szCs w:val="22"/>
        </w:rPr>
      </w:pPr>
    </w:p>
    <w:p w:rsidR="003B0400" w:rsidRDefault="00844AF9" w:rsidP="00AC6DA7">
      <w:pPr>
        <w:pStyle w:val="Corpodetexto"/>
        <w:tabs>
          <w:tab w:val="left" w:pos="142"/>
          <w:tab w:val="left" w:pos="851"/>
        </w:tabs>
        <w:spacing w:after="0"/>
        <w:jc w:val="both"/>
        <w:rPr>
          <w:rFonts w:ascii="Minion Pro" w:hAnsi="Minion Pro" w:cs="Calibri"/>
          <w:b/>
          <w:sz w:val="22"/>
          <w:szCs w:val="22"/>
          <w:u w:val="single"/>
        </w:rPr>
      </w:pPr>
      <w:r>
        <w:rPr>
          <w:rFonts w:ascii="Minion Pro" w:hAnsi="Minion Pro" w:cs="Calibri"/>
          <w:sz w:val="22"/>
          <w:szCs w:val="22"/>
        </w:rPr>
        <w:t>29</w:t>
      </w:r>
      <w:r w:rsidR="001576CD">
        <w:rPr>
          <w:rFonts w:ascii="Minion Pro" w:hAnsi="Minion Pro" w:cs="Calibri"/>
          <w:sz w:val="22"/>
          <w:szCs w:val="22"/>
        </w:rPr>
        <w:t>.7</w:t>
      </w:r>
      <w:r w:rsidR="001576CD" w:rsidRPr="003E70C9">
        <w:rPr>
          <w:rFonts w:ascii="Minion Pro" w:hAnsi="Minion Pro" w:cs="Calibri"/>
          <w:sz w:val="22"/>
          <w:szCs w:val="22"/>
        </w:rPr>
        <w:t xml:space="preserve">. Será facultada a comissão de licitação </w:t>
      </w:r>
      <w:r w:rsidR="001576CD" w:rsidRPr="003E70C9">
        <w:rPr>
          <w:rFonts w:ascii="Minion Pro" w:hAnsi="Minion Pro" w:cs="Calibri"/>
          <w:b/>
          <w:sz w:val="22"/>
          <w:szCs w:val="22"/>
          <w:u w:val="single"/>
        </w:rPr>
        <w:t>inverter o procedimento</w:t>
      </w:r>
      <w:r w:rsidR="001576CD" w:rsidRPr="003E70C9">
        <w:rPr>
          <w:rFonts w:ascii="Minion Pro" w:hAnsi="Minion Pro" w:cs="Calibri"/>
          <w:sz w:val="22"/>
          <w:szCs w:val="22"/>
        </w:rPr>
        <w:t xml:space="preserve">, abrindo primeiramente a habilitação, habilitando os proponentes, e só então abrindo os envelopes de propostas. Caso algum licitante seja inabilitado caberá recurso de 2 (dois) dias úteis dessa decisão, </w:t>
      </w:r>
      <w:r w:rsidR="001576CD" w:rsidRPr="003E70C9">
        <w:rPr>
          <w:rFonts w:ascii="Minion Pro" w:hAnsi="Minion Pro" w:cs="Calibri"/>
          <w:b/>
          <w:sz w:val="22"/>
          <w:szCs w:val="22"/>
          <w:u w:val="single"/>
        </w:rPr>
        <w:t>se não houver renuncia expressa de todos os participantes do certame, havendo renúncia, o certame seguirá com a abertura das propostas.</w:t>
      </w:r>
    </w:p>
    <w:p w:rsidR="00AC6DA7" w:rsidRPr="003E70C9" w:rsidRDefault="00AC6DA7" w:rsidP="00AC6DA7">
      <w:pPr>
        <w:pStyle w:val="Corpodetexto"/>
        <w:tabs>
          <w:tab w:val="left" w:pos="142"/>
          <w:tab w:val="left" w:pos="851"/>
        </w:tabs>
        <w:spacing w:after="0"/>
        <w:jc w:val="both"/>
        <w:rPr>
          <w:rFonts w:ascii="Minion Pro" w:hAnsi="Minion Pro" w:cs="Calibri"/>
          <w:b/>
          <w:sz w:val="22"/>
          <w:szCs w:val="22"/>
          <w:u w:val="single"/>
        </w:rPr>
      </w:pPr>
    </w:p>
    <w:p w:rsidR="005955D7" w:rsidRDefault="00844AF9" w:rsidP="001576CD">
      <w:pPr>
        <w:tabs>
          <w:tab w:val="center" w:pos="10553"/>
        </w:tabs>
        <w:jc w:val="both"/>
        <w:rPr>
          <w:rFonts w:ascii="Minion Pro" w:eastAsia="EB Garamond" w:hAnsi="Minion Pro" w:cs="EB Garamond"/>
          <w:sz w:val="22"/>
          <w:szCs w:val="22"/>
        </w:rPr>
      </w:pPr>
      <w:r>
        <w:rPr>
          <w:rFonts w:ascii="Minion Pro" w:hAnsi="Minion Pro" w:cs="Calibri"/>
          <w:sz w:val="22"/>
          <w:szCs w:val="22"/>
        </w:rPr>
        <w:t>29</w:t>
      </w:r>
      <w:r w:rsidR="001576CD">
        <w:rPr>
          <w:rFonts w:ascii="Minion Pro" w:hAnsi="Minion Pro" w:cs="Calibri"/>
          <w:sz w:val="22"/>
          <w:szCs w:val="22"/>
        </w:rPr>
        <w:t>.8</w:t>
      </w:r>
      <w:r w:rsidR="001576CD" w:rsidRPr="003E70C9">
        <w:rPr>
          <w:rFonts w:ascii="Minion Pro" w:hAnsi="Minion Pro" w:cs="Calibri"/>
          <w:sz w:val="22"/>
          <w:szCs w:val="22"/>
        </w:rPr>
        <w:t xml:space="preserve">. Os envelopes em poder da comissão, </w:t>
      </w:r>
      <w:r w:rsidR="001576CD" w:rsidRPr="003E70C9">
        <w:rPr>
          <w:rFonts w:ascii="Minion Pro" w:hAnsi="Minion Pro" w:cs="Calibri"/>
          <w:b/>
          <w:sz w:val="22"/>
          <w:szCs w:val="22"/>
        </w:rPr>
        <w:t>não utilizados ou não abertos</w:t>
      </w:r>
      <w:r w:rsidR="001576CD" w:rsidRPr="003E70C9">
        <w:rPr>
          <w:rFonts w:ascii="Minion Pro" w:hAnsi="Minion Pro" w:cs="Calibri"/>
          <w:sz w:val="22"/>
          <w:szCs w:val="22"/>
        </w:rPr>
        <w:t xml:space="preserve"> durante o processo, após a conclusão do certame, ficará à disposição dos licitantes participantes no </w:t>
      </w:r>
      <w:r w:rsidR="001576CD" w:rsidRPr="003E70C9">
        <w:rPr>
          <w:rFonts w:ascii="Minion Pro" w:hAnsi="Minion Pro" w:cs="Calibri"/>
          <w:b/>
          <w:sz w:val="22"/>
          <w:szCs w:val="22"/>
        </w:rPr>
        <w:t>prazo de 30 (trinta) dias</w:t>
      </w:r>
      <w:r w:rsidR="001576CD" w:rsidRPr="003E70C9">
        <w:rPr>
          <w:rFonts w:ascii="Minion Pro" w:hAnsi="Minion Pro" w:cs="Calibri"/>
          <w:sz w:val="22"/>
          <w:szCs w:val="22"/>
        </w:rPr>
        <w:t>, os quais não reclamados, serão destruídos.</w:t>
      </w:r>
    </w:p>
    <w:p w:rsidR="001576CD" w:rsidRDefault="001576CD" w:rsidP="00FC66E2">
      <w:pPr>
        <w:tabs>
          <w:tab w:val="center" w:pos="10553"/>
        </w:tabs>
        <w:jc w:val="both"/>
        <w:rPr>
          <w:rFonts w:ascii="Minion Pro" w:eastAsia="EB Garamond" w:hAnsi="Minion Pro" w:cs="EB Garamond"/>
          <w:sz w:val="22"/>
          <w:szCs w:val="22"/>
        </w:rPr>
      </w:pPr>
    </w:p>
    <w:p w:rsidR="007F144F" w:rsidRPr="003D1B1D" w:rsidRDefault="00844AF9" w:rsidP="00FC66E2">
      <w:pPr>
        <w:tabs>
          <w:tab w:val="center" w:pos="10553"/>
        </w:tabs>
        <w:jc w:val="both"/>
        <w:rPr>
          <w:rFonts w:ascii="Minion Pro" w:eastAsia="EB Garamond" w:hAnsi="Minion Pro" w:cs="EB Garamond"/>
          <w:sz w:val="22"/>
          <w:szCs w:val="22"/>
        </w:rPr>
      </w:pPr>
      <w:r>
        <w:rPr>
          <w:rFonts w:ascii="Minion Pro" w:eastAsia="EB Garamond" w:hAnsi="Minion Pro" w:cs="EB Garamond"/>
          <w:sz w:val="22"/>
          <w:szCs w:val="22"/>
        </w:rPr>
        <w:t>29</w:t>
      </w:r>
      <w:r w:rsidR="00567E39" w:rsidRPr="003D1B1D">
        <w:rPr>
          <w:rFonts w:ascii="Minion Pro" w:eastAsia="EB Garamond" w:hAnsi="Minion Pro" w:cs="EB Garamond"/>
          <w:sz w:val="22"/>
          <w:szCs w:val="22"/>
        </w:rPr>
        <w:t>.</w:t>
      </w:r>
      <w:r w:rsidR="001576CD">
        <w:rPr>
          <w:rFonts w:ascii="Minion Pro" w:eastAsia="EB Garamond" w:hAnsi="Minion Pro" w:cs="EB Garamond"/>
          <w:sz w:val="22"/>
          <w:szCs w:val="22"/>
        </w:rPr>
        <w:t>9</w:t>
      </w:r>
      <w:r w:rsidR="00567E39" w:rsidRPr="003D1B1D">
        <w:rPr>
          <w:rFonts w:ascii="Minion Pro" w:eastAsia="EB Garamond" w:hAnsi="Minion Pro" w:cs="EB Garamond"/>
          <w:sz w:val="22"/>
          <w:szCs w:val="22"/>
        </w:rPr>
        <w:t xml:space="preserve">. O foro de Fortaleza – CE, com exclusão de qualquer outro, por mais privilegiado que seja, será o designado para julgamento de quaisquer questões judiciais resultantes da presente licitação e da aplicação do presente Edital. </w:t>
      </w:r>
    </w:p>
    <w:p w:rsidR="005955D7" w:rsidRDefault="005955D7" w:rsidP="00FC66E2">
      <w:pPr>
        <w:pBdr>
          <w:top w:val="nil"/>
          <w:left w:val="nil"/>
          <w:bottom w:val="nil"/>
          <w:right w:val="nil"/>
          <w:between w:val="nil"/>
        </w:pBdr>
        <w:rPr>
          <w:rFonts w:ascii="Minion Pro" w:eastAsia="EB Garamond" w:hAnsi="Minion Pro" w:cs="EB Garamond"/>
          <w:b/>
          <w:sz w:val="22"/>
          <w:szCs w:val="22"/>
          <w:u w:val="single"/>
        </w:rPr>
      </w:pPr>
    </w:p>
    <w:p w:rsidR="005955D7" w:rsidRPr="00B72D38" w:rsidRDefault="00844AF9" w:rsidP="00FC66E2">
      <w:pPr>
        <w:pBdr>
          <w:top w:val="nil"/>
          <w:left w:val="nil"/>
          <w:bottom w:val="nil"/>
          <w:right w:val="nil"/>
          <w:between w:val="nil"/>
        </w:pBdr>
        <w:rPr>
          <w:rFonts w:ascii="Minion Pro" w:eastAsia="EB Garamond" w:hAnsi="Minion Pro" w:cs="EB Garamond"/>
          <w:b/>
          <w:sz w:val="22"/>
          <w:szCs w:val="22"/>
          <w:u w:val="single"/>
        </w:rPr>
      </w:pPr>
      <w:r>
        <w:rPr>
          <w:rFonts w:ascii="Minion Pro" w:eastAsia="EB Garamond" w:hAnsi="Minion Pro" w:cs="EB Garamond"/>
          <w:b/>
          <w:sz w:val="22"/>
          <w:szCs w:val="22"/>
          <w:u w:val="single"/>
        </w:rPr>
        <w:t>30</w:t>
      </w:r>
      <w:r w:rsidR="00567E39" w:rsidRPr="005957A0">
        <w:rPr>
          <w:rFonts w:ascii="Minion Pro" w:eastAsia="EB Garamond" w:hAnsi="Minion Pro" w:cs="EB Garamond"/>
          <w:b/>
          <w:sz w:val="22"/>
          <w:szCs w:val="22"/>
          <w:u w:val="single"/>
        </w:rPr>
        <w:t>. DOS ANEXOS</w:t>
      </w:r>
    </w:p>
    <w:p w:rsidR="007F144F" w:rsidRPr="003D1B1D" w:rsidRDefault="00844AF9" w:rsidP="00FC66E2">
      <w:pPr>
        <w:pBdr>
          <w:top w:val="nil"/>
          <w:left w:val="nil"/>
          <w:bottom w:val="nil"/>
          <w:right w:val="nil"/>
          <w:between w:val="nil"/>
        </w:pBdr>
        <w:rPr>
          <w:rFonts w:ascii="Minion Pro" w:eastAsia="EB Garamond" w:hAnsi="Minion Pro" w:cs="EB Garamond"/>
          <w:b/>
          <w:sz w:val="22"/>
          <w:szCs w:val="22"/>
          <w:u w:val="single"/>
        </w:rPr>
      </w:pPr>
      <w:r>
        <w:rPr>
          <w:rFonts w:ascii="Minion Pro" w:eastAsia="EB Garamond" w:hAnsi="Minion Pro" w:cs="EB Garamond"/>
          <w:sz w:val="22"/>
          <w:szCs w:val="22"/>
        </w:rPr>
        <w:t>30</w:t>
      </w:r>
      <w:r w:rsidR="00F61963">
        <w:rPr>
          <w:rFonts w:ascii="Minion Pro" w:eastAsia="EB Garamond" w:hAnsi="Minion Pro" w:cs="EB Garamond"/>
          <w:sz w:val="22"/>
          <w:szCs w:val="22"/>
        </w:rPr>
        <w:t>.1. Integram o presente E</w:t>
      </w:r>
      <w:r w:rsidR="00567E39" w:rsidRPr="003D1B1D">
        <w:rPr>
          <w:rFonts w:ascii="Minion Pro" w:eastAsia="EB Garamond" w:hAnsi="Minion Pro" w:cs="EB Garamond"/>
          <w:sz w:val="22"/>
          <w:szCs w:val="22"/>
        </w:rPr>
        <w:t>dital as condições, detalhamento e especificações do objeto licitado:</w:t>
      </w:r>
    </w:p>
    <w:p w:rsidR="005955D7" w:rsidRDefault="005955D7" w:rsidP="00FC66E2">
      <w:pPr>
        <w:widowControl w:val="0"/>
        <w:jc w:val="both"/>
        <w:rPr>
          <w:rFonts w:ascii="Minion Pro" w:eastAsia="EB Garamond" w:hAnsi="Minion Pro" w:cs="EB Garamond"/>
          <w:sz w:val="22"/>
          <w:szCs w:val="22"/>
        </w:rPr>
      </w:pPr>
    </w:p>
    <w:p w:rsidR="007F144F" w:rsidRPr="003D1B1D" w:rsidRDefault="00844AF9" w:rsidP="00FC66E2">
      <w:pPr>
        <w:widowControl w:val="0"/>
        <w:jc w:val="both"/>
        <w:rPr>
          <w:rFonts w:ascii="Minion Pro" w:eastAsia="EB Garamond" w:hAnsi="Minion Pro" w:cs="EB Garamond"/>
          <w:sz w:val="22"/>
          <w:szCs w:val="22"/>
        </w:rPr>
      </w:pPr>
      <w:r>
        <w:rPr>
          <w:rFonts w:ascii="Minion Pro" w:eastAsia="EB Garamond" w:hAnsi="Minion Pro" w:cs="EB Garamond"/>
          <w:sz w:val="22"/>
          <w:szCs w:val="22"/>
        </w:rPr>
        <w:t>30</w:t>
      </w:r>
      <w:r w:rsidR="00567E39" w:rsidRPr="003D1B1D">
        <w:rPr>
          <w:rFonts w:ascii="Minion Pro" w:eastAsia="EB Garamond" w:hAnsi="Minion Pro" w:cs="EB Garamond"/>
          <w:sz w:val="22"/>
          <w:szCs w:val="22"/>
        </w:rPr>
        <w:t>.1.1. As condições, detalhamento e especificações do objeto licitado (Termo de Referência - A</w:t>
      </w:r>
      <w:r w:rsidR="005955D7">
        <w:rPr>
          <w:rFonts w:ascii="Minion Pro" w:eastAsia="EB Garamond" w:hAnsi="Minion Pro" w:cs="EB Garamond"/>
          <w:sz w:val="22"/>
          <w:szCs w:val="22"/>
        </w:rPr>
        <w:t>nexo</w:t>
      </w:r>
      <w:r w:rsidR="00567E39" w:rsidRPr="003D1B1D">
        <w:rPr>
          <w:rFonts w:ascii="Minion Pro" w:eastAsia="EB Garamond" w:hAnsi="Minion Pro" w:cs="EB Garamond"/>
          <w:sz w:val="22"/>
          <w:szCs w:val="22"/>
        </w:rPr>
        <w:t xml:space="preserve"> I);</w:t>
      </w:r>
    </w:p>
    <w:p w:rsidR="005955D7" w:rsidRDefault="005955D7" w:rsidP="00FC66E2">
      <w:pPr>
        <w:widowControl w:val="0"/>
        <w:jc w:val="both"/>
        <w:rPr>
          <w:rFonts w:ascii="Minion Pro" w:eastAsia="EB Garamond" w:hAnsi="Minion Pro" w:cs="EB Garamond"/>
          <w:sz w:val="22"/>
          <w:szCs w:val="22"/>
        </w:rPr>
      </w:pPr>
    </w:p>
    <w:p w:rsidR="00F61963" w:rsidRDefault="00844AF9" w:rsidP="00FC66E2">
      <w:pPr>
        <w:widowControl w:val="0"/>
        <w:jc w:val="both"/>
        <w:rPr>
          <w:rFonts w:ascii="Minion Pro" w:eastAsia="EB Garamond" w:hAnsi="Minion Pro" w:cs="EB Garamond"/>
          <w:sz w:val="22"/>
          <w:szCs w:val="22"/>
        </w:rPr>
      </w:pPr>
      <w:r>
        <w:rPr>
          <w:rFonts w:ascii="Minion Pro" w:eastAsia="EB Garamond" w:hAnsi="Minion Pro" w:cs="EB Garamond"/>
          <w:sz w:val="22"/>
          <w:szCs w:val="22"/>
        </w:rPr>
        <w:t>30</w:t>
      </w:r>
      <w:r w:rsidR="00F61963">
        <w:rPr>
          <w:rFonts w:ascii="Minion Pro" w:eastAsia="EB Garamond" w:hAnsi="Minion Pro" w:cs="EB Garamond"/>
          <w:sz w:val="22"/>
          <w:szCs w:val="22"/>
        </w:rPr>
        <w:t xml:space="preserve">.1.2. Modelo de Declaração de declínio à visita técnica (Anexo II); </w:t>
      </w:r>
    </w:p>
    <w:p w:rsidR="00F61963" w:rsidRDefault="00F61963" w:rsidP="00FC66E2">
      <w:pPr>
        <w:widowControl w:val="0"/>
        <w:jc w:val="both"/>
        <w:rPr>
          <w:rFonts w:ascii="Minion Pro" w:eastAsia="EB Garamond" w:hAnsi="Minion Pro" w:cs="EB Garamond"/>
          <w:sz w:val="22"/>
          <w:szCs w:val="22"/>
        </w:rPr>
      </w:pPr>
    </w:p>
    <w:p w:rsidR="00F61963" w:rsidRDefault="00844AF9" w:rsidP="00FC66E2">
      <w:pPr>
        <w:widowControl w:val="0"/>
        <w:jc w:val="both"/>
        <w:rPr>
          <w:rFonts w:ascii="Minion Pro" w:eastAsia="EB Garamond" w:hAnsi="Minion Pro" w:cs="EB Garamond"/>
          <w:sz w:val="22"/>
          <w:szCs w:val="22"/>
        </w:rPr>
      </w:pPr>
      <w:r>
        <w:rPr>
          <w:rFonts w:ascii="Minion Pro" w:eastAsia="EB Garamond" w:hAnsi="Minion Pro" w:cs="EB Garamond"/>
          <w:sz w:val="22"/>
          <w:szCs w:val="22"/>
        </w:rPr>
        <w:t>30</w:t>
      </w:r>
      <w:r w:rsidR="00F61963">
        <w:rPr>
          <w:rFonts w:ascii="Minion Pro" w:eastAsia="EB Garamond" w:hAnsi="Minion Pro" w:cs="EB Garamond"/>
          <w:sz w:val="22"/>
          <w:szCs w:val="22"/>
        </w:rPr>
        <w:t>.1.3. Modelo de Declaração de equipe técnica (Anexo III);</w:t>
      </w:r>
    </w:p>
    <w:p w:rsidR="00F61963" w:rsidRDefault="00F61963" w:rsidP="00FC66E2">
      <w:pPr>
        <w:widowControl w:val="0"/>
        <w:jc w:val="both"/>
        <w:rPr>
          <w:rFonts w:ascii="Minion Pro" w:eastAsia="EB Garamond" w:hAnsi="Minion Pro" w:cs="EB Garamond"/>
          <w:sz w:val="22"/>
          <w:szCs w:val="22"/>
        </w:rPr>
      </w:pPr>
    </w:p>
    <w:p w:rsidR="00F61963" w:rsidRDefault="00844AF9" w:rsidP="00FC66E2">
      <w:pPr>
        <w:widowControl w:val="0"/>
        <w:jc w:val="both"/>
        <w:rPr>
          <w:rFonts w:ascii="Minion Pro" w:eastAsia="EB Garamond" w:hAnsi="Minion Pro" w:cs="EB Garamond"/>
          <w:sz w:val="22"/>
          <w:szCs w:val="22"/>
        </w:rPr>
      </w:pPr>
      <w:r>
        <w:rPr>
          <w:rFonts w:ascii="Minion Pro" w:eastAsia="EB Garamond" w:hAnsi="Minion Pro" w:cs="EB Garamond"/>
          <w:sz w:val="22"/>
          <w:szCs w:val="22"/>
        </w:rPr>
        <w:t>30</w:t>
      </w:r>
      <w:r w:rsidR="00F61963">
        <w:rPr>
          <w:rFonts w:ascii="Minion Pro" w:eastAsia="EB Garamond" w:hAnsi="Minion Pro" w:cs="EB Garamond"/>
          <w:sz w:val="22"/>
          <w:szCs w:val="22"/>
        </w:rPr>
        <w:t>.1.4. Modelo de Declaração de verificação de todas as documentações do Edital (Anexo IV);</w:t>
      </w:r>
    </w:p>
    <w:p w:rsidR="00F61963" w:rsidRDefault="00F61963" w:rsidP="00FC66E2">
      <w:pPr>
        <w:widowControl w:val="0"/>
        <w:jc w:val="both"/>
        <w:rPr>
          <w:rFonts w:ascii="Minion Pro" w:eastAsia="EB Garamond" w:hAnsi="Minion Pro" w:cs="EB Garamond"/>
          <w:sz w:val="22"/>
          <w:szCs w:val="22"/>
        </w:rPr>
      </w:pPr>
    </w:p>
    <w:p w:rsidR="00F61963" w:rsidRDefault="00844AF9" w:rsidP="00FC66E2">
      <w:pPr>
        <w:widowControl w:val="0"/>
        <w:jc w:val="both"/>
        <w:rPr>
          <w:rFonts w:ascii="Minion Pro" w:eastAsia="EB Garamond" w:hAnsi="Minion Pro" w:cs="EB Garamond"/>
          <w:sz w:val="22"/>
          <w:szCs w:val="22"/>
        </w:rPr>
      </w:pPr>
      <w:r>
        <w:rPr>
          <w:rFonts w:ascii="Minion Pro" w:eastAsia="EB Garamond" w:hAnsi="Minion Pro" w:cs="EB Garamond"/>
          <w:sz w:val="22"/>
          <w:szCs w:val="22"/>
        </w:rPr>
        <w:t>30</w:t>
      </w:r>
      <w:r w:rsidR="00F61963">
        <w:rPr>
          <w:rFonts w:ascii="Minion Pro" w:eastAsia="EB Garamond" w:hAnsi="Minion Pro" w:cs="EB Garamond"/>
          <w:sz w:val="22"/>
          <w:szCs w:val="22"/>
        </w:rPr>
        <w:t>.1.5. Projetos Complementares (A</w:t>
      </w:r>
      <w:r w:rsidR="005957A0">
        <w:rPr>
          <w:rFonts w:ascii="Minion Pro" w:eastAsia="EB Garamond" w:hAnsi="Minion Pro" w:cs="EB Garamond"/>
          <w:sz w:val="22"/>
          <w:szCs w:val="22"/>
        </w:rPr>
        <w:t>nexo V);</w:t>
      </w:r>
    </w:p>
    <w:p w:rsidR="005957A0" w:rsidRDefault="005957A0" w:rsidP="00FC66E2">
      <w:pPr>
        <w:widowControl w:val="0"/>
        <w:jc w:val="both"/>
        <w:rPr>
          <w:rFonts w:ascii="Minion Pro" w:eastAsia="EB Garamond" w:hAnsi="Minion Pro" w:cs="EB Garamond"/>
          <w:sz w:val="22"/>
          <w:szCs w:val="22"/>
        </w:rPr>
      </w:pPr>
    </w:p>
    <w:p w:rsidR="007F144F" w:rsidRPr="003D1B1D" w:rsidRDefault="00844AF9" w:rsidP="00FC66E2">
      <w:pPr>
        <w:widowControl w:val="0"/>
        <w:jc w:val="both"/>
        <w:rPr>
          <w:rFonts w:ascii="Minion Pro" w:eastAsia="EB Garamond" w:hAnsi="Minion Pro" w:cs="EB Garamond"/>
          <w:sz w:val="22"/>
          <w:szCs w:val="22"/>
        </w:rPr>
      </w:pPr>
      <w:r>
        <w:rPr>
          <w:rFonts w:ascii="Minion Pro" w:eastAsia="EB Garamond" w:hAnsi="Minion Pro" w:cs="EB Garamond"/>
          <w:sz w:val="22"/>
          <w:szCs w:val="22"/>
        </w:rPr>
        <w:t>30</w:t>
      </w:r>
      <w:r w:rsidR="00567E39" w:rsidRPr="003D1B1D">
        <w:rPr>
          <w:rFonts w:ascii="Minion Pro" w:eastAsia="EB Garamond" w:hAnsi="Minion Pro" w:cs="EB Garamond"/>
          <w:sz w:val="22"/>
          <w:szCs w:val="22"/>
        </w:rPr>
        <w:t xml:space="preserve">.1.2. Modelo de </w:t>
      </w:r>
      <w:r w:rsidR="005955D7">
        <w:rPr>
          <w:rFonts w:ascii="Minion Pro" w:eastAsia="EB Garamond" w:hAnsi="Minion Pro" w:cs="EB Garamond"/>
          <w:sz w:val="22"/>
          <w:szCs w:val="22"/>
        </w:rPr>
        <w:t>apresentação da Proposta C</w:t>
      </w:r>
      <w:r w:rsidR="00567E39" w:rsidRPr="003D1B1D">
        <w:rPr>
          <w:rFonts w:ascii="Minion Pro" w:eastAsia="EB Garamond" w:hAnsi="Minion Pro" w:cs="EB Garamond"/>
          <w:sz w:val="22"/>
          <w:szCs w:val="22"/>
        </w:rPr>
        <w:t>omercial (</w:t>
      </w:r>
      <w:r w:rsidR="005955D7" w:rsidRPr="003D1B1D">
        <w:rPr>
          <w:rFonts w:ascii="Minion Pro" w:eastAsia="EB Garamond" w:hAnsi="Minion Pro" w:cs="EB Garamond"/>
          <w:sz w:val="22"/>
          <w:szCs w:val="22"/>
        </w:rPr>
        <w:t>A</w:t>
      </w:r>
      <w:r w:rsidR="005955D7">
        <w:rPr>
          <w:rFonts w:ascii="Minion Pro" w:eastAsia="EB Garamond" w:hAnsi="Minion Pro" w:cs="EB Garamond"/>
          <w:sz w:val="22"/>
          <w:szCs w:val="22"/>
        </w:rPr>
        <w:t>nexo</w:t>
      </w:r>
      <w:r w:rsidR="00567E39" w:rsidRPr="003D1B1D">
        <w:rPr>
          <w:rFonts w:ascii="Minion Pro" w:eastAsia="EB Garamond" w:hAnsi="Minion Pro" w:cs="EB Garamond"/>
          <w:sz w:val="22"/>
          <w:szCs w:val="22"/>
        </w:rPr>
        <w:t xml:space="preserve"> </w:t>
      </w:r>
      <w:r w:rsidR="005957A0">
        <w:rPr>
          <w:rFonts w:ascii="Minion Pro" w:eastAsia="EB Garamond" w:hAnsi="Minion Pro" w:cs="EB Garamond"/>
          <w:sz w:val="22"/>
          <w:szCs w:val="22"/>
        </w:rPr>
        <w:t>VI</w:t>
      </w:r>
      <w:r w:rsidR="00567E39" w:rsidRPr="003D1B1D">
        <w:rPr>
          <w:rFonts w:ascii="Minion Pro" w:eastAsia="EB Garamond" w:hAnsi="Minion Pro" w:cs="EB Garamond"/>
          <w:sz w:val="22"/>
          <w:szCs w:val="22"/>
        </w:rPr>
        <w:t>);</w:t>
      </w:r>
    </w:p>
    <w:p w:rsidR="005955D7" w:rsidRDefault="005955D7" w:rsidP="00FC66E2">
      <w:pPr>
        <w:widowControl w:val="0"/>
        <w:jc w:val="both"/>
        <w:rPr>
          <w:rFonts w:ascii="Minion Pro" w:eastAsia="EB Garamond" w:hAnsi="Minion Pro" w:cs="EB Garamond"/>
          <w:sz w:val="22"/>
          <w:szCs w:val="22"/>
        </w:rPr>
      </w:pPr>
    </w:p>
    <w:p w:rsidR="007F144F" w:rsidRPr="003D1B1D" w:rsidRDefault="00217D1E" w:rsidP="00FC66E2">
      <w:pPr>
        <w:widowControl w:val="0"/>
        <w:jc w:val="both"/>
        <w:rPr>
          <w:rFonts w:ascii="Minion Pro" w:eastAsia="EB Garamond" w:hAnsi="Minion Pro" w:cs="EB Garamond"/>
          <w:sz w:val="22"/>
          <w:szCs w:val="22"/>
        </w:rPr>
      </w:pPr>
      <w:r>
        <w:rPr>
          <w:rFonts w:ascii="Minion Pro" w:eastAsia="EB Garamond" w:hAnsi="Minion Pro" w:cs="EB Garamond"/>
          <w:sz w:val="22"/>
          <w:szCs w:val="22"/>
        </w:rPr>
        <w:t>29</w:t>
      </w:r>
      <w:r w:rsidR="00567E39" w:rsidRPr="003D1B1D">
        <w:rPr>
          <w:rFonts w:ascii="Minion Pro" w:eastAsia="EB Garamond" w:hAnsi="Minion Pro" w:cs="EB Garamond"/>
          <w:sz w:val="22"/>
          <w:szCs w:val="22"/>
        </w:rPr>
        <w:t xml:space="preserve">.1.3. Minuta </w:t>
      </w:r>
      <w:r w:rsidR="009D584D">
        <w:rPr>
          <w:rFonts w:ascii="Minion Pro" w:eastAsia="EB Garamond" w:hAnsi="Minion Pro" w:cs="EB Garamond"/>
          <w:sz w:val="22"/>
          <w:szCs w:val="22"/>
        </w:rPr>
        <w:t>do Contrato</w:t>
      </w:r>
      <w:r w:rsidR="00567E39" w:rsidRPr="003D1B1D">
        <w:rPr>
          <w:rFonts w:ascii="Minion Pro" w:eastAsia="EB Garamond" w:hAnsi="Minion Pro" w:cs="EB Garamond"/>
          <w:sz w:val="22"/>
          <w:szCs w:val="22"/>
        </w:rPr>
        <w:t xml:space="preserve"> (</w:t>
      </w:r>
      <w:r w:rsidR="005955D7" w:rsidRPr="003D1B1D">
        <w:rPr>
          <w:rFonts w:ascii="Minion Pro" w:eastAsia="EB Garamond" w:hAnsi="Minion Pro" w:cs="EB Garamond"/>
          <w:sz w:val="22"/>
          <w:szCs w:val="22"/>
        </w:rPr>
        <w:t>A</w:t>
      </w:r>
      <w:r w:rsidR="005955D7">
        <w:rPr>
          <w:rFonts w:ascii="Minion Pro" w:eastAsia="EB Garamond" w:hAnsi="Minion Pro" w:cs="EB Garamond"/>
          <w:sz w:val="22"/>
          <w:szCs w:val="22"/>
        </w:rPr>
        <w:t>nexo</w:t>
      </w:r>
      <w:r w:rsidR="00567E39" w:rsidRPr="003D1B1D">
        <w:rPr>
          <w:rFonts w:ascii="Minion Pro" w:eastAsia="EB Garamond" w:hAnsi="Minion Pro" w:cs="EB Garamond"/>
          <w:sz w:val="22"/>
          <w:szCs w:val="22"/>
        </w:rPr>
        <w:t xml:space="preserve"> </w:t>
      </w:r>
      <w:r w:rsidR="005957A0">
        <w:rPr>
          <w:rFonts w:ascii="Minion Pro" w:eastAsia="EB Garamond" w:hAnsi="Minion Pro" w:cs="EB Garamond"/>
          <w:sz w:val="22"/>
          <w:szCs w:val="22"/>
        </w:rPr>
        <w:t>VII</w:t>
      </w:r>
      <w:r w:rsidR="00567E39" w:rsidRPr="003D1B1D">
        <w:rPr>
          <w:rFonts w:ascii="Minion Pro" w:eastAsia="EB Garamond" w:hAnsi="Minion Pro" w:cs="EB Garamond"/>
          <w:sz w:val="22"/>
          <w:szCs w:val="22"/>
        </w:rPr>
        <w:t>).</w:t>
      </w:r>
    </w:p>
    <w:p w:rsidR="007F144F" w:rsidRPr="003D1B1D" w:rsidRDefault="007F144F" w:rsidP="00FC66E2">
      <w:pPr>
        <w:widowControl w:val="0"/>
        <w:jc w:val="both"/>
        <w:rPr>
          <w:rFonts w:ascii="Minion Pro" w:eastAsia="EB Garamond" w:hAnsi="Minion Pro" w:cs="EB Garamond"/>
          <w:sz w:val="22"/>
          <w:szCs w:val="22"/>
        </w:rPr>
      </w:pPr>
    </w:p>
    <w:p w:rsidR="007F144F" w:rsidRPr="003D1B1D" w:rsidRDefault="00567E39" w:rsidP="00FC66E2">
      <w:pPr>
        <w:jc w:val="center"/>
        <w:rPr>
          <w:rFonts w:ascii="Minion Pro" w:eastAsia="EB Garamond" w:hAnsi="Minion Pro" w:cs="EB Garamond"/>
          <w:sz w:val="22"/>
          <w:szCs w:val="22"/>
        </w:rPr>
      </w:pPr>
      <w:proofErr w:type="spellStart"/>
      <w:r w:rsidRPr="003D1B1D">
        <w:rPr>
          <w:rFonts w:ascii="Minion Pro" w:eastAsia="EB Garamond" w:hAnsi="Minion Pro" w:cs="EB Garamond"/>
          <w:sz w:val="22"/>
          <w:szCs w:val="22"/>
        </w:rPr>
        <w:t>Fortaleza-Ce</w:t>
      </w:r>
      <w:proofErr w:type="spellEnd"/>
      <w:r w:rsidRPr="003D1B1D">
        <w:rPr>
          <w:rFonts w:ascii="Minion Pro" w:eastAsia="EB Garamond" w:hAnsi="Minion Pro" w:cs="EB Garamond"/>
          <w:sz w:val="22"/>
          <w:szCs w:val="22"/>
        </w:rPr>
        <w:t xml:space="preserve">, </w:t>
      </w:r>
      <w:proofErr w:type="spellStart"/>
      <w:r w:rsidRPr="003D1B1D">
        <w:rPr>
          <w:rFonts w:ascii="Minion Pro" w:eastAsia="EB Garamond" w:hAnsi="Minion Pro" w:cs="EB Garamond"/>
          <w:sz w:val="22"/>
          <w:szCs w:val="22"/>
        </w:rPr>
        <w:t>xx</w:t>
      </w:r>
      <w:proofErr w:type="spellEnd"/>
      <w:r w:rsidRPr="003D1B1D">
        <w:rPr>
          <w:rFonts w:ascii="Minion Pro" w:eastAsia="EB Garamond" w:hAnsi="Minion Pro" w:cs="EB Garamond"/>
          <w:sz w:val="22"/>
          <w:szCs w:val="22"/>
        </w:rPr>
        <w:t xml:space="preserve"> de </w:t>
      </w:r>
      <w:proofErr w:type="spellStart"/>
      <w:r w:rsidR="00B72D38">
        <w:rPr>
          <w:rFonts w:ascii="Minion Pro" w:eastAsia="EB Garamond" w:hAnsi="Minion Pro" w:cs="EB Garamond"/>
          <w:sz w:val="22"/>
          <w:szCs w:val="22"/>
        </w:rPr>
        <w:t>xxx</w:t>
      </w:r>
      <w:proofErr w:type="spellEnd"/>
      <w:r w:rsidRPr="003D1B1D">
        <w:rPr>
          <w:rFonts w:ascii="Minion Pro" w:eastAsia="EB Garamond" w:hAnsi="Minion Pro" w:cs="EB Garamond"/>
          <w:sz w:val="22"/>
          <w:szCs w:val="22"/>
        </w:rPr>
        <w:t xml:space="preserve"> de 2024.</w:t>
      </w:r>
    </w:p>
    <w:p w:rsidR="007F144F" w:rsidRPr="003D1B1D" w:rsidRDefault="007F144F" w:rsidP="00FC66E2">
      <w:pPr>
        <w:pStyle w:val="Subttulo"/>
        <w:jc w:val="left"/>
        <w:rPr>
          <w:rFonts w:ascii="Minion Pro" w:eastAsia="EB Garamond" w:hAnsi="Minion Pro" w:cs="EB Garamond"/>
          <w:sz w:val="22"/>
          <w:szCs w:val="22"/>
        </w:rPr>
      </w:pPr>
    </w:p>
    <w:p w:rsidR="007F144F" w:rsidRPr="003D1B1D" w:rsidRDefault="005955D7" w:rsidP="00FC66E2">
      <w:pPr>
        <w:jc w:val="center"/>
        <w:rPr>
          <w:rFonts w:ascii="Minion Pro" w:eastAsia="EB Garamond" w:hAnsi="Minion Pro" w:cs="EB Garamond"/>
          <w:b/>
          <w:sz w:val="22"/>
          <w:szCs w:val="22"/>
        </w:rPr>
      </w:pPr>
      <w:proofErr w:type="spellStart"/>
      <w:proofErr w:type="gramStart"/>
      <w:r>
        <w:rPr>
          <w:rFonts w:ascii="Minion Pro" w:eastAsia="EB Garamond" w:hAnsi="Minion Pro" w:cs="EB Garamond"/>
          <w:b/>
          <w:sz w:val="22"/>
          <w:szCs w:val="22"/>
        </w:rPr>
        <w:t>xxxxxx</w:t>
      </w:r>
      <w:proofErr w:type="spellEnd"/>
      <w:proofErr w:type="gramEnd"/>
    </w:p>
    <w:p w:rsidR="007F144F" w:rsidRPr="003D1B1D" w:rsidRDefault="00567E39" w:rsidP="00FC66E2">
      <w:pPr>
        <w:jc w:val="center"/>
        <w:rPr>
          <w:rFonts w:ascii="Minion Pro" w:eastAsia="EB Garamond" w:hAnsi="Minion Pro" w:cs="EB Garamond"/>
          <w:sz w:val="22"/>
          <w:szCs w:val="22"/>
        </w:rPr>
      </w:pPr>
      <w:r w:rsidRPr="003D1B1D">
        <w:rPr>
          <w:rFonts w:ascii="Minion Pro" w:eastAsia="EB Garamond" w:hAnsi="Minion Pro" w:cs="EB Garamond"/>
          <w:sz w:val="22"/>
          <w:szCs w:val="22"/>
        </w:rPr>
        <w:t>Membro da Comissão</w:t>
      </w:r>
    </w:p>
    <w:p w:rsidR="007F144F" w:rsidRPr="003D1B1D" w:rsidRDefault="007F144F" w:rsidP="00FC66E2">
      <w:pPr>
        <w:jc w:val="center"/>
        <w:rPr>
          <w:rFonts w:ascii="Minion Pro" w:eastAsia="EB Garamond" w:hAnsi="Minion Pro" w:cs="EB Garamond"/>
          <w:sz w:val="22"/>
          <w:szCs w:val="22"/>
        </w:rPr>
      </w:pPr>
    </w:p>
    <w:p w:rsidR="007F144F" w:rsidRPr="003D1B1D" w:rsidRDefault="007F144F" w:rsidP="00FC66E2">
      <w:pPr>
        <w:jc w:val="center"/>
        <w:rPr>
          <w:rFonts w:ascii="Minion Pro" w:eastAsia="EB Garamond" w:hAnsi="Minion Pro" w:cs="EB Garamond"/>
          <w:sz w:val="22"/>
          <w:szCs w:val="22"/>
        </w:rPr>
      </w:pPr>
    </w:p>
    <w:p w:rsidR="007F144F" w:rsidRPr="003D1B1D" w:rsidRDefault="005955D7" w:rsidP="00FC66E2">
      <w:pPr>
        <w:jc w:val="center"/>
        <w:rPr>
          <w:rFonts w:ascii="Minion Pro" w:eastAsia="EB Garamond" w:hAnsi="Minion Pro" w:cs="EB Garamond"/>
          <w:sz w:val="22"/>
          <w:szCs w:val="22"/>
        </w:rPr>
      </w:pPr>
      <w:proofErr w:type="spellStart"/>
      <w:proofErr w:type="gramStart"/>
      <w:r>
        <w:rPr>
          <w:rFonts w:ascii="Minion Pro" w:eastAsia="EB Garamond" w:hAnsi="Minion Pro" w:cs="EB Garamond"/>
          <w:b/>
          <w:sz w:val="22"/>
          <w:szCs w:val="22"/>
        </w:rPr>
        <w:t>xxxxx</w:t>
      </w:r>
      <w:proofErr w:type="spellEnd"/>
      <w:proofErr w:type="gramEnd"/>
      <w:r w:rsidR="00567E39" w:rsidRPr="003D1B1D">
        <w:rPr>
          <w:rFonts w:ascii="Minion Pro" w:eastAsia="EB Garamond" w:hAnsi="Minion Pro" w:cs="EB Garamond"/>
          <w:b/>
          <w:sz w:val="22"/>
          <w:szCs w:val="22"/>
        </w:rPr>
        <w:t xml:space="preserve">                                             </w:t>
      </w:r>
      <w:r>
        <w:rPr>
          <w:rFonts w:ascii="Minion Pro" w:eastAsia="EB Garamond" w:hAnsi="Minion Pro" w:cs="EB Garamond"/>
          <w:b/>
          <w:sz w:val="22"/>
          <w:szCs w:val="22"/>
        </w:rPr>
        <w:t xml:space="preserve">                                                                  </w:t>
      </w:r>
      <w:proofErr w:type="spellStart"/>
      <w:r>
        <w:rPr>
          <w:rFonts w:ascii="Minion Pro" w:eastAsia="EB Garamond" w:hAnsi="Minion Pro" w:cs="EB Garamond"/>
          <w:b/>
          <w:sz w:val="22"/>
          <w:szCs w:val="22"/>
        </w:rPr>
        <w:t>xxxxxx</w:t>
      </w:r>
      <w:proofErr w:type="spellEnd"/>
    </w:p>
    <w:p w:rsidR="0084629A" w:rsidRPr="00B65D73" w:rsidRDefault="00567E39" w:rsidP="00FC66E2">
      <w:pPr>
        <w:jc w:val="center"/>
        <w:rPr>
          <w:rFonts w:ascii="Minion Pro" w:eastAsia="EB Garamond" w:hAnsi="Minion Pro" w:cs="EB Garamond"/>
          <w:sz w:val="22"/>
          <w:szCs w:val="22"/>
        </w:rPr>
      </w:pPr>
      <w:r w:rsidRPr="003D1B1D">
        <w:rPr>
          <w:rFonts w:ascii="Minion Pro" w:eastAsia="EB Garamond" w:hAnsi="Minion Pro" w:cs="EB Garamond"/>
          <w:sz w:val="22"/>
          <w:szCs w:val="22"/>
        </w:rPr>
        <w:t>Membro da Comissão                                                                            Membro da Comissão</w:t>
      </w:r>
      <w:r w:rsidRPr="003D1B1D">
        <w:rPr>
          <w:rFonts w:ascii="Minion Pro" w:hAnsi="Minion Pro"/>
          <w:sz w:val="22"/>
          <w:szCs w:val="22"/>
        </w:rPr>
        <w:br w:type="page"/>
      </w:r>
    </w:p>
    <w:p w:rsidR="0084629A" w:rsidRPr="0084629A" w:rsidRDefault="0084629A" w:rsidP="00FC66E2">
      <w:pPr>
        <w:jc w:val="center"/>
        <w:rPr>
          <w:rFonts w:ascii="Minion Pro" w:eastAsia="EB Garamond" w:hAnsi="Minion Pro" w:cs="EB Garamond"/>
          <w:b/>
          <w:sz w:val="22"/>
          <w:szCs w:val="22"/>
        </w:rPr>
      </w:pPr>
      <w:r w:rsidRPr="0084629A">
        <w:rPr>
          <w:rFonts w:ascii="Minion Pro" w:eastAsia="EB Garamond" w:hAnsi="Minion Pro" w:cs="EB Garamond"/>
          <w:b/>
          <w:sz w:val="22"/>
          <w:szCs w:val="22"/>
        </w:rPr>
        <w:t>ANEXO I</w:t>
      </w:r>
    </w:p>
    <w:p w:rsidR="0084629A" w:rsidRPr="0084629A" w:rsidRDefault="0084629A" w:rsidP="00FC66E2">
      <w:pPr>
        <w:pStyle w:val="Corpodetexto"/>
        <w:spacing w:after="0"/>
        <w:jc w:val="center"/>
        <w:rPr>
          <w:rFonts w:ascii="Minion Pro" w:hAnsi="Minion Pro"/>
          <w:b/>
          <w:sz w:val="22"/>
          <w:szCs w:val="22"/>
        </w:rPr>
      </w:pPr>
      <w:r w:rsidRPr="0084629A">
        <w:rPr>
          <w:rFonts w:ascii="Minion Pro" w:hAnsi="Minion Pro"/>
          <w:b/>
          <w:sz w:val="22"/>
          <w:szCs w:val="22"/>
        </w:rPr>
        <w:t>TERMO</w:t>
      </w:r>
      <w:r w:rsidRPr="0084629A">
        <w:rPr>
          <w:rFonts w:ascii="Minion Pro" w:hAnsi="Minion Pro"/>
          <w:b/>
          <w:spacing w:val="-2"/>
          <w:sz w:val="22"/>
          <w:szCs w:val="22"/>
        </w:rPr>
        <w:t xml:space="preserve"> </w:t>
      </w:r>
      <w:r w:rsidRPr="0084629A">
        <w:rPr>
          <w:rFonts w:ascii="Minion Pro" w:hAnsi="Minion Pro"/>
          <w:b/>
          <w:sz w:val="22"/>
          <w:szCs w:val="22"/>
        </w:rPr>
        <w:t>DE</w:t>
      </w:r>
      <w:r w:rsidRPr="0084629A">
        <w:rPr>
          <w:rFonts w:ascii="Minion Pro" w:hAnsi="Minion Pro"/>
          <w:b/>
          <w:spacing w:val="-1"/>
          <w:sz w:val="22"/>
          <w:szCs w:val="22"/>
        </w:rPr>
        <w:t xml:space="preserve"> </w:t>
      </w:r>
      <w:r w:rsidRPr="0084629A">
        <w:rPr>
          <w:rFonts w:ascii="Minion Pro" w:hAnsi="Minion Pro"/>
          <w:b/>
          <w:sz w:val="22"/>
          <w:szCs w:val="22"/>
        </w:rPr>
        <w:t>REFERÊNCIA</w:t>
      </w:r>
    </w:p>
    <w:p w:rsidR="0084629A" w:rsidRPr="0084629A" w:rsidRDefault="0084629A" w:rsidP="00FC66E2">
      <w:pPr>
        <w:pStyle w:val="Corpodetexto"/>
        <w:spacing w:after="0"/>
        <w:rPr>
          <w:rFonts w:ascii="Minion Pro" w:hAnsi="Minion Pro"/>
          <w:sz w:val="22"/>
          <w:szCs w:val="22"/>
        </w:rPr>
      </w:pPr>
    </w:p>
    <w:p w:rsidR="0084629A" w:rsidRPr="0084629A" w:rsidRDefault="0084629A" w:rsidP="00FC66E2">
      <w:pPr>
        <w:pStyle w:val="Corpodetexto"/>
        <w:spacing w:after="0"/>
        <w:rPr>
          <w:rFonts w:ascii="Minion Pro" w:hAnsi="Minion Pro"/>
          <w:sz w:val="22"/>
          <w:szCs w:val="22"/>
        </w:rPr>
      </w:pPr>
    </w:p>
    <w:p w:rsidR="008B1A9D" w:rsidRDefault="008B1A9D" w:rsidP="00FC66E2">
      <w:pPr>
        <w:jc w:val="center"/>
        <w:rPr>
          <w:rFonts w:ascii="Minion Pro" w:eastAsia="EB Garamond" w:hAnsi="Minion Pro" w:cs="EB Garamond"/>
          <w:b/>
          <w:sz w:val="22"/>
          <w:szCs w:val="22"/>
        </w:rPr>
      </w:pPr>
    </w:p>
    <w:p w:rsidR="008B1A9D" w:rsidRDefault="008B1A9D" w:rsidP="00FC66E2">
      <w:pPr>
        <w:jc w:val="center"/>
        <w:rPr>
          <w:rFonts w:ascii="Minion Pro" w:eastAsia="EB Garamond" w:hAnsi="Minion Pro" w:cs="EB Garamond"/>
          <w:b/>
          <w:sz w:val="22"/>
          <w:szCs w:val="22"/>
        </w:rPr>
      </w:pPr>
    </w:p>
    <w:p w:rsidR="008B1A9D" w:rsidRDefault="008B1A9D" w:rsidP="00FC66E2">
      <w:pPr>
        <w:jc w:val="center"/>
        <w:rPr>
          <w:rFonts w:ascii="Minion Pro" w:eastAsia="EB Garamond" w:hAnsi="Minion Pro" w:cs="EB Garamond"/>
          <w:b/>
          <w:sz w:val="22"/>
          <w:szCs w:val="22"/>
        </w:rPr>
      </w:pPr>
    </w:p>
    <w:p w:rsidR="008B1A9D" w:rsidRDefault="008B1A9D" w:rsidP="00FC66E2">
      <w:pPr>
        <w:jc w:val="center"/>
        <w:rPr>
          <w:rFonts w:ascii="Minion Pro" w:eastAsia="EB Garamond" w:hAnsi="Minion Pro" w:cs="EB Garamond"/>
          <w:b/>
          <w:sz w:val="22"/>
          <w:szCs w:val="22"/>
        </w:rPr>
      </w:pPr>
    </w:p>
    <w:p w:rsidR="008B1A9D" w:rsidRDefault="008B1A9D" w:rsidP="00FC66E2">
      <w:pPr>
        <w:jc w:val="center"/>
        <w:rPr>
          <w:rFonts w:ascii="Minion Pro" w:eastAsia="EB Garamond" w:hAnsi="Minion Pro" w:cs="EB Garamond"/>
          <w:b/>
          <w:sz w:val="22"/>
          <w:szCs w:val="22"/>
        </w:rPr>
      </w:pPr>
    </w:p>
    <w:p w:rsidR="008B1A9D" w:rsidRDefault="008B1A9D" w:rsidP="00FC66E2">
      <w:pPr>
        <w:jc w:val="center"/>
        <w:rPr>
          <w:rFonts w:ascii="Minion Pro" w:eastAsia="EB Garamond" w:hAnsi="Minion Pro" w:cs="EB Garamond"/>
          <w:b/>
          <w:sz w:val="22"/>
          <w:szCs w:val="22"/>
        </w:rPr>
      </w:pPr>
    </w:p>
    <w:p w:rsidR="008B1A9D" w:rsidRDefault="008B1A9D" w:rsidP="00FC66E2">
      <w:pPr>
        <w:jc w:val="center"/>
        <w:rPr>
          <w:rFonts w:ascii="Minion Pro" w:eastAsia="EB Garamond" w:hAnsi="Minion Pro" w:cs="EB Garamond"/>
          <w:b/>
          <w:sz w:val="22"/>
          <w:szCs w:val="22"/>
        </w:rPr>
      </w:pPr>
    </w:p>
    <w:p w:rsidR="008B1A9D" w:rsidRDefault="008B1A9D" w:rsidP="00FC66E2">
      <w:pPr>
        <w:jc w:val="center"/>
        <w:rPr>
          <w:rFonts w:ascii="Minion Pro" w:eastAsia="EB Garamond" w:hAnsi="Minion Pro" w:cs="EB Garamond"/>
          <w:b/>
          <w:sz w:val="22"/>
          <w:szCs w:val="22"/>
        </w:rPr>
      </w:pPr>
    </w:p>
    <w:p w:rsidR="008B1A9D" w:rsidRDefault="008B1A9D" w:rsidP="00FC66E2">
      <w:pPr>
        <w:jc w:val="center"/>
        <w:rPr>
          <w:rFonts w:ascii="Minion Pro" w:eastAsia="EB Garamond" w:hAnsi="Minion Pro" w:cs="EB Garamond"/>
          <w:b/>
          <w:sz w:val="22"/>
          <w:szCs w:val="22"/>
        </w:rPr>
      </w:pPr>
    </w:p>
    <w:p w:rsidR="008B1A9D" w:rsidRDefault="008B1A9D" w:rsidP="00FC66E2">
      <w:pPr>
        <w:jc w:val="center"/>
        <w:rPr>
          <w:rFonts w:ascii="Minion Pro" w:eastAsia="EB Garamond" w:hAnsi="Minion Pro" w:cs="EB Garamond"/>
          <w:b/>
          <w:sz w:val="22"/>
          <w:szCs w:val="22"/>
        </w:rPr>
      </w:pPr>
    </w:p>
    <w:p w:rsidR="008B1A9D" w:rsidRDefault="008B1A9D" w:rsidP="00FC66E2">
      <w:pPr>
        <w:jc w:val="center"/>
        <w:rPr>
          <w:rFonts w:ascii="Minion Pro" w:eastAsia="EB Garamond" w:hAnsi="Minion Pro" w:cs="EB Garamond"/>
          <w:b/>
          <w:sz w:val="22"/>
          <w:szCs w:val="22"/>
        </w:rPr>
      </w:pPr>
    </w:p>
    <w:p w:rsidR="008B1A9D" w:rsidRDefault="008B1A9D" w:rsidP="00FC66E2">
      <w:pPr>
        <w:jc w:val="center"/>
        <w:rPr>
          <w:rFonts w:ascii="Minion Pro" w:eastAsia="EB Garamond" w:hAnsi="Minion Pro" w:cs="EB Garamond"/>
          <w:b/>
          <w:sz w:val="22"/>
          <w:szCs w:val="22"/>
        </w:rPr>
      </w:pPr>
    </w:p>
    <w:p w:rsidR="008B1A9D" w:rsidRDefault="008B1A9D" w:rsidP="00FC66E2">
      <w:pPr>
        <w:jc w:val="center"/>
        <w:rPr>
          <w:rFonts w:ascii="Minion Pro" w:eastAsia="EB Garamond" w:hAnsi="Minion Pro" w:cs="EB Garamond"/>
          <w:b/>
          <w:sz w:val="22"/>
          <w:szCs w:val="22"/>
        </w:rPr>
      </w:pPr>
    </w:p>
    <w:p w:rsidR="008B1A9D" w:rsidRDefault="008B1A9D" w:rsidP="00FC66E2">
      <w:pPr>
        <w:jc w:val="center"/>
        <w:rPr>
          <w:rFonts w:ascii="Minion Pro" w:eastAsia="EB Garamond" w:hAnsi="Minion Pro" w:cs="EB Garamond"/>
          <w:b/>
          <w:sz w:val="22"/>
          <w:szCs w:val="22"/>
        </w:rPr>
      </w:pPr>
    </w:p>
    <w:p w:rsidR="008B1A9D" w:rsidRDefault="008B1A9D" w:rsidP="00FC66E2">
      <w:pPr>
        <w:jc w:val="center"/>
        <w:rPr>
          <w:rFonts w:ascii="Minion Pro" w:eastAsia="EB Garamond" w:hAnsi="Minion Pro" w:cs="EB Garamond"/>
          <w:b/>
          <w:sz w:val="22"/>
          <w:szCs w:val="22"/>
        </w:rPr>
      </w:pPr>
    </w:p>
    <w:p w:rsidR="008B1A9D" w:rsidRDefault="008B1A9D" w:rsidP="00FC66E2">
      <w:pPr>
        <w:jc w:val="center"/>
        <w:rPr>
          <w:rFonts w:ascii="Minion Pro" w:eastAsia="EB Garamond" w:hAnsi="Minion Pro" w:cs="EB Garamond"/>
          <w:b/>
          <w:sz w:val="22"/>
          <w:szCs w:val="22"/>
        </w:rPr>
      </w:pPr>
    </w:p>
    <w:p w:rsidR="008B1A9D" w:rsidRDefault="008B1A9D" w:rsidP="00FC66E2">
      <w:pPr>
        <w:jc w:val="center"/>
        <w:rPr>
          <w:rFonts w:ascii="Minion Pro" w:eastAsia="EB Garamond" w:hAnsi="Minion Pro" w:cs="EB Garamond"/>
          <w:b/>
          <w:sz w:val="22"/>
          <w:szCs w:val="22"/>
        </w:rPr>
      </w:pPr>
    </w:p>
    <w:p w:rsidR="008B1A9D" w:rsidRDefault="008B1A9D" w:rsidP="00FC66E2">
      <w:pPr>
        <w:jc w:val="center"/>
        <w:rPr>
          <w:rFonts w:ascii="Minion Pro" w:eastAsia="EB Garamond" w:hAnsi="Minion Pro" w:cs="EB Garamond"/>
          <w:b/>
          <w:sz w:val="22"/>
          <w:szCs w:val="22"/>
        </w:rPr>
      </w:pPr>
    </w:p>
    <w:p w:rsidR="008B1A9D" w:rsidRDefault="008B1A9D" w:rsidP="00FC66E2">
      <w:pPr>
        <w:jc w:val="center"/>
        <w:rPr>
          <w:rFonts w:ascii="Minion Pro" w:eastAsia="EB Garamond" w:hAnsi="Minion Pro" w:cs="EB Garamond"/>
          <w:b/>
          <w:sz w:val="22"/>
          <w:szCs w:val="22"/>
        </w:rPr>
      </w:pPr>
    </w:p>
    <w:p w:rsidR="008B1A9D" w:rsidRDefault="008B1A9D" w:rsidP="00FC66E2">
      <w:pPr>
        <w:jc w:val="center"/>
        <w:rPr>
          <w:rFonts w:ascii="Minion Pro" w:eastAsia="EB Garamond" w:hAnsi="Minion Pro" w:cs="EB Garamond"/>
          <w:b/>
          <w:sz w:val="22"/>
          <w:szCs w:val="22"/>
        </w:rPr>
      </w:pPr>
    </w:p>
    <w:p w:rsidR="008B1A9D" w:rsidRDefault="008B1A9D" w:rsidP="00FC66E2">
      <w:pPr>
        <w:jc w:val="center"/>
        <w:rPr>
          <w:rFonts w:ascii="Minion Pro" w:eastAsia="EB Garamond" w:hAnsi="Minion Pro" w:cs="EB Garamond"/>
          <w:b/>
          <w:sz w:val="22"/>
          <w:szCs w:val="22"/>
        </w:rPr>
      </w:pPr>
    </w:p>
    <w:p w:rsidR="008B1A9D" w:rsidRDefault="008B1A9D" w:rsidP="00FC66E2">
      <w:pPr>
        <w:jc w:val="center"/>
        <w:rPr>
          <w:rFonts w:ascii="Minion Pro" w:eastAsia="EB Garamond" w:hAnsi="Minion Pro" w:cs="EB Garamond"/>
          <w:b/>
          <w:sz w:val="22"/>
          <w:szCs w:val="22"/>
        </w:rPr>
      </w:pPr>
    </w:p>
    <w:p w:rsidR="008B1A9D" w:rsidRDefault="008B1A9D" w:rsidP="00FC66E2">
      <w:pPr>
        <w:jc w:val="center"/>
        <w:rPr>
          <w:rFonts w:ascii="Minion Pro" w:eastAsia="EB Garamond" w:hAnsi="Minion Pro" w:cs="EB Garamond"/>
          <w:b/>
          <w:sz w:val="22"/>
          <w:szCs w:val="22"/>
        </w:rPr>
      </w:pPr>
    </w:p>
    <w:p w:rsidR="008B1A9D" w:rsidRDefault="008B1A9D" w:rsidP="00FC66E2">
      <w:pPr>
        <w:jc w:val="center"/>
        <w:rPr>
          <w:rFonts w:ascii="Minion Pro" w:eastAsia="EB Garamond" w:hAnsi="Minion Pro" w:cs="EB Garamond"/>
          <w:b/>
          <w:sz w:val="22"/>
          <w:szCs w:val="22"/>
        </w:rPr>
      </w:pPr>
    </w:p>
    <w:p w:rsidR="008B1A9D" w:rsidRDefault="008B1A9D" w:rsidP="00FC66E2">
      <w:pPr>
        <w:jc w:val="center"/>
        <w:rPr>
          <w:rFonts w:ascii="Minion Pro" w:eastAsia="EB Garamond" w:hAnsi="Minion Pro" w:cs="EB Garamond"/>
          <w:b/>
          <w:sz w:val="22"/>
          <w:szCs w:val="22"/>
        </w:rPr>
      </w:pPr>
    </w:p>
    <w:p w:rsidR="008B1A9D" w:rsidRDefault="008B1A9D" w:rsidP="00FC66E2">
      <w:pPr>
        <w:jc w:val="center"/>
        <w:rPr>
          <w:rFonts w:ascii="Minion Pro" w:eastAsia="EB Garamond" w:hAnsi="Minion Pro" w:cs="EB Garamond"/>
          <w:b/>
          <w:sz w:val="22"/>
          <w:szCs w:val="22"/>
        </w:rPr>
      </w:pPr>
    </w:p>
    <w:p w:rsidR="008B1A9D" w:rsidRDefault="008B1A9D" w:rsidP="00FC66E2">
      <w:pPr>
        <w:jc w:val="center"/>
        <w:rPr>
          <w:rFonts w:ascii="Minion Pro" w:eastAsia="EB Garamond" w:hAnsi="Minion Pro" w:cs="EB Garamond"/>
          <w:b/>
          <w:sz w:val="22"/>
          <w:szCs w:val="22"/>
        </w:rPr>
      </w:pPr>
    </w:p>
    <w:p w:rsidR="008B1A9D" w:rsidRDefault="008B1A9D" w:rsidP="00FC66E2">
      <w:pPr>
        <w:jc w:val="center"/>
        <w:rPr>
          <w:rFonts w:ascii="Minion Pro" w:eastAsia="EB Garamond" w:hAnsi="Minion Pro" w:cs="EB Garamond"/>
          <w:b/>
          <w:sz w:val="22"/>
          <w:szCs w:val="22"/>
        </w:rPr>
      </w:pPr>
    </w:p>
    <w:p w:rsidR="008B1A9D" w:rsidRDefault="008B1A9D" w:rsidP="00FC66E2">
      <w:pPr>
        <w:jc w:val="center"/>
        <w:rPr>
          <w:rFonts w:ascii="Minion Pro" w:eastAsia="EB Garamond" w:hAnsi="Minion Pro" w:cs="EB Garamond"/>
          <w:b/>
          <w:sz w:val="22"/>
          <w:szCs w:val="22"/>
        </w:rPr>
      </w:pPr>
    </w:p>
    <w:p w:rsidR="008B1A9D" w:rsidRDefault="008B1A9D" w:rsidP="00FC66E2">
      <w:pPr>
        <w:jc w:val="center"/>
        <w:rPr>
          <w:rFonts w:ascii="Minion Pro" w:eastAsia="EB Garamond" w:hAnsi="Minion Pro" w:cs="EB Garamond"/>
          <w:b/>
          <w:sz w:val="22"/>
          <w:szCs w:val="22"/>
        </w:rPr>
      </w:pPr>
    </w:p>
    <w:p w:rsidR="008B1A9D" w:rsidRDefault="008B1A9D" w:rsidP="00FC66E2">
      <w:pPr>
        <w:jc w:val="center"/>
        <w:rPr>
          <w:rFonts w:ascii="Minion Pro" w:eastAsia="EB Garamond" w:hAnsi="Minion Pro" w:cs="EB Garamond"/>
          <w:b/>
          <w:sz w:val="22"/>
          <w:szCs w:val="22"/>
        </w:rPr>
      </w:pPr>
    </w:p>
    <w:p w:rsidR="008B1A9D" w:rsidRDefault="008B1A9D" w:rsidP="00FC66E2">
      <w:pPr>
        <w:jc w:val="center"/>
        <w:rPr>
          <w:rFonts w:ascii="Minion Pro" w:eastAsia="EB Garamond" w:hAnsi="Minion Pro" w:cs="EB Garamond"/>
          <w:b/>
          <w:sz w:val="22"/>
          <w:szCs w:val="22"/>
        </w:rPr>
      </w:pPr>
    </w:p>
    <w:p w:rsidR="008B1A9D" w:rsidRDefault="008B1A9D" w:rsidP="00FC66E2">
      <w:pPr>
        <w:jc w:val="center"/>
        <w:rPr>
          <w:rFonts w:ascii="Minion Pro" w:eastAsia="EB Garamond" w:hAnsi="Minion Pro" w:cs="EB Garamond"/>
          <w:b/>
          <w:sz w:val="22"/>
          <w:szCs w:val="22"/>
        </w:rPr>
      </w:pPr>
    </w:p>
    <w:p w:rsidR="008B1A9D" w:rsidRDefault="008B1A9D" w:rsidP="00FC66E2">
      <w:pPr>
        <w:jc w:val="center"/>
        <w:rPr>
          <w:rFonts w:ascii="Minion Pro" w:eastAsia="EB Garamond" w:hAnsi="Minion Pro" w:cs="EB Garamond"/>
          <w:b/>
          <w:sz w:val="22"/>
          <w:szCs w:val="22"/>
        </w:rPr>
      </w:pPr>
    </w:p>
    <w:p w:rsidR="008B1A9D" w:rsidRDefault="008B1A9D" w:rsidP="00FC66E2">
      <w:pPr>
        <w:jc w:val="center"/>
        <w:rPr>
          <w:rFonts w:ascii="Minion Pro" w:eastAsia="EB Garamond" w:hAnsi="Minion Pro" w:cs="EB Garamond"/>
          <w:b/>
          <w:sz w:val="22"/>
          <w:szCs w:val="22"/>
        </w:rPr>
      </w:pPr>
    </w:p>
    <w:p w:rsidR="008B1A9D" w:rsidRDefault="008B1A9D" w:rsidP="00FC66E2">
      <w:pPr>
        <w:jc w:val="center"/>
        <w:rPr>
          <w:rFonts w:ascii="Minion Pro" w:eastAsia="EB Garamond" w:hAnsi="Minion Pro" w:cs="EB Garamond"/>
          <w:b/>
          <w:sz w:val="22"/>
          <w:szCs w:val="22"/>
        </w:rPr>
      </w:pPr>
    </w:p>
    <w:p w:rsidR="008B1A9D" w:rsidRDefault="008B1A9D" w:rsidP="00FC66E2">
      <w:pPr>
        <w:jc w:val="center"/>
        <w:rPr>
          <w:rFonts w:ascii="Minion Pro" w:eastAsia="EB Garamond" w:hAnsi="Minion Pro" w:cs="EB Garamond"/>
          <w:b/>
          <w:sz w:val="22"/>
          <w:szCs w:val="22"/>
        </w:rPr>
      </w:pPr>
    </w:p>
    <w:p w:rsidR="008B1A9D" w:rsidRDefault="008B1A9D" w:rsidP="00FC66E2">
      <w:pPr>
        <w:jc w:val="center"/>
        <w:rPr>
          <w:rFonts w:ascii="Minion Pro" w:eastAsia="EB Garamond" w:hAnsi="Minion Pro" w:cs="EB Garamond"/>
          <w:b/>
          <w:sz w:val="22"/>
          <w:szCs w:val="22"/>
        </w:rPr>
      </w:pPr>
    </w:p>
    <w:p w:rsidR="008B1A9D" w:rsidRDefault="008B1A9D" w:rsidP="00FC66E2">
      <w:pPr>
        <w:jc w:val="center"/>
        <w:rPr>
          <w:rFonts w:ascii="Minion Pro" w:eastAsia="EB Garamond" w:hAnsi="Minion Pro" w:cs="EB Garamond"/>
          <w:b/>
          <w:sz w:val="22"/>
          <w:szCs w:val="22"/>
        </w:rPr>
      </w:pPr>
    </w:p>
    <w:p w:rsidR="008B1A9D" w:rsidRDefault="008B1A9D" w:rsidP="00FC66E2">
      <w:pPr>
        <w:jc w:val="center"/>
        <w:rPr>
          <w:rFonts w:ascii="Minion Pro" w:eastAsia="EB Garamond" w:hAnsi="Minion Pro" w:cs="EB Garamond"/>
          <w:b/>
          <w:sz w:val="22"/>
          <w:szCs w:val="22"/>
        </w:rPr>
      </w:pPr>
    </w:p>
    <w:p w:rsidR="007F144F" w:rsidRPr="003D1B1D" w:rsidRDefault="008B1A9D" w:rsidP="00FC66E2">
      <w:pPr>
        <w:jc w:val="center"/>
        <w:rPr>
          <w:rFonts w:ascii="Minion Pro" w:eastAsia="EB Garamond" w:hAnsi="Minion Pro" w:cs="EB Garamond"/>
          <w:b/>
          <w:sz w:val="22"/>
          <w:szCs w:val="22"/>
        </w:rPr>
      </w:pPr>
      <w:r>
        <w:rPr>
          <w:rFonts w:ascii="Minion Pro" w:eastAsia="EB Garamond" w:hAnsi="Minion Pro" w:cs="EB Garamond"/>
          <w:b/>
          <w:sz w:val="22"/>
          <w:szCs w:val="22"/>
        </w:rPr>
        <w:t>ANEXO II</w:t>
      </w:r>
    </w:p>
    <w:p w:rsidR="007F144F" w:rsidRPr="003D1B1D" w:rsidRDefault="00567E39" w:rsidP="00FC66E2">
      <w:pPr>
        <w:jc w:val="center"/>
        <w:rPr>
          <w:rFonts w:ascii="Minion Pro" w:eastAsia="EB Garamond" w:hAnsi="Minion Pro" w:cs="EB Garamond"/>
          <w:b/>
          <w:sz w:val="22"/>
          <w:szCs w:val="22"/>
        </w:rPr>
      </w:pPr>
      <w:r w:rsidRPr="003D1B1D">
        <w:rPr>
          <w:rFonts w:ascii="Minion Pro" w:eastAsia="EB Garamond" w:hAnsi="Minion Pro" w:cs="EB Garamond"/>
          <w:b/>
          <w:sz w:val="22"/>
          <w:szCs w:val="22"/>
        </w:rPr>
        <w:t>MODELO DE APRESENTAÇÃO DA PROPOSTA DE PREÇO</w:t>
      </w:r>
    </w:p>
    <w:p w:rsidR="007F144F" w:rsidRPr="003D1B1D" w:rsidRDefault="007F144F" w:rsidP="00FC66E2">
      <w:pPr>
        <w:jc w:val="center"/>
        <w:rPr>
          <w:rFonts w:ascii="Minion Pro" w:eastAsia="EB Garamond" w:hAnsi="Minion Pro" w:cs="EB Garamond"/>
          <w:sz w:val="22"/>
          <w:szCs w:val="22"/>
        </w:rPr>
      </w:pPr>
    </w:p>
    <w:p w:rsidR="007F144F" w:rsidRDefault="00567E39" w:rsidP="00FC66E2">
      <w:pPr>
        <w:jc w:val="both"/>
        <w:rPr>
          <w:rFonts w:ascii="Minion Pro" w:eastAsia="EB Garamond" w:hAnsi="Minion Pro" w:cs="EB Garamond"/>
          <w:sz w:val="22"/>
          <w:szCs w:val="22"/>
        </w:rPr>
      </w:pPr>
      <w:r w:rsidRPr="003D1B1D">
        <w:rPr>
          <w:rFonts w:ascii="Minion Pro" w:eastAsia="EB Garamond" w:hAnsi="Minion Pro" w:cs="EB Garamond"/>
          <w:sz w:val="22"/>
          <w:szCs w:val="22"/>
        </w:rPr>
        <w:t xml:space="preserve">A empresa (razão social da licitante), inscrita no CNPJ nº </w:t>
      </w:r>
      <w:proofErr w:type="spellStart"/>
      <w:r w:rsidRPr="003D1B1D">
        <w:rPr>
          <w:rFonts w:ascii="Minion Pro" w:eastAsia="EB Garamond" w:hAnsi="Minion Pro" w:cs="EB Garamond"/>
          <w:sz w:val="22"/>
          <w:szCs w:val="22"/>
        </w:rPr>
        <w:t>xx.xxx.xxx</w:t>
      </w:r>
      <w:proofErr w:type="spellEnd"/>
      <w:r w:rsidRPr="003D1B1D">
        <w:rPr>
          <w:rFonts w:ascii="Minion Pro" w:eastAsia="EB Garamond" w:hAnsi="Minion Pro" w:cs="EB Garamond"/>
          <w:sz w:val="22"/>
          <w:szCs w:val="22"/>
        </w:rPr>
        <w:t>/</w:t>
      </w:r>
      <w:proofErr w:type="spellStart"/>
      <w:r w:rsidRPr="003D1B1D">
        <w:rPr>
          <w:rFonts w:ascii="Minion Pro" w:eastAsia="EB Garamond" w:hAnsi="Minion Pro" w:cs="EB Garamond"/>
          <w:sz w:val="22"/>
          <w:szCs w:val="22"/>
        </w:rPr>
        <w:t>xxxx-xx</w:t>
      </w:r>
      <w:proofErr w:type="spellEnd"/>
      <w:r w:rsidRPr="003D1B1D">
        <w:rPr>
          <w:rFonts w:ascii="Minion Pro" w:eastAsia="EB Garamond" w:hAnsi="Minion Pro" w:cs="EB Garamond"/>
          <w:sz w:val="22"/>
          <w:szCs w:val="22"/>
        </w:rPr>
        <w:t>, com sede na (endereço completo), por intermédio de seu representante legal, o (a) Sr. (a) (nome do representante legal), infra-assinado, para os fins do Pregão ____, apresenta a seguinte proposta de preço ao SESC</w:t>
      </w:r>
      <w:r w:rsidR="00791B59">
        <w:rPr>
          <w:rFonts w:ascii="Minion Pro" w:eastAsia="EB Garamond" w:hAnsi="Minion Pro" w:cs="EB Garamond"/>
          <w:sz w:val="22"/>
          <w:szCs w:val="22"/>
        </w:rPr>
        <w:t>/SENAC-AR/</w:t>
      </w:r>
      <w:r w:rsidRPr="003D1B1D">
        <w:rPr>
          <w:rFonts w:ascii="Minion Pro" w:eastAsia="EB Garamond" w:hAnsi="Minion Pro" w:cs="EB Garamond"/>
          <w:sz w:val="22"/>
          <w:szCs w:val="22"/>
        </w:rPr>
        <w:t>CE:</w:t>
      </w:r>
    </w:p>
    <w:p w:rsidR="00274EBE" w:rsidRPr="003D1B1D" w:rsidRDefault="00274EBE" w:rsidP="00FC66E2">
      <w:pPr>
        <w:jc w:val="both"/>
        <w:rPr>
          <w:rFonts w:ascii="Minion Pro" w:eastAsia="EB Garamond" w:hAnsi="Minion Pro" w:cs="EB Garamond"/>
          <w:sz w:val="22"/>
          <w:szCs w:val="22"/>
        </w:rPr>
      </w:pPr>
    </w:p>
    <w:tbl>
      <w:tblPr>
        <w:tblpPr w:leftFromText="141" w:rightFromText="141" w:vertAnchor="text" w:horzAnchor="margin" w:tblpX="279" w:tblpY="185"/>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850"/>
        <w:gridCol w:w="4674"/>
        <w:gridCol w:w="850"/>
        <w:gridCol w:w="851"/>
        <w:gridCol w:w="1134"/>
        <w:gridCol w:w="992"/>
      </w:tblGrid>
      <w:tr w:rsidR="00274EBE" w:rsidRPr="003D3AF7" w:rsidTr="00274EBE">
        <w:trPr>
          <w:trHeight w:val="211"/>
        </w:trPr>
        <w:tc>
          <w:tcPr>
            <w:tcW w:w="9351" w:type="dxa"/>
            <w:gridSpan w:val="6"/>
            <w:shd w:val="clear" w:color="000000" w:fill="BFBFBF"/>
            <w:noWrap/>
            <w:vAlign w:val="center"/>
          </w:tcPr>
          <w:p w:rsidR="00274EBE" w:rsidRDefault="00274EBE" w:rsidP="00FC66E2">
            <w:pPr>
              <w:jc w:val="center"/>
              <w:rPr>
                <w:rFonts w:ascii="Minion Pro" w:hAnsi="Minion Pro" w:cstheme="minorHAnsi"/>
                <w:b/>
                <w:bCs/>
                <w:sz w:val="18"/>
                <w:szCs w:val="18"/>
              </w:rPr>
            </w:pPr>
            <w:r>
              <w:rPr>
                <w:rFonts w:ascii="Minion Pro" w:hAnsi="Minion Pro" w:cstheme="minorHAnsi"/>
                <w:b/>
                <w:bCs/>
                <w:sz w:val="18"/>
                <w:szCs w:val="18"/>
              </w:rPr>
              <w:t>LOTE XXXX</w:t>
            </w:r>
          </w:p>
        </w:tc>
      </w:tr>
      <w:tr w:rsidR="00274EBE" w:rsidRPr="003D3AF7" w:rsidTr="00274EBE">
        <w:trPr>
          <w:trHeight w:val="211"/>
        </w:trPr>
        <w:tc>
          <w:tcPr>
            <w:tcW w:w="850" w:type="dxa"/>
            <w:shd w:val="clear" w:color="000000" w:fill="BFBFBF"/>
            <w:noWrap/>
            <w:vAlign w:val="center"/>
            <w:hideMark/>
          </w:tcPr>
          <w:p w:rsidR="00274EBE" w:rsidRPr="00933113" w:rsidRDefault="00274EBE" w:rsidP="00FC66E2">
            <w:pPr>
              <w:jc w:val="center"/>
              <w:rPr>
                <w:rFonts w:ascii="Minion Pro" w:hAnsi="Minion Pro" w:cstheme="minorHAnsi"/>
                <w:b/>
                <w:bCs/>
                <w:sz w:val="18"/>
                <w:szCs w:val="18"/>
              </w:rPr>
            </w:pPr>
            <w:r w:rsidRPr="00933113">
              <w:rPr>
                <w:rFonts w:ascii="Minion Pro" w:hAnsi="Minion Pro" w:cstheme="minorHAnsi"/>
                <w:b/>
                <w:bCs/>
                <w:sz w:val="18"/>
                <w:szCs w:val="18"/>
              </w:rPr>
              <w:t>ITEM</w:t>
            </w:r>
          </w:p>
        </w:tc>
        <w:tc>
          <w:tcPr>
            <w:tcW w:w="4674" w:type="dxa"/>
            <w:shd w:val="clear" w:color="000000" w:fill="BFBFBF"/>
            <w:noWrap/>
            <w:vAlign w:val="center"/>
            <w:hideMark/>
          </w:tcPr>
          <w:p w:rsidR="00274EBE" w:rsidRPr="00933113" w:rsidRDefault="00274EBE" w:rsidP="00FC66E2">
            <w:pPr>
              <w:jc w:val="center"/>
              <w:rPr>
                <w:rFonts w:ascii="Minion Pro" w:hAnsi="Minion Pro" w:cstheme="minorHAnsi"/>
                <w:b/>
                <w:bCs/>
                <w:sz w:val="18"/>
                <w:szCs w:val="18"/>
              </w:rPr>
            </w:pPr>
            <w:r w:rsidRPr="00933113">
              <w:rPr>
                <w:rFonts w:ascii="Minion Pro" w:hAnsi="Minion Pro" w:cstheme="minorHAnsi"/>
                <w:b/>
                <w:bCs/>
                <w:sz w:val="18"/>
                <w:szCs w:val="18"/>
              </w:rPr>
              <w:t>DESCRIÇÃO</w:t>
            </w:r>
          </w:p>
        </w:tc>
        <w:tc>
          <w:tcPr>
            <w:tcW w:w="850" w:type="dxa"/>
            <w:shd w:val="clear" w:color="000000" w:fill="BFBFBF"/>
            <w:noWrap/>
            <w:vAlign w:val="center"/>
            <w:hideMark/>
          </w:tcPr>
          <w:p w:rsidR="00274EBE" w:rsidRPr="00933113" w:rsidRDefault="00274EBE" w:rsidP="00FC66E2">
            <w:pPr>
              <w:jc w:val="center"/>
              <w:rPr>
                <w:rFonts w:ascii="Minion Pro" w:hAnsi="Minion Pro" w:cstheme="minorHAnsi"/>
                <w:b/>
                <w:bCs/>
                <w:sz w:val="18"/>
                <w:szCs w:val="18"/>
              </w:rPr>
            </w:pPr>
            <w:r w:rsidRPr="00933113">
              <w:rPr>
                <w:rFonts w:ascii="Minion Pro" w:hAnsi="Minion Pro" w:cstheme="minorHAnsi"/>
                <w:b/>
                <w:bCs/>
                <w:sz w:val="18"/>
                <w:szCs w:val="18"/>
              </w:rPr>
              <w:t>U.M.</w:t>
            </w:r>
          </w:p>
        </w:tc>
        <w:tc>
          <w:tcPr>
            <w:tcW w:w="851" w:type="dxa"/>
            <w:shd w:val="clear" w:color="000000" w:fill="BFBFBF"/>
            <w:vAlign w:val="center"/>
          </w:tcPr>
          <w:p w:rsidR="00274EBE" w:rsidRPr="00933113" w:rsidRDefault="00274EBE" w:rsidP="00FC66E2">
            <w:pPr>
              <w:jc w:val="center"/>
              <w:rPr>
                <w:rFonts w:ascii="Minion Pro" w:hAnsi="Minion Pro" w:cstheme="minorHAnsi"/>
                <w:b/>
                <w:bCs/>
                <w:sz w:val="18"/>
                <w:szCs w:val="18"/>
              </w:rPr>
            </w:pPr>
            <w:r>
              <w:rPr>
                <w:rFonts w:ascii="Minion Pro" w:hAnsi="Minion Pro" w:cstheme="minorHAnsi"/>
                <w:b/>
                <w:bCs/>
                <w:sz w:val="18"/>
                <w:szCs w:val="18"/>
              </w:rPr>
              <w:t>QUANT.</w:t>
            </w:r>
          </w:p>
        </w:tc>
        <w:tc>
          <w:tcPr>
            <w:tcW w:w="1134" w:type="dxa"/>
            <w:shd w:val="clear" w:color="000000" w:fill="BFBFBF"/>
            <w:noWrap/>
            <w:vAlign w:val="center"/>
            <w:hideMark/>
          </w:tcPr>
          <w:p w:rsidR="00274EBE" w:rsidRPr="00933113" w:rsidRDefault="00274EBE" w:rsidP="00FC66E2">
            <w:pPr>
              <w:jc w:val="center"/>
              <w:rPr>
                <w:rFonts w:ascii="Minion Pro" w:hAnsi="Minion Pro" w:cstheme="minorHAnsi"/>
                <w:b/>
                <w:bCs/>
                <w:sz w:val="18"/>
                <w:szCs w:val="18"/>
              </w:rPr>
            </w:pPr>
            <w:r w:rsidRPr="00933113">
              <w:rPr>
                <w:rFonts w:ascii="Minion Pro" w:hAnsi="Minion Pro" w:cstheme="minorHAnsi"/>
                <w:b/>
                <w:bCs/>
                <w:sz w:val="18"/>
                <w:szCs w:val="18"/>
              </w:rPr>
              <w:t>VALOR UNITÁRIO</w:t>
            </w:r>
          </w:p>
        </w:tc>
        <w:tc>
          <w:tcPr>
            <w:tcW w:w="992" w:type="dxa"/>
            <w:shd w:val="clear" w:color="000000" w:fill="BFBFBF"/>
            <w:vAlign w:val="center"/>
          </w:tcPr>
          <w:p w:rsidR="00274EBE" w:rsidRDefault="00274EBE" w:rsidP="00FC66E2">
            <w:pPr>
              <w:jc w:val="center"/>
              <w:rPr>
                <w:rFonts w:ascii="Minion Pro" w:hAnsi="Minion Pro" w:cstheme="minorHAnsi"/>
                <w:b/>
                <w:bCs/>
                <w:sz w:val="18"/>
                <w:szCs w:val="18"/>
              </w:rPr>
            </w:pPr>
            <w:r>
              <w:rPr>
                <w:rFonts w:ascii="Minion Pro" w:hAnsi="Minion Pro" w:cstheme="minorHAnsi"/>
                <w:b/>
                <w:bCs/>
                <w:sz w:val="18"/>
                <w:szCs w:val="18"/>
              </w:rPr>
              <w:t>VALOR</w:t>
            </w:r>
          </w:p>
          <w:p w:rsidR="00274EBE" w:rsidRPr="00933113" w:rsidRDefault="00274EBE" w:rsidP="00FC66E2">
            <w:pPr>
              <w:jc w:val="center"/>
              <w:rPr>
                <w:rFonts w:ascii="Minion Pro" w:hAnsi="Minion Pro" w:cstheme="minorHAnsi"/>
                <w:b/>
                <w:bCs/>
                <w:sz w:val="18"/>
                <w:szCs w:val="18"/>
              </w:rPr>
            </w:pPr>
            <w:r w:rsidRPr="00933113">
              <w:rPr>
                <w:rFonts w:ascii="Minion Pro" w:hAnsi="Minion Pro" w:cstheme="minorHAnsi"/>
                <w:b/>
                <w:bCs/>
                <w:sz w:val="18"/>
                <w:szCs w:val="18"/>
              </w:rPr>
              <w:t>TOTAL</w:t>
            </w:r>
          </w:p>
        </w:tc>
      </w:tr>
      <w:tr w:rsidR="00274EBE" w:rsidRPr="003D3AF7" w:rsidTr="00274EBE">
        <w:trPr>
          <w:trHeight w:val="211"/>
        </w:trPr>
        <w:tc>
          <w:tcPr>
            <w:tcW w:w="850" w:type="dxa"/>
            <w:shd w:val="clear" w:color="auto" w:fill="auto"/>
            <w:noWrap/>
            <w:vAlign w:val="center"/>
          </w:tcPr>
          <w:p w:rsidR="00274EBE" w:rsidRPr="003D3AF7" w:rsidRDefault="00274EBE" w:rsidP="00FC66E2">
            <w:pPr>
              <w:jc w:val="center"/>
              <w:rPr>
                <w:rFonts w:ascii="Minion Pro" w:hAnsi="Minion Pro" w:cstheme="minorHAnsi"/>
                <w:b/>
                <w:bCs/>
                <w:sz w:val="22"/>
                <w:szCs w:val="22"/>
              </w:rPr>
            </w:pPr>
          </w:p>
        </w:tc>
        <w:tc>
          <w:tcPr>
            <w:tcW w:w="4674" w:type="dxa"/>
            <w:shd w:val="clear" w:color="auto" w:fill="auto"/>
            <w:noWrap/>
            <w:vAlign w:val="center"/>
          </w:tcPr>
          <w:p w:rsidR="00274EBE" w:rsidRPr="003D3AF7" w:rsidRDefault="00274EBE" w:rsidP="00FC66E2">
            <w:pPr>
              <w:jc w:val="center"/>
              <w:rPr>
                <w:rFonts w:ascii="Minion Pro" w:hAnsi="Minion Pro" w:cstheme="minorHAnsi"/>
                <w:b/>
                <w:bCs/>
                <w:sz w:val="22"/>
                <w:szCs w:val="22"/>
              </w:rPr>
            </w:pPr>
          </w:p>
        </w:tc>
        <w:tc>
          <w:tcPr>
            <w:tcW w:w="850" w:type="dxa"/>
            <w:shd w:val="clear" w:color="auto" w:fill="auto"/>
            <w:noWrap/>
            <w:vAlign w:val="center"/>
          </w:tcPr>
          <w:p w:rsidR="00274EBE" w:rsidRPr="003D3AF7" w:rsidRDefault="00274EBE" w:rsidP="00FC66E2">
            <w:pPr>
              <w:jc w:val="center"/>
              <w:rPr>
                <w:rFonts w:ascii="Minion Pro" w:hAnsi="Minion Pro" w:cstheme="minorHAnsi"/>
                <w:b/>
                <w:bCs/>
                <w:sz w:val="22"/>
                <w:szCs w:val="22"/>
              </w:rPr>
            </w:pPr>
          </w:p>
        </w:tc>
        <w:tc>
          <w:tcPr>
            <w:tcW w:w="851" w:type="dxa"/>
          </w:tcPr>
          <w:p w:rsidR="00274EBE" w:rsidRPr="003D3AF7" w:rsidRDefault="00274EBE" w:rsidP="00FC66E2">
            <w:pPr>
              <w:jc w:val="center"/>
              <w:rPr>
                <w:rFonts w:ascii="Minion Pro" w:hAnsi="Minion Pro" w:cstheme="minorHAnsi"/>
                <w:b/>
                <w:bCs/>
                <w:sz w:val="22"/>
                <w:szCs w:val="22"/>
              </w:rPr>
            </w:pPr>
          </w:p>
        </w:tc>
        <w:tc>
          <w:tcPr>
            <w:tcW w:w="1134" w:type="dxa"/>
            <w:shd w:val="clear" w:color="auto" w:fill="auto"/>
            <w:noWrap/>
            <w:vAlign w:val="center"/>
          </w:tcPr>
          <w:p w:rsidR="00274EBE" w:rsidRPr="003D3AF7" w:rsidRDefault="00274EBE" w:rsidP="00FC66E2">
            <w:pPr>
              <w:jc w:val="center"/>
              <w:rPr>
                <w:rFonts w:ascii="Minion Pro" w:hAnsi="Minion Pro" w:cstheme="minorHAnsi"/>
                <w:b/>
                <w:bCs/>
                <w:sz w:val="22"/>
                <w:szCs w:val="22"/>
              </w:rPr>
            </w:pPr>
          </w:p>
        </w:tc>
        <w:tc>
          <w:tcPr>
            <w:tcW w:w="992" w:type="dxa"/>
          </w:tcPr>
          <w:p w:rsidR="00274EBE" w:rsidRPr="003D3AF7" w:rsidRDefault="00274EBE" w:rsidP="00FC66E2">
            <w:pPr>
              <w:jc w:val="center"/>
              <w:rPr>
                <w:rFonts w:ascii="Minion Pro" w:hAnsi="Minion Pro" w:cstheme="minorHAnsi"/>
                <w:b/>
                <w:bCs/>
                <w:sz w:val="22"/>
                <w:szCs w:val="22"/>
              </w:rPr>
            </w:pPr>
          </w:p>
        </w:tc>
      </w:tr>
      <w:tr w:rsidR="00274EBE" w:rsidRPr="003D3AF7" w:rsidTr="00274EBE">
        <w:trPr>
          <w:trHeight w:val="211"/>
        </w:trPr>
        <w:tc>
          <w:tcPr>
            <w:tcW w:w="850" w:type="dxa"/>
            <w:shd w:val="clear" w:color="auto" w:fill="auto"/>
            <w:noWrap/>
            <w:vAlign w:val="center"/>
          </w:tcPr>
          <w:p w:rsidR="00274EBE" w:rsidRPr="003D3AF7" w:rsidRDefault="00274EBE" w:rsidP="00FC66E2">
            <w:pPr>
              <w:jc w:val="center"/>
              <w:rPr>
                <w:rFonts w:ascii="Minion Pro" w:hAnsi="Minion Pro" w:cstheme="minorHAnsi"/>
                <w:b/>
                <w:bCs/>
                <w:sz w:val="22"/>
                <w:szCs w:val="22"/>
              </w:rPr>
            </w:pPr>
          </w:p>
        </w:tc>
        <w:tc>
          <w:tcPr>
            <w:tcW w:w="4674" w:type="dxa"/>
            <w:shd w:val="clear" w:color="auto" w:fill="auto"/>
            <w:noWrap/>
            <w:vAlign w:val="center"/>
          </w:tcPr>
          <w:p w:rsidR="00274EBE" w:rsidRPr="003D3AF7" w:rsidRDefault="00274EBE" w:rsidP="00FC66E2">
            <w:pPr>
              <w:jc w:val="center"/>
              <w:rPr>
                <w:rFonts w:ascii="Minion Pro" w:hAnsi="Minion Pro" w:cstheme="minorHAnsi"/>
                <w:b/>
                <w:bCs/>
                <w:sz w:val="22"/>
                <w:szCs w:val="22"/>
              </w:rPr>
            </w:pPr>
          </w:p>
        </w:tc>
        <w:tc>
          <w:tcPr>
            <w:tcW w:w="850" w:type="dxa"/>
            <w:shd w:val="clear" w:color="auto" w:fill="auto"/>
            <w:noWrap/>
            <w:vAlign w:val="center"/>
          </w:tcPr>
          <w:p w:rsidR="00274EBE" w:rsidRPr="003D3AF7" w:rsidRDefault="00274EBE" w:rsidP="00FC66E2">
            <w:pPr>
              <w:jc w:val="center"/>
              <w:rPr>
                <w:rFonts w:ascii="Minion Pro" w:hAnsi="Minion Pro" w:cstheme="minorHAnsi"/>
                <w:b/>
                <w:bCs/>
                <w:sz w:val="22"/>
                <w:szCs w:val="22"/>
              </w:rPr>
            </w:pPr>
          </w:p>
        </w:tc>
        <w:tc>
          <w:tcPr>
            <w:tcW w:w="851" w:type="dxa"/>
          </w:tcPr>
          <w:p w:rsidR="00274EBE" w:rsidRPr="003D3AF7" w:rsidRDefault="00274EBE" w:rsidP="00FC66E2">
            <w:pPr>
              <w:jc w:val="center"/>
              <w:rPr>
                <w:rFonts w:ascii="Minion Pro" w:hAnsi="Minion Pro" w:cstheme="minorHAnsi"/>
                <w:b/>
                <w:bCs/>
                <w:sz w:val="22"/>
                <w:szCs w:val="22"/>
              </w:rPr>
            </w:pPr>
          </w:p>
        </w:tc>
        <w:tc>
          <w:tcPr>
            <w:tcW w:w="1134" w:type="dxa"/>
            <w:shd w:val="clear" w:color="auto" w:fill="auto"/>
            <w:noWrap/>
            <w:vAlign w:val="center"/>
          </w:tcPr>
          <w:p w:rsidR="00274EBE" w:rsidRPr="003D3AF7" w:rsidRDefault="00274EBE" w:rsidP="00FC66E2">
            <w:pPr>
              <w:jc w:val="center"/>
              <w:rPr>
                <w:rFonts w:ascii="Minion Pro" w:hAnsi="Minion Pro" w:cstheme="minorHAnsi"/>
                <w:b/>
                <w:bCs/>
                <w:sz w:val="22"/>
                <w:szCs w:val="22"/>
              </w:rPr>
            </w:pPr>
          </w:p>
        </w:tc>
        <w:tc>
          <w:tcPr>
            <w:tcW w:w="992" w:type="dxa"/>
          </w:tcPr>
          <w:p w:rsidR="00274EBE" w:rsidRPr="003D3AF7" w:rsidRDefault="00274EBE" w:rsidP="00FC66E2">
            <w:pPr>
              <w:jc w:val="center"/>
              <w:rPr>
                <w:rFonts w:ascii="Minion Pro" w:hAnsi="Minion Pro" w:cstheme="minorHAnsi"/>
                <w:b/>
                <w:bCs/>
                <w:sz w:val="22"/>
                <w:szCs w:val="22"/>
              </w:rPr>
            </w:pPr>
          </w:p>
        </w:tc>
      </w:tr>
    </w:tbl>
    <w:p w:rsidR="00274EBE" w:rsidRDefault="00274EBE" w:rsidP="00FC66E2">
      <w:pPr>
        <w:jc w:val="both"/>
        <w:rPr>
          <w:rFonts w:ascii="Minion Pro" w:eastAsia="EB Garamond" w:hAnsi="Minion Pro" w:cs="EB Garamond"/>
          <w:b/>
          <w:sz w:val="22"/>
          <w:szCs w:val="22"/>
        </w:rPr>
      </w:pPr>
    </w:p>
    <w:p w:rsidR="007F144F" w:rsidRPr="003D1B1D" w:rsidRDefault="00567E39" w:rsidP="00FC66E2">
      <w:pPr>
        <w:jc w:val="both"/>
        <w:rPr>
          <w:rFonts w:ascii="Minion Pro" w:eastAsia="EB Garamond" w:hAnsi="Minion Pro" w:cs="EB Garamond"/>
          <w:sz w:val="22"/>
          <w:szCs w:val="22"/>
        </w:rPr>
      </w:pPr>
      <w:r w:rsidRPr="003D1B1D">
        <w:rPr>
          <w:rFonts w:ascii="Minion Pro" w:eastAsia="EB Garamond" w:hAnsi="Minion Pro" w:cs="EB Garamond"/>
          <w:b/>
          <w:sz w:val="22"/>
          <w:szCs w:val="22"/>
        </w:rPr>
        <w:t>Validade da Proposta:</w:t>
      </w:r>
      <w:r w:rsidRPr="003D1B1D">
        <w:rPr>
          <w:rFonts w:ascii="Minion Pro" w:eastAsia="EB Garamond" w:hAnsi="Minion Pro" w:cs="EB Garamond"/>
          <w:sz w:val="22"/>
          <w:szCs w:val="22"/>
        </w:rPr>
        <w:t xml:space="preserve"> 90 dias úteis;</w:t>
      </w:r>
    </w:p>
    <w:p w:rsidR="007F144F" w:rsidRPr="003D1B1D" w:rsidRDefault="004A57C3" w:rsidP="00FC66E2">
      <w:pPr>
        <w:jc w:val="both"/>
        <w:rPr>
          <w:rFonts w:ascii="Minion Pro" w:eastAsia="EB Garamond" w:hAnsi="Minion Pro" w:cs="EB Garamond"/>
          <w:sz w:val="22"/>
          <w:szCs w:val="22"/>
        </w:rPr>
      </w:pPr>
      <w:r>
        <w:rPr>
          <w:rFonts w:ascii="Minion Pro" w:eastAsia="EB Garamond" w:hAnsi="Minion Pro" w:cs="EB Garamond"/>
          <w:b/>
          <w:sz w:val="22"/>
          <w:szCs w:val="22"/>
        </w:rPr>
        <w:t>Vigência do Contrato</w:t>
      </w:r>
      <w:r w:rsidR="00567E39" w:rsidRPr="003D1B1D">
        <w:rPr>
          <w:rFonts w:ascii="Minion Pro" w:eastAsia="EB Garamond" w:hAnsi="Minion Pro" w:cs="EB Garamond"/>
          <w:sz w:val="22"/>
          <w:szCs w:val="22"/>
        </w:rPr>
        <w:t>: 12 meses;</w:t>
      </w:r>
    </w:p>
    <w:p w:rsidR="007F144F" w:rsidRPr="003D1B1D" w:rsidRDefault="00567E39" w:rsidP="00FC66E2">
      <w:pPr>
        <w:jc w:val="both"/>
        <w:rPr>
          <w:rFonts w:ascii="Minion Pro" w:eastAsia="EB Garamond" w:hAnsi="Minion Pro" w:cs="EB Garamond"/>
          <w:sz w:val="22"/>
          <w:szCs w:val="22"/>
        </w:rPr>
      </w:pPr>
      <w:r w:rsidRPr="003D1B1D">
        <w:rPr>
          <w:rFonts w:ascii="Minion Pro" w:eastAsia="EB Garamond" w:hAnsi="Minion Pro" w:cs="EB Garamond"/>
          <w:b/>
          <w:sz w:val="22"/>
          <w:szCs w:val="22"/>
        </w:rPr>
        <w:t>Local de Entrega</w:t>
      </w:r>
      <w:r w:rsidRPr="003D1B1D">
        <w:rPr>
          <w:rFonts w:ascii="Minion Pro" w:eastAsia="EB Garamond" w:hAnsi="Minion Pro" w:cs="EB Garamond"/>
          <w:sz w:val="22"/>
          <w:szCs w:val="22"/>
        </w:rPr>
        <w:t>: Endereços citados no termo.</w:t>
      </w:r>
    </w:p>
    <w:p w:rsidR="007F144F" w:rsidRPr="003D1B1D" w:rsidRDefault="00567E39" w:rsidP="00FC66E2">
      <w:pPr>
        <w:jc w:val="both"/>
        <w:rPr>
          <w:rFonts w:ascii="Minion Pro" w:eastAsia="EB Garamond" w:hAnsi="Minion Pro" w:cs="EB Garamond"/>
          <w:sz w:val="22"/>
          <w:szCs w:val="22"/>
        </w:rPr>
      </w:pPr>
      <w:r w:rsidRPr="003D1B1D">
        <w:rPr>
          <w:rFonts w:ascii="Minion Pro" w:eastAsia="EB Garamond" w:hAnsi="Minion Pro" w:cs="EB Garamond"/>
          <w:b/>
          <w:sz w:val="22"/>
          <w:szCs w:val="22"/>
        </w:rPr>
        <w:t>Telefone/Fax:</w:t>
      </w:r>
      <w:r w:rsidRPr="003D1B1D">
        <w:rPr>
          <w:rFonts w:ascii="Minion Pro" w:eastAsia="EB Garamond" w:hAnsi="Minion Pro" w:cs="EB Garamond"/>
          <w:sz w:val="22"/>
          <w:szCs w:val="22"/>
        </w:rPr>
        <w:t xml:space="preserve"> (</w:t>
      </w:r>
      <w:proofErr w:type="spellStart"/>
      <w:r w:rsidRPr="003D1B1D">
        <w:rPr>
          <w:rFonts w:ascii="Minion Pro" w:eastAsia="EB Garamond" w:hAnsi="Minion Pro" w:cs="EB Garamond"/>
          <w:sz w:val="22"/>
          <w:szCs w:val="22"/>
        </w:rPr>
        <w:t>xx</w:t>
      </w:r>
      <w:proofErr w:type="spellEnd"/>
      <w:r w:rsidRPr="003D1B1D">
        <w:rPr>
          <w:rFonts w:ascii="Minion Pro" w:eastAsia="EB Garamond" w:hAnsi="Minion Pro" w:cs="EB Garamond"/>
          <w:sz w:val="22"/>
          <w:szCs w:val="22"/>
        </w:rPr>
        <w:t xml:space="preserve">) </w:t>
      </w:r>
      <w:proofErr w:type="spellStart"/>
      <w:r w:rsidRPr="003D1B1D">
        <w:rPr>
          <w:rFonts w:ascii="Minion Pro" w:eastAsia="EB Garamond" w:hAnsi="Minion Pro" w:cs="EB Garamond"/>
          <w:sz w:val="22"/>
          <w:szCs w:val="22"/>
        </w:rPr>
        <w:t>xxxx-xxxx</w:t>
      </w:r>
      <w:proofErr w:type="spellEnd"/>
      <w:r w:rsidRPr="003D1B1D">
        <w:rPr>
          <w:rFonts w:ascii="Minion Pro" w:eastAsia="EB Garamond" w:hAnsi="Minion Pro" w:cs="EB Garamond"/>
          <w:sz w:val="22"/>
          <w:szCs w:val="22"/>
        </w:rPr>
        <w:t>;</w:t>
      </w:r>
    </w:p>
    <w:p w:rsidR="007F144F" w:rsidRPr="003D1B1D" w:rsidRDefault="00567E39" w:rsidP="00FC66E2">
      <w:pPr>
        <w:jc w:val="both"/>
        <w:rPr>
          <w:rFonts w:ascii="Minion Pro" w:eastAsia="EB Garamond" w:hAnsi="Minion Pro" w:cs="EB Garamond"/>
          <w:sz w:val="22"/>
          <w:szCs w:val="22"/>
        </w:rPr>
      </w:pPr>
      <w:r w:rsidRPr="003D1B1D">
        <w:rPr>
          <w:rFonts w:ascii="Minion Pro" w:eastAsia="EB Garamond" w:hAnsi="Minion Pro" w:cs="EB Garamond"/>
          <w:b/>
          <w:sz w:val="22"/>
          <w:szCs w:val="22"/>
        </w:rPr>
        <w:t>E-mail:</w:t>
      </w:r>
      <w:r w:rsidRPr="003D1B1D">
        <w:rPr>
          <w:rFonts w:ascii="Minion Pro" w:eastAsia="EB Garamond" w:hAnsi="Minion Pro" w:cs="EB Garamond"/>
          <w:sz w:val="22"/>
          <w:szCs w:val="22"/>
        </w:rPr>
        <w:t xml:space="preserve"> (fundamental para o envio da Ordem de Fornecimento)</w:t>
      </w:r>
    </w:p>
    <w:p w:rsidR="007F144F" w:rsidRPr="003D1B1D" w:rsidRDefault="00567E39" w:rsidP="00FC66E2">
      <w:pPr>
        <w:jc w:val="both"/>
        <w:rPr>
          <w:rFonts w:ascii="Minion Pro" w:eastAsia="EB Garamond" w:hAnsi="Minion Pro" w:cs="EB Garamond"/>
          <w:sz w:val="22"/>
          <w:szCs w:val="22"/>
        </w:rPr>
      </w:pPr>
      <w:r w:rsidRPr="003D1B1D">
        <w:rPr>
          <w:rFonts w:ascii="Minion Pro" w:eastAsia="EB Garamond" w:hAnsi="Minion Pro" w:cs="EB Garamond"/>
          <w:b/>
          <w:sz w:val="22"/>
          <w:szCs w:val="22"/>
        </w:rPr>
        <w:t>Banco:</w:t>
      </w:r>
      <w:r w:rsidRPr="003D1B1D">
        <w:rPr>
          <w:rFonts w:ascii="Minion Pro" w:eastAsia="EB Garamond" w:hAnsi="Minion Pro" w:cs="EB Garamond"/>
          <w:sz w:val="22"/>
          <w:szCs w:val="22"/>
        </w:rPr>
        <w:t xml:space="preserve"> (</w:t>
      </w:r>
      <w:proofErr w:type="spellStart"/>
      <w:r w:rsidRPr="003D1B1D">
        <w:rPr>
          <w:rFonts w:ascii="Minion Pro" w:eastAsia="EB Garamond" w:hAnsi="Minion Pro" w:cs="EB Garamond"/>
          <w:sz w:val="22"/>
          <w:szCs w:val="22"/>
        </w:rPr>
        <w:t>xxxxx</w:t>
      </w:r>
      <w:proofErr w:type="spellEnd"/>
      <w:r w:rsidRPr="003D1B1D">
        <w:rPr>
          <w:rFonts w:ascii="Minion Pro" w:eastAsia="EB Garamond" w:hAnsi="Minion Pro" w:cs="EB Garamond"/>
          <w:sz w:val="22"/>
          <w:szCs w:val="22"/>
        </w:rPr>
        <w:t>)</w:t>
      </w:r>
    </w:p>
    <w:p w:rsidR="007F144F" w:rsidRPr="003D1B1D" w:rsidRDefault="00567E39" w:rsidP="00FC66E2">
      <w:pPr>
        <w:jc w:val="both"/>
        <w:rPr>
          <w:rFonts w:ascii="Minion Pro" w:eastAsia="EB Garamond" w:hAnsi="Minion Pro" w:cs="EB Garamond"/>
          <w:sz w:val="22"/>
          <w:szCs w:val="22"/>
        </w:rPr>
      </w:pPr>
      <w:r w:rsidRPr="003D1B1D">
        <w:rPr>
          <w:rFonts w:ascii="Minion Pro" w:eastAsia="EB Garamond" w:hAnsi="Minion Pro" w:cs="EB Garamond"/>
          <w:b/>
          <w:sz w:val="22"/>
          <w:szCs w:val="22"/>
        </w:rPr>
        <w:t>Agência:</w:t>
      </w:r>
      <w:r w:rsidRPr="003D1B1D">
        <w:rPr>
          <w:rFonts w:ascii="Minion Pro" w:eastAsia="EB Garamond" w:hAnsi="Minion Pro" w:cs="EB Garamond"/>
          <w:sz w:val="22"/>
          <w:szCs w:val="22"/>
        </w:rPr>
        <w:t xml:space="preserve"> (</w:t>
      </w:r>
      <w:proofErr w:type="spellStart"/>
      <w:r w:rsidRPr="003D1B1D">
        <w:rPr>
          <w:rFonts w:ascii="Minion Pro" w:eastAsia="EB Garamond" w:hAnsi="Minion Pro" w:cs="EB Garamond"/>
          <w:sz w:val="22"/>
          <w:szCs w:val="22"/>
        </w:rPr>
        <w:t>xxxxx</w:t>
      </w:r>
      <w:proofErr w:type="spellEnd"/>
      <w:r w:rsidRPr="003D1B1D">
        <w:rPr>
          <w:rFonts w:ascii="Minion Pro" w:eastAsia="EB Garamond" w:hAnsi="Minion Pro" w:cs="EB Garamond"/>
          <w:sz w:val="22"/>
          <w:szCs w:val="22"/>
        </w:rPr>
        <w:t>)</w:t>
      </w:r>
    </w:p>
    <w:p w:rsidR="007F144F" w:rsidRPr="003D1B1D" w:rsidRDefault="00567E39" w:rsidP="00FC66E2">
      <w:pPr>
        <w:jc w:val="both"/>
        <w:rPr>
          <w:rFonts w:ascii="Minion Pro" w:eastAsia="EB Garamond" w:hAnsi="Minion Pro" w:cs="EB Garamond"/>
          <w:sz w:val="22"/>
          <w:szCs w:val="22"/>
        </w:rPr>
      </w:pPr>
      <w:r w:rsidRPr="003D1B1D">
        <w:rPr>
          <w:rFonts w:ascii="Minion Pro" w:eastAsia="EB Garamond" w:hAnsi="Minion Pro" w:cs="EB Garamond"/>
          <w:b/>
          <w:sz w:val="22"/>
          <w:szCs w:val="22"/>
        </w:rPr>
        <w:t xml:space="preserve">Nº da Conta Corrente: </w:t>
      </w:r>
      <w:r w:rsidRPr="003D1B1D">
        <w:rPr>
          <w:rFonts w:ascii="Minion Pro" w:eastAsia="EB Garamond" w:hAnsi="Minion Pro" w:cs="EB Garamond"/>
          <w:sz w:val="22"/>
          <w:szCs w:val="22"/>
        </w:rPr>
        <w:t>(</w:t>
      </w:r>
      <w:proofErr w:type="spellStart"/>
      <w:r w:rsidRPr="003D1B1D">
        <w:rPr>
          <w:rFonts w:ascii="Minion Pro" w:eastAsia="EB Garamond" w:hAnsi="Minion Pro" w:cs="EB Garamond"/>
          <w:sz w:val="22"/>
          <w:szCs w:val="22"/>
        </w:rPr>
        <w:t>xxxxx</w:t>
      </w:r>
      <w:proofErr w:type="spellEnd"/>
      <w:r w:rsidRPr="003D1B1D">
        <w:rPr>
          <w:rFonts w:ascii="Minion Pro" w:eastAsia="EB Garamond" w:hAnsi="Minion Pro" w:cs="EB Garamond"/>
          <w:sz w:val="22"/>
          <w:szCs w:val="22"/>
        </w:rPr>
        <w:t>)</w:t>
      </w:r>
    </w:p>
    <w:p w:rsidR="007F144F" w:rsidRPr="003D1B1D" w:rsidRDefault="00567E39" w:rsidP="00FC66E2">
      <w:pPr>
        <w:jc w:val="both"/>
        <w:rPr>
          <w:rFonts w:ascii="Minion Pro" w:eastAsia="EB Garamond" w:hAnsi="Minion Pro" w:cs="EB Garamond"/>
          <w:sz w:val="22"/>
          <w:szCs w:val="22"/>
        </w:rPr>
      </w:pPr>
      <w:r w:rsidRPr="003D1B1D">
        <w:rPr>
          <w:rFonts w:ascii="Minion Pro" w:eastAsia="EB Garamond" w:hAnsi="Minion Pro" w:cs="EB Garamond"/>
          <w:b/>
          <w:sz w:val="22"/>
          <w:szCs w:val="22"/>
        </w:rPr>
        <w:t>Frete:</w:t>
      </w:r>
      <w:r w:rsidRPr="003D1B1D">
        <w:rPr>
          <w:rFonts w:ascii="Minion Pro" w:eastAsia="EB Garamond" w:hAnsi="Minion Pro" w:cs="EB Garamond"/>
          <w:sz w:val="22"/>
          <w:szCs w:val="22"/>
        </w:rPr>
        <w:t xml:space="preserve"> Incluso.</w:t>
      </w:r>
    </w:p>
    <w:p w:rsidR="009D584D" w:rsidRDefault="009D584D" w:rsidP="00FC66E2">
      <w:pPr>
        <w:jc w:val="both"/>
        <w:rPr>
          <w:rFonts w:ascii="Minion Pro" w:eastAsia="EB Garamond" w:hAnsi="Minion Pro" w:cs="EB Garamond"/>
          <w:b/>
          <w:sz w:val="22"/>
          <w:szCs w:val="22"/>
        </w:rPr>
      </w:pPr>
    </w:p>
    <w:p w:rsidR="007F144F" w:rsidRPr="003D1B1D" w:rsidRDefault="00567E39" w:rsidP="00FC66E2">
      <w:pPr>
        <w:jc w:val="both"/>
        <w:rPr>
          <w:rFonts w:ascii="Minion Pro" w:eastAsia="EB Garamond" w:hAnsi="Minion Pro" w:cs="EB Garamond"/>
          <w:sz w:val="22"/>
          <w:szCs w:val="22"/>
        </w:rPr>
      </w:pPr>
      <w:r w:rsidRPr="003D1B1D">
        <w:rPr>
          <w:rFonts w:ascii="Minion Pro" w:eastAsia="EB Garamond" w:hAnsi="Minion Pro" w:cs="EB Garamond"/>
          <w:b/>
          <w:sz w:val="22"/>
          <w:szCs w:val="22"/>
        </w:rPr>
        <w:t>O nosso preço total para contratação é de</w:t>
      </w:r>
      <w:r w:rsidRPr="003D1B1D">
        <w:rPr>
          <w:rFonts w:ascii="Minion Pro" w:eastAsia="EB Garamond" w:hAnsi="Minion Pro" w:cs="EB Garamond"/>
          <w:sz w:val="22"/>
          <w:szCs w:val="22"/>
        </w:rPr>
        <w:t xml:space="preserve"> R$_______ (_______________________).</w:t>
      </w:r>
    </w:p>
    <w:p w:rsidR="009D584D" w:rsidRDefault="009D584D" w:rsidP="00FC66E2">
      <w:pPr>
        <w:jc w:val="both"/>
        <w:rPr>
          <w:rFonts w:ascii="Minion Pro" w:eastAsia="EB Garamond" w:hAnsi="Minion Pro" w:cs="EB Garamond"/>
          <w:sz w:val="22"/>
          <w:szCs w:val="22"/>
        </w:rPr>
      </w:pPr>
    </w:p>
    <w:p w:rsidR="007F144F" w:rsidRPr="003D1B1D" w:rsidRDefault="00567E39" w:rsidP="00FC66E2">
      <w:pPr>
        <w:jc w:val="both"/>
        <w:rPr>
          <w:rFonts w:ascii="Minion Pro" w:eastAsia="EB Garamond" w:hAnsi="Minion Pro" w:cs="EB Garamond"/>
          <w:sz w:val="22"/>
          <w:szCs w:val="22"/>
        </w:rPr>
      </w:pPr>
      <w:r w:rsidRPr="003D1B1D">
        <w:rPr>
          <w:rFonts w:ascii="Minion Pro" w:eastAsia="EB Garamond" w:hAnsi="Minion Pro" w:cs="EB Garamond"/>
          <w:sz w:val="22"/>
          <w:szCs w:val="22"/>
        </w:rPr>
        <w:t>Acompanham a nossa Proposta de Preços os documentos previstos neste Edital, bem como todos os demais julgados oportunos para perfeita compreensão e avaliação das propostas.</w:t>
      </w:r>
    </w:p>
    <w:p w:rsidR="007F144F" w:rsidRPr="003D1B1D" w:rsidRDefault="00567E39" w:rsidP="00FC66E2">
      <w:pPr>
        <w:jc w:val="both"/>
        <w:rPr>
          <w:rFonts w:ascii="Minion Pro" w:eastAsia="EB Garamond" w:hAnsi="Minion Pro" w:cs="EB Garamond"/>
          <w:sz w:val="22"/>
          <w:szCs w:val="22"/>
        </w:rPr>
      </w:pPr>
      <w:r w:rsidRPr="003D1B1D">
        <w:rPr>
          <w:rFonts w:ascii="Minion Pro" w:eastAsia="EB Garamond" w:hAnsi="Minion Pro" w:cs="EB Garamond"/>
          <w:sz w:val="22"/>
          <w:szCs w:val="22"/>
        </w:rPr>
        <w:t xml:space="preserve"> </w:t>
      </w:r>
    </w:p>
    <w:p w:rsidR="007F144F" w:rsidRPr="003D1B1D" w:rsidRDefault="00567E39" w:rsidP="00FC66E2">
      <w:pPr>
        <w:jc w:val="center"/>
        <w:rPr>
          <w:rFonts w:ascii="Minion Pro" w:eastAsia="EB Garamond" w:hAnsi="Minion Pro" w:cs="EB Garamond"/>
          <w:sz w:val="22"/>
          <w:szCs w:val="22"/>
        </w:rPr>
      </w:pPr>
      <w:proofErr w:type="spellStart"/>
      <w:r w:rsidRPr="003D1B1D">
        <w:rPr>
          <w:rFonts w:ascii="Minion Pro" w:eastAsia="EB Garamond" w:hAnsi="Minion Pro" w:cs="EB Garamond"/>
          <w:sz w:val="22"/>
          <w:szCs w:val="22"/>
        </w:rPr>
        <w:t>Fortaleza-CE</w:t>
      </w:r>
      <w:proofErr w:type="spellEnd"/>
      <w:r w:rsidRPr="003D1B1D">
        <w:rPr>
          <w:rFonts w:ascii="Minion Pro" w:eastAsia="EB Garamond" w:hAnsi="Minion Pro" w:cs="EB Garamond"/>
          <w:sz w:val="22"/>
          <w:szCs w:val="22"/>
        </w:rPr>
        <w:t>, XXXXX de XXXX de 2024.</w:t>
      </w:r>
    </w:p>
    <w:p w:rsidR="005955D7" w:rsidRDefault="005955D7" w:rsidP="00FC66E2">
      <w:pPr>
        <w:jc w:val="center"/>
        <w:rPr>
          <w:rFonts w:ascii="Minion Pro" w:eastAsia="EB Garamond" w:hAnsi="Minion Pro" w:cs="EB Garamond"/>
          <w:sz w:val="22"/>
          <w:szCs w:val="22"/>
        </w:rPr>
      </w:pPr>
    </w:p>
    <w:p w:rsidR="007F144F" w:rsidRPr="003D1B1D" w:rsidRDefault="00567E39" w:rsidP="00FC66E2">
      <w:pPr>
        <w:jc w:val="center"/>
        <w:rPr>
          <w:rFonts w:ascii="Minion Pro" w:eastAsia="EB Garamond" w:hAnsi="Minion Pro" w:cs="EB Garamond"/>
          <w:sz w:val="22"/>
          <w:szCs w:val="22"/>
        </w:rPr>
      </w:pPr>
      <w:r w:rsidRPr="003D1B1D">
        <w:rPr>
          <w:rFonts w:ascii="Minion Pro" w:eastAsia="EB Garamond" w:hAnsi="Minion Pro" w:cs="EB Garamond"/>
          <w:sz w:val="22"/>
          <w:szCs w:val="22"/>
        </w:rPr>
        <w:t xml:space="preserve"> </w:t>
      </w:r>
    </w:p>
    <w:p w:rsidR="007F144F" w:rsidRPr="003D1B1D" w:rsidRDefault="00567E39" w:rsidP="00FC66E2">
      <w:pPr>
        <w:jc w:val="center"/>
        <w:rPr>
          <w:rFonts w:ascii="Minion Pro" w:eastAsia="EB Garamond" w:hAnsi="Minion Pro" w:cs="EB Garamond"/>
          <w:sz w:val="22"/>
          <w:szCs w:val="22"/>
        </w:rPr>
      </w:pPr>
      <w:r w:rsidRPr="003D1B1D">
        <w:rPr>
          <w:rFonts w:ascii="Minion Pro" w:eastAsia="EB Garamond" w:hAnsi="Minion Pro" w:cs="EB Garamond"/>
          <w:sz w:val="22"/>
          <w:szCs w:val="22"/>
        </w:rPr>
        <w:t>(Nome: legível e assinatura do representante legal da empresa)</w:t>
      </w:r>
    </w:p>
    <w:p w:rsidR="007F144F" w:rsidRDefault="00567E39" w:rsidP="00FC66E2">
      <w:pPr>
        <w:jc w:val="center"/>
        <w:rPr>
          <w:rFonts w:ascii="Minion Pro" w:hAnsi="Minion Pro"/>
          <w:sz w:val="22"/>
          <w:szCs w:val="22"/>
        </w:rPr>
      </w:pPr>
      <w:r w:rsidRPr="003D1B1D">
        <w:rPr>
          <w:rFonts w:ascii="Minion Pro" w:eastAsia="EB Garamond" w:hAnsi="Minion Pro" w:cs="EB Garamond"/>
          <w:sz w:val="22"/>
          <w:szCs w:val="22"/>
        </w:rPr>
        <w:t>Razão Social / CNPJ/ Endereço Completo</w:t>
      </w:r>
      <w:r w:rsidRPr="003D1B1D">
        <w:rPr>
          <w:rFonts w:ascii="Minion Pro" w:hAnsi="Minion Pro"/>
          <w:sz w:val="22"/>
          <w:szCs w:val="22"/>
        </w:rPr>
        <w:t xml:space="preserve"> </w:t>
      </w:r>
    </w:p>
    <w:p w:rsidR="00FD2E31" w:rsidRDefault="00FD2E31" w:rsidP="00FC66E2">
      <w:pPr>
        <w:jc w:val="center"/>
        <w:rPr>
          <w:rFonts w:ascii="Minion Pro" w:hAnsi="Minion Pro"/>
          <w:sz w:val="22"/>
          <w:szCs w:val="22"/>
        </w:rPr>
      </w:pPr>
    </w:p>
    <w:p w:rsidR="00FD2E31" w:rsidRDefault="00FD2E31" w:rsidP="00FC66E2">
      <w:pPr>
        <w:jc w:val="center"/>
        <w:rPr>
          <w:rFonts w:ascii="Minion Pro" w:hAnsi="Minion Pro"/>
          <w:sz w:val="22"/>
          <w:szCs w:val="22"/>
        </w:rPr>
      </w:pPr>
    </w:p>
    <w:p w:rsidR="00FD2E31" w:rsidRDefault="00FD2E31" w:rsidP="00FC66E2">
      <w:pPr>
        <w:jc w:val="center"/>
        <w:rPr>
          <w:rFonts w:ascii="Minion Pro" w:hAnsi="Minion Pro"/>
          <w:sz w:val="22"/>
          <w:szCs w:val="22"/>
        </w:rPr>
      </w:pPr>
    </w:p>
    <w:p w:rsidR="00FD2E31" w:rsidRDefault="00FD2E31" w:rsidP="00FC66E2">
      <w:pPr>
        <w:jc w:val="center"/>
        <w:rPr>
          <w:rFonts w:ascii="Minion Pro" w:hAnsi="Minion Pro"/>
          <w:sz w:val="22"/>
          <w:szCs w:val="22"/>
        </w:rPr>
      </w:pPr>
    </w:p>
    <w:p w:rsidR="00FD2E31" w:rsidRDefault="00FD2E31" w:rsidP="00FC66E2">
      <w:pPr>
        <w:jc w:val="center"/>
        <w:rPr>
          <w:rFonts w:ascii="Minion Pro" w:hAnsi="Minion Pro"/>
          <w:sz w:val="22"/>
          <w:szCs w:val="22"/>
        </w:rPr>
      </w:pPr>
    </w:p>
    <w:p w:rsidR="00FD2E31" w:rsidRDefault="00FD2E31" w:rsidP="00FC66E2">
      <w:pPr>
        <w:jc w:val="center"/>
        <w:rPr>
          <w:rFonts w:ascii="Minion Pro" w:hAnsi="Minion Pro"/>
          <w:sz w:val="22"/>
          <w:szCs w:val="22"/>
        </w:rPr>
      </w:pPr>
    </w:p>
    <w:p w:rsidR="00FD2E31" w:rsidRDefault="00FD2E31" w:rsidP="00FC66E2">
      <w:pPr>
        <w:jc w:val="center"/>
        <w:rPr>
          <w:rFonts w:ascii="Minion Pro" w:hAnsi="Minion Pro"/>
          <w:sz w:val="22"/>
          <w:szCs w:val="22"/>
        </w:rPr>
      </w:pPr>
    </w:p>
    <w:p w:rsidR="00FD2E31" w:rsidRDefault="00FD2E31" w:rsidP="00FC66E2">
      <w:pPr>
        <w:jc w:val="center"/>
        <w:rPr>
          <w:rFonts w:ascii="Minion Pro" w:hAnsi="Minion Pro"/>
          <w:sz w:val="22"/>
          <w:szCs w:val="22"/>
        </w:rPr>
      </w:pPr>
    </w:p>
    <w:p w:rsidR="00FD2E31" w:rsidRDefault="00FD2E31" w:rsidP="00FC66E2">
      <w:pPr>
        <w:jc w:val="center"/>
        <w:rPr>
          <w:rFonts w:ascii="Minion Pro" w:hAnsi="Minion Pro"/>
          <w:sz w:val="22"/>
          <w:szCs w:val="22"/>
        </w:rPr>
      </w:pPr>
    </w:p>
    <w:p w:rsidR="00FD2E31" w:rsidRDefault="00FD2E31" w:rsidP="00FC66E2">
      <w:pPr>
        <w:jc w:val="center"/>
        <w:rPr>
          <w:rFonts w:ascii="Minion Pro" w:hAnsi="Minion Pro"/>
          <w:sz w:val="22"/>
          <w:szCs w:val="22"/>
        </w:rPr>
      </w:pPr>
    </w:p>
    <w:p w:rsidR="00FD2E31" w:rsidRDefault="00FD2E31" w:rsidP="00FC66E2">
      <w:pPr>
        <w:jc w:val="center"/>
        <w:rPr>
          <w:rFonts w:ascii="Minion Pro" w:hAnsi="Minion Pro"/>
          <w:sz w:val="22"/>
          <w:szCs w:val="22"/>
        </w:rPr>
      </w:pPr>
    </w:p>
    <w:p w:rsidR="00FD2E31" w:rsidRDefault="008B1A9D" w:rsidP="00FC66E2">
      <w:pPr>
        <w:jc w:val="center"/>
        <w:rPr>
          <w:rFonts w:ascii="Minion Pro" w:hAnsi="Minion Pro"/>
          <w:b/>
          <w:sz w:val="22"/>
          <w:szCs w:val="22"/>
        </w:rPr>
      </w:pPr>
      <w:r>
        <w:rPr>
          <w:rFonts w:ascii="Minion Pro" w:hAnsi="Minion Pro"/>
          <w:b/>
          <w:sz w:val="22"/>
          <w:szCs w:val="22"/>
        </w:rPr>
        <w:t xml:space="preserve">ANEXO </w:t>
      </w:r>
      <w:r w:rsidR="00FD2E31" w:rsidRPr="00FD2E31">
        <w:rPr>
          <w:rFonts w:ascii="Minion Pro" w:hAnsi="Minion Pro"/>
          <w:b/>
          <w:sz w:val="22"/>
          <w:szCs w:val="22"/>
        </w:rPr>
        <w:t>I</w:t>
      </w:r>
      <w:r>
        <w:rPr>
          <w:rFonts w:ascii="Minion Pro" w:hAnsi="Minion Pro"/>
          <w:b/>
          <w:sz w:val="22"/>
          <w:szCs w:val="22"/>
        </w:rPr>
        <w:t>I</w:t>
      </w:r>
      <w:r w:rsidR="00FD2E31" w:rsidRPr="00FD2E31">
        <w:rPr>
          <w:rFonts w:ascii="Minion Pro" w:hAnsi="Minion Pro"/>
          <w:b/>
          <w:sz w:val="22"/>
          <w:szCs w:val="22"/>
        </w:rPr>
        <w:t>I</w:t>
      </w:r>
    </w:p>
    <w:p w:rsidR="00D83072" w:rsidRDefault="00D83072" w:rsidP="00FC66E2">
      <w:pPr>
        <w:contextualSpacing/>
        <w:jc w:val="right"/>
        <w:rPr>
          <w:rFonts w:ascii="Minion Pro" w:hAnsi="Minion Pro" w:cs="Calibri"/>
          <w:b/>
          <w:sz w:val="22"/>
          <w:szCs w:val="22"/>
        </w:rPr>
      </w:pPr>
    </w:p>
    <w:sectPr w:rsidR="00D83072" w:rsidSect="003D1B1D">
      <w:headerReference w:type="default" r:id="rId15"/>
      <w:footerReference w:type="default" r:id="rId16"/>
      <w:pgSz w:w="11900" w:h="16840"/>
      <w:pgMar w:top="1843" w:right="1268" w:bottom="1559" w:left="993" w:header="142" w:footer="709"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A752B" w:rsidRDefault="006A752B">
      <w:r>
        <w:separator/>
      </w:r>
    </w:p>
  </w:endnote>
  <w:endnote w:type="continuationSeparator" w:id="0">
    <w:p w:rsidR="006A752B" w:rsidRDefault="006A75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Minion Pro">
    <w:panose1 w:val="02040503050201090203"/>
    <w:charset w:val="00"/>
    <w:family w:val="roman"/>
    <w:notTrueType/>
    <w:pitch w:val="variable"/>
    <w:sig w:usb0="E00002AF" w:usb1="5000E07B" w:usb2="00000000"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mbria">
    <w:panose1 w:val="02040503050406030204"/>
    <w:charset w:val="00"/>
    <w:family w:val="roman"/>
    <w:pitch w:val="variable"/>
    <w:sig w:usb0="E00006FF" w:usb1="420024FF" w:usb2="02000000" w:usb3="00000000" w:csb0="0000019F" w:csb1="00000000"/>
  </w:font>
  <w:font w:name="Lucida Grande">
    <w:altName w:val="Arial"/>
    <w:charset w:val="00"/>
    <w:family w:val="swiss"/>
    <w:pitch w:val="variable"/>
    <w:sig w:usb0="E1000AEF" w:usb1="5000A1FF" w:usb2="00000000" w:usb3="00000000" w:csb0="000001BF" w:csb1="00000000"/>
  </w:font>
  <w:font w:name="Lucida Sans Unicode">
    <w:panose1 w:val="020B0602030504020204"/>
    <w:charset w:val="00"/>
    <w:family w:val="swiss"/>
    <w:pitch w:val="variable"/>
    <w:sig w:usb0="80000AFF" w:usb1="0000396B" w:usb2="00000000" w:usb3="00000000" w:csb0="000000BF" w:csb1="00000000"/>
  </w:font>
  <w:font w:name="Mangal">
    <w:altName w:val="Courier New"/>
    <w:panose1 w:val="00000400000000000000"/>
    <w:charset w:val="01"/>
    <w:family w:val="roman"/>
    <w:pitch w:val="variable"/>
    <w:sig w:usb0="00002000" w:usb1="00000000" w:usb2="00000000" w:usb3="00000000" w:csb0="00000000"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MS Mincho">
    <w:altName w:val="Yu Gothic UI"/>
    <w:panose1 w:val="02020609040205080304"/>
    <w:charset w:val="80"/>
    <w:family w:val="modern"/>
    <w:pitch w:val="fixed"/>
    <w:sig w:usb0="E00002FF" w:usb1="6AC7FDFB" w:usb2="08000012" w:usb3="00000000" w:csb0="0002009F" w:csb1="00000000"/>
  </w:font>
  <w:font w:name="Consolas">
    <w:panose1 w:val="020B0609020204030204"/>
    <w:charset w:val="00"/>
    <w:family w:val="modern"/>
    <w:pitch w:val="fixed"/>
    <w:sig w:usb0="E00006FF" w:usb1="0000FCFF" w:usb2="00000001" w:usb3="00000000" w:csb0="0000019F" w:csb1="00000000"/>
  </w:font>
  <w:font w:name="CIDFont+F2">
    <w:altName w:val="Times New Roman"/>
    <w:charset w:val="00"/>
    <w:family w:val="roman"/>
    <w:pitch w:val="variable"/>
  </w:font>
  <w:font w:name="F">
    <w:altName w:val="Times New Roman"/>
    <w:charset w:val="00"/>
    <w:family w:val="auto"/>
    <w:pitch w:val="variable"/>
  </w:font>
  <w:font w:name="Arial Narrow">
    <w:panose1 w:val="020B0606020202030204"/>
    <w:charset w:val="00"/>
    <w:family w:val="swiss"/>
    <w:pitch w:val="variable"/>
    <w:sig w:usb0="00000287" w:usb1="00000800" w:usb2="00000000" w:usb3="00000000" w:csb0="0000009F" w:csb1="00000000"/>
  </w:font>
  <w:font w:name="Courier 10 Pitch">
    <w:altName w:val="Arial"/>
    <w:panose1 w:val="00000000000000000000"/>
    <w:charset w:val="00"/>
    <w:family w:val="roman"/>
    <w:notTrueType/>
    <w:pitch w:val="default"/>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MS Sans Serif">
    <w:altName w:val="Arial"/>
    <w:panose1 w:val="00000000000000000000"/>
    <w:charset w:val="00"/>
    <w:family w:val="swiss"/>
    <w:notTrueType/>
    <w:pitch w:val="variable"/>
    <w:sig w:usb0="00000003" w:usb1="00000000" w:usb2="00000000" w:usb3="00000000" w:csb0="00000001" w:csb1="00000000"/>
  </w:font>
  <w:font w:name="Arial Unicode MS">
    <w:panose1 w:val="020B0604020202020204"/>
    <w:charset w:val="00"/>
    <w:family w:val="roman"/>
    <w:pitch w:val="variable"/>
    <w:sig w:usb0="00000003" w:usb1="00000000" w:usb2="00000000" w:usb3="00000000" w:csb0="00000001" w:csb1="00000000"/>
  </w:font>
  <w:font w:name="Century Gothic (TT) Bold">
    <w:charset w:val="00"/>
    <w:family w:val="roman"/>
    <w:pitch w:val="variable"/>
  </w:font>
  <w:font w:name="Comic Sans MS">
    <w:panose1 w:val="030F0702030302020204"/>
    <w:charset w:val="00"/>
    <w:family w:val="script"/>
    <w:pitch w:val="variable"/>
    <w:sig w:usb0="00000287" w:usb1="00000013" w:usb2="00000000" w:usb3="00000000" w:csb0="0000009F" w:csb1="00000000"/>
  </w:font>
  <w:font w:name="Thorndale AMT">
    <w:altName w:val="Times New Roman"/>
    <w:charset w:val="00"/>
    <w:family w:val="roman"/>
    <w:pitch w:val="variable"/>
  </w:font>
  <w:font w:name="Liberation Serif">
    <w:altName w:val="Times New Roman"/>
    <w:charset w:val="00"/>
    <w:family w:val="roman"/>
    <w:pitch w:val="variable"/>
  </w:font>
  <w:font w:name="Lucida Sans">
    <w:panose1 w:val="020B0602030504020204"/>
    <w:charset w:val="00"/>
    <w:family w:val="swiss"/>
    <w:pitch w:val="variable"/>
    <w:sig w:usb0="00000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 w:name="OpenSymbol">
    <w:altName w:val="Times New Roman"/>
    <w:charset w:val="00"/>
    <w:family w:val="auto"/>
    <w:pitch w:val="variable"/>
    <w:sig w:usb0="800000AF" w:usb1="1001ECEA" w:usb2="00000000" w:usb3="00000000" w:csb0="00000001" w:csb1="00000000"/>
  </w:font>
  <w:font w:name="Courier New">
    <w:panose1 w:val="02070309020205020404"/>
    <w:charset w:val="00"/>
    <w:family w:val="modern"/>
    <w:pitch w:val="fixed"/>
    <w:sig w:usb0="E0002EFF" w:usb1="C0007843" w:usb2="00000009" w:usb3="00000000" w:csb0="000001FF" w:csb1="00000000"/>
  </w:font>
  <w:font w:name="CG Times">
    <w:charset w:val="00"/>
    <w:family w:val="roman"/>
    <w:pitch w:val="variable"/>
  </w:font>
  <w:font w:name="Wingdings">
    <w:panose1 w:val="05000000000000000000"/>
    <w:charset w:val="02"/>
    <w:family w:val="auto"/>
    <w:pitch w:val="variable"/>
    <w:sig w:usb0="00000000" w:usb1="10000000" w:usb2="00000000" w:usb3="00000000" w:csb0="80000000" w:csb1="00000000"/>
  </w:font>
  <w:font w:name="EB Garamond">
    <w:altName w:val="Times New Roman"/>
    <w:charset w:val="00"/>
    <w:family w:val="auto"/>
    <w:pitch w:val="default"/>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A752B" w:rsidRPr="00791B59" w:rsidRDefault="006A752B" w:rsidP="00426D50">
    <w:pPr>
      <w:pBdr>
        <w:top w:val="nil"/>
        <w:left w:val="nil"/>
        <w:bottom w:val="nil"/>
        <w:right w:val="nil"/>
        <w:between w:val="nil"/>
      </w:pBdr>
      <w:tabs>
        <w:tab w:val="center" w:pos="4320"/>
        <w:tab w:val="right" w:pos="8640"/>
      </w:tabs>
      <w:ind w:left="284"/>
      <w:rPr>
        <w:rFonts w:ascii="Minion Pro" w:eastAsia="EB Garamond" w:hAnsi="Minion Pro" w:cs="EB Garamond"/>
        <w:color w:val="000000"/>
        <w:sz w:val="20"/>
        <w:szCs w:val="20"/>
      </w:rPr>
    </w:pPr>
    <w:r w:rsidRPr="00791B59">
      <w:rPr>
        <w:rFonts w:ascii="Minion Pro" w:eastAsia="EB Garamond" w:hAnsi="Minion Pro" w:cs="EB Garamond"/>
        <w:color w:val="000000"/>
        <w:sz w:val="20"/>
        <w:szCs w:val="20"/>
      </w:rPr>
      <w:t>Edital - P</w:t>
    </w:r>
    <w:r w:rsidR="00714A7C">
      <w:rPr>
        <w:rFonts w:ascii="Minion Pro" w:eastAsia="EB Garamond" w:hAnsi="Minion Pro" w:cs="EB Garamond"/>
        <w:color w:val="000000"/>
        <w:sz w:val="20"/>
        <w:szCs w:val="20"/>
      </w:rPr>
      <w:t>P</w:t>
    </w:r>
    <w:r w:rsidRPr="00791B59">
      <w:rPr>
        <w:rFonts w:ascii="Minion Pro" w:eastAsia="EB Garamond" w:hAnsi="Minion Pro" w:cs="EB Garamond"/>
        <w:color w:val="000000"/>
        <w:sz w:val="20"/>
        <w:szCs w:val="20"/>
      </w:rPr>
      <w:t xml:space="preserve"> SESC nº </w:t>
    </w:r>
    <w:r>
      <w:rPr>
        <w:rFonts w:ascii="Minion Pro" w:eastAsia="EB Garamond" w:hAnsi="Minion Pro" w:cs="EB Garamond"/>
        <w:color w:val="000000"/>
        <w:sz w:val="20"/>
        <w:szCs w:val="20"/>
      </w:rPr>
      <w:t>XXX</w:t>
    </w:r>
    <w:r w:rsidRPr="00791B59">
      <w:rPr>
        <w:rFonts w:ascii="Minion Pro" w:eastAsia="EB Garamond" w:hAnsi="Minion Pro" w:cs="EB Garamond"/>
        <w:color w:val="000000"/>
        <w:sz w:val="20"/>
        <w:szCs w:val="20"/>
      </w:rPr>
      <w:t xml:space="preserve">/2024 SENAC nº </w:t>
    </w:r>
    <w:r>
      <w:rPr>
        <w:rFonts w:ascii="Minion Pro" w:eastAsia="EB Garamond" w:hAnsi="Minion Pro" w:cs="EB Garamond"/>
        <w:color w:val="000000"/>
        <w:sz w:val="20"/>
        <w:szCs w:val="20"/>
      </w:rPr>
      <w:t>XXX</w:t>
    </w:r>
    <w:r w:rsidRPr="00791B59">
      <w:rPr>
        <w:rFonts w:ascii="Minion Pro" w:eastAsia="EB Garamond" w:hAnsi="Minion Pro" w:cs="EB Garamond"/>
        <w:color w:val="000000"/>
        <w:sz w:val="20"/>
        <w:szCs w:val="20"/>
      </w:rPr>
      <w:t>/2024</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A752B" w:rsidRDefault="006A752B">
      <w:r>
        <w:separator/>
      </w:r>
    </w:p>
  </w:footnote>
  <w:footnote w:type="continuationSeparator" w:id="0">
    <w:p w:rsidR="006A752B" w:rsidRDefault="006A752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A752B" w:rsidRDefault="006A752B">
    <w:pPr>
      <w:pBdr>
        <w:top w:val="nil"/>
        <w:left w:val="nil"/>
        <w:bottom w:val="nil"/>
        <w:right w:val="nil"/>
        <w:between w:val="nil"/>
      </w:pBdr>
      <w:tabs>
        <w:tab w:val="center" w:pos="4320"/>
        <w:tab w:val="right" w:pos="8640"/>
      </w:tabs>
      <w:ind w:right="-1663" w:hanging="1800"/>
      <w:jc w:val="right"/>
      <w:rPr>
        <w:color w:val="000000"/>
        <w:sz w:val="14"/>
        <w:szCs w:val="14"/>
      </w:rPr>
    </w:pPr>
    <w:r>
      <w:rPr>
        <w:noProof/>
      </w:rPr>
      <w:drawing>
        <wp:anchor distT="0" distB="0" distL="114300" distR="114300" simplePos="0" relativeHeight="251659264" behindDoc="1" locked="1" layoutInCell="1" allowOverlap="1" wp14:anchorId="7EC92E27" wp14:editId="06FC9D82">
          <wp:simplePos x="0" y="0"/>
          <wp:positionH relativeFrom="page">
            <wp:align>left</wp:align>
          </wp:positionH>
          <wp:positionV relativeFrom="page">
            <wp:align>top</wp:align>
          </wp:positionV>
          <wp:extent cx="7599045" cy="10754360"/>
          <wp:effectExtent l="0" t="0" r="0" b="0"/>
          <wp:wrapNone/>
          <wp:docPr id="5" name="Imagem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Timbrados feco.pdf"/>
                  <pic:cNvPicPr/>
                </pic:nvPicPr>
                <pic:blipFill>
                  <a:blip r:embed="rId1">
                    <a:extLst>
                      <a:ext uri="{28A0092B-C50C-407E-A947-70E740481C1C}">
                        <a14:useLocalDpi xmlns:a14="http://schemas.microsoft.com/office/drawing/2010/main" val="0"/>
                      </a:ext>
                    </a:extLst>
                  </a:blip>
                  <a:stretch>
                    <a:fillRect/>
                  </a:stretch>
                </pic:blipFill>
                <pic:spPr>
                  <a:xfrm>
                    <a:off x="0" y="0"/>
                    <a:ext cx="7599045" cy="10754360"/>
                  </a:xfrm>
                  <a:prstGeom prst="rect">
                    <a:avLst/>
                  </a:prstGeom>
                </pic:spPr>
              </pic:pic>
            </a:graphicData>
          </a:graphic>
          <wp14:sizeRelH relativeFrom="margin">
            <wp14:pctWidth>0</wp14:pctWidth>
          </wp14:sizeRelH>
          <wp14:sizeRelV relativeFrom="margin">
            <wp14:pctHeight>0</wp14:pctHeight>
          </wp14:sizeRelV>
        </wp:anchor>
      </w:drawing>
    </w:r>
    <w:r>
      <w:rPr>
        <w:noProof/>
      </w:rPr>
      <w:t xml:space="preserve"> ‘</w:t>
    </w:r>
    <w:r>
      <w:rPr>
        <w:color w:val="000000"/>
        <w:sz w:val="14"/>
        <w:szCs w:val="14"/>
      </w:rPr>
      <w:t xml:space="preserve"> - 2022</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61166D"/>
    <w:multiLevelType w:val="hybridMultilevel"/>
    <w:tmpl w:val="55EC9FF8"/>
    <w:lvl w:ilvl="0" w:tplc="7C761810">
      <w:start w:val="1"/>
      <w:numFmt w:val="decimal"/>
      <w:lvlText w:val="%1)"/>
      <w:lvlJc w:val="left"/>
      <w:pPr>
        <w:ind w:left="720" w:hanging="360"/>
      </w:pPr>
      <w:rPr>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15:restartNumberingAfterBreak="0">
    <w:nsid w:val="18680E3E"/>
    <w:multiLevelType w:val="multilevel"/>
    <w:tmpl w:val="21508338"/>
    <w:lvl w:ilvl="0">
      <w:start w:val="1"/>
      <w:numFmt w:val="lowerLetter"/>
      <w:pStyle w:val="Nivel1"/>
      <w:lvlText w:val="%1)"/>
      <w:lvlJc w:val="left"/>
      <w:pPr>
        <w:ind w:left="1201" w:hanging="295"/>
      </w:pPr>
      <w:rPr>
        <w:rFonts w:ascii="Minion Pro" w:eastAsia="Calibri" w:hAnsi="Minion Pro" w:cs="Calibri" w:hint="default"/>
        <w:sz w:val="22"/>
        <w:szCs w:val="22"/>
      </w:rPr>
    </w:lvl>
    <w:lvl w:ilvl="1">
      <w:start w:val="1"/>
      <w:numFmt w:val="decimal"/>
      <w:lvlText w:val="%1.%2)"/>
      <w:lvlJc w:val="left"/>
      <w:pPr>
        <w:ind w:left="1201" w:hanging="551"/>
      </w:pPr>
      <w:rPr>
        <w:rFonts w:ascii="Arial" w:eastAsia="Arial" w:hAnsi="Arial" w:cs="Arial"/>
        <w:sz w:val="24"/>
        <w:szCs w:val="24"/>
      </w:rPr>
    </w:lvl>
    <w:lvl w:ilvl="2">
      <w:numFmt w:val="bullet"/>
      <w:lvlText w:val="•"/>
      <w:lvlJc w:val="left"/>
      <w:pPr>
        <w:ind w:left="3161" w:hanging="551"/>
      </w:pPr>
    </w:lvl>
    <w:lvl w:ilvl="3">
      <w:numFmt w:val="bullet"/>
      <w:lvlText w:val="•"/>
      <w:lvlJc w:val="left"/>
      <w:pPr>
        <w:ind w:left="4141" w:hanging="551"/>
      </w:pPr>
    </w:lvl>
    <w:lvl w:ilvl="4">
      <w:numFmt w:val="bullet"/>
      <w:lvlText w:val="•"/>
      <w:lvlJc w:val="left"/>
      <w:pPr>
        <w:ind w:left="5122" w:hanging="551"/>
      </w:pPr>
    </w:lvl>
    <w:lvl w:ilvl="5">
      <w:numFmt w:val="bullet"/>
      <w:lvlText w:val="•"/>
      <w:lvlJc w:val="left"/>
      <w:pPr>
        <w:ind w:left="6103" w:hanging="551"/>
      </w:pPr>
    </w:lvl>
    <w:lvl w:ilvl="6">
      <w:numFmt w:val="bullet"/>
      <w:lvlText w:val="•"/>
      <w:lvlJc w:val="left"/>
      <w:pPr>
        <w:ind w:left="7083" w:hanging="551"/>
      </w:pPr>
    </w:lvl>
    <w:lvl w:ilvl="7">
      <w:numFmt w:val="bullet"/>
      <w:lvlText w:val="•"/>
      <w:lvlJc w:val="left"/>
      <w:pPr>
        <w:ind w:left="8064" w:hanging="551"/>
      </w:pPr>
    </w:lvl>
    <w:lvl w:ilvl="8">
      <w:numFmt w:val="bullet"/>
      <w:lvlText w:val="•"/>
      <w:lvlJc w:val="left"/>
      <w:pPr>
        <w:ind w:left="9045" w:hanging="551"/>
      </w:pPr>
    </w:lvl>
  </w:abstractNum>
  <w:abstractNum w:abstractNumId="2" w15:restartNumberingAfterBreak="0">
    <w:nsid w:val="3D0E10FD"/>
    <w:multiLevelType w:val="hybridMultilevel"/>
    <w:tmpl w:val="95BCE40E"/>
    <w:lvl w:ilvl="0" w:tplc="771E5134">
      <w:start w:val="1"/>
      <w:numFmt w:val="decimal"/>
      <w:lvlText w:val="%1."/>
      <w:lvlJc w:val="left"/>
      <w:pPr>
        <w:ind w:left="644" w:hanging="360"/>
      </w:pPr>
      <w:rPr>
        <w:rFonts w:hint="default"/>
      </w:rPr>
    </w:lvl>
    <w:lvl w:ilvl="1" w:tplc="04160019" w:tentative="1">
      <w:start w:val="1"/>
      <w:numFmt w:val="lowerLetter"/>
      <w:lvlText w:val="%2."/>
      <w:lvlJc w:val="left"/>
      <w:pPr>
        <w:ind w:left="1364" w:hanging="360"/>
      </w:pPr>
    </w:lvl>
    <w:lvl w:ilvl="2" w:tplc="0416001B" w:tentative="1">
      <w:start w:val="1"/>
      <w:numFmt w:val="lowerRoman"/>
      <w:lvlText w:val="%3."/>
      <w:lvlJc w:val="right"/>
      <w:pPr>
        <w:ind w:left="2084" w:hanging="180"/>
      </w:pPr>
    </w:lvl>
    <w:lvl w:ilvl="3" w:tplc="0416000F" w:tentative="1">
      <w:start w:val="1"/>
      <w:numFmt w:val="decimal"/>
      <w:lvlText w:val="%4."/>
      <w:lvlJc w:val="left"/>
      <w:pPr>
        <w:ind w:left="2804" w:hanging="360"/>
      </w:pPr>
    </w:lvl>
    <w:lvl w:ilvl="4" w:tplc="04160019" w:tentative="1">
      <w:start w:val="1"/>
      <w:numFmt w:val="lowerLetter"/>
      <w:lvlText w:val="%5."/>
      <w:lvlJc w:val="left"/>
      <w:pPr>
        <w:ind w:left="3524" w:hanging="360"/>
      </w:pPr>
    </w:lvl>
    <w:lvl w:ilvl="5" w:tplc="0416001B" w:tentative="1">
      <w:start w:val="1"/>
      <w:numFmt w:val="lowerRoman"/>
      <w:lvlText w:val="%6."/>
      <w:lvlJc w:val="right"/>
      <w:pPr>
        <w:ind w:left="4244" w:hanging="180"/>
      </w:pPr>
    </w:lvl>
    <w:lvl w:ilvl="6" w:tplc="0416000F" w:tentative="1">
      <w:start w:val="1"/>
      <w:numFmt w:val="decimal"/>
      <w:lvlText w:val="%7."/>
      <w:lvlJc w:val="left"/>
      <w:pPr>
        <w:ind w:left="4964" w:hanging="360"/>
      </w:pPr>
    </w:lvl>
    <w:lvl w:ilvl="7" w:tplc="04160019" w:tentative="1">
      <w:start w:val="1"/>
      <w:numFmt w:val="lowerLetter"/>
      <w:lvlText w:val="%8."/>
      <w:lvlJc w:val="left"/>
      <w:pPr>
        <w:ind w:left="5684" w:hanging="360"/>
      </w:pPr>
    </w:lvl>
    <w:lvl w:ilvl="8" w:tplc="0416001B" w:tentative="1">
      <w:start w:val="1"/>
      <w:numFmt w:val="lowerRoman"/>
      <w:lvlText w:val="%9."/>
      <w:lvlJc w:val="right"/>
      <w:pPr>
        <w:ind w:left="6404" w:hanging="180"/>
      </w:pPr>
    </w:lvl>
  </w:abstractNum>
  <w:abstractNum w:abstractNumId="3" w15:restartNumberingAfterBreak="0">
    <w:nsid w:val="44900AEB"/>
    <w:multiLevelType w:val="multilevel"/>
    <w:tmpl w:val="1368EAA2"/>
    <w:lvl w:ilvl="0">
      <w:start w:val="6"/>
      <w:numFmt w:val="decimal"/>
      <w:lvlText w:val="%1."/>
      <w:lvlJc w:val="left"/>
      <w:pPr>
        <w:ind w:left="540" w:hanging="540"/>
      </w:pPr>
      <w:rPr>
        <w:rFonts w:hint="default"/>
      </w:rPr>
    </w:lvl>
    <w:lvl w:ilvl="1">
      <w:start w:val="7"/>
      <w:numFmt w:val="decimal"/>
      <w:lvlText w:val="%1.%2."/>
      <w:lvlJc w:val="left"/>
      <w:pPr>
        <w:ind w:left="540" w:hanging="540"/>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49191852"/>
    <w:multiLevelType w:val="hybridMultilevel"/>
    <w:tmpl w:val="8C02CD3E"/>
    <w:lvl w:ilvl="0" w:tplc="6CBCC72C">
      <w:start w:val="1"/>
      <w:numFmt w:val="lowerLetter"/>
      <w:lvlText w:val="%1)"/>
      <w:lvlJc w:val="left"/>
      <w:pPr>
        <w:ind w:left="502" w:hanging="360"/>
      </w:pPr>
      <w:rPr>
        <w:rFonts w:hint="default"/>
        <w:b/>
        <w:color w:val="auto"/>
      </w:rPr>
    </w:lvl>
    <w:lvl w:ilvl="1" w:tplc="49DA8884">
      <w:start w:val="1"/>
      <w:numFmt w:val="lowerRoman"/>
      <w:lvlText w:val="%2."/>
      <w:lvlJc w:val="left"/>
      <w:pPr>
        <w:ind w:left="513" w:hanging="360"/>
      </w:pPr>
      <w:rPr>
        <w:rFonts w:ascii="Minion Pro" w:eastAsiaTheme="majorEastAsia" w:hAnsi="Minion Pro" w:cstheme="minorHAnsi"/>
      </w:rPr>
    </w:lvl>
    <w:lvl w:ilvl="2" w:tplc="0416001B" w:tentative="1">
      <w:start w:val="1"/>
      <w:numFmt w:val="lowerRoman"/>
      <w:lvlText w:val="%3."/>
      <w:lvlJc w:val="right"/>
      <w:pPr>
        <w:ind w:left="1233" w:hanging="180"/>
      </w:pPr>
    </w:lvl>
    <w:lvl w:ilvl="3" w:tplc="0416000F" w:tentative="1">
      <w:start w:val="1"/>
      <w:numFmt w:val="decimal"/>
      <w:lvlText w:val="%4."/>
      <w:lvlJc w:val="left"/>
      <w:pPr>
        <w:ind w:left="1953" w:hanging="360"/>
      </w:pPr>
    </w:lvl>
    <w:lvl w:ilvl="4" w:tplc="04160019" w:tentative="1">
      <w:start w:val="1"/>
      <w:numFmt w:val="lowerLetter"/>
      <w:lvlText w:val="%5."/>
      <w:lvlJc w:val="left"/>
      <w:pPr>
        <w:ind w:left="2673" w:hanging="360"/>
      </w:pPr>
    </w:lvl>
    <w:lvl w:ilvl="5" w:tplc="0416001B" w:tentative="1">
      <w:start w:val="1"/>
      <w:numFmt w:val="lowerRoman"/>
      <w:lvlText w:val="%6."/>
      <w:lvlJc w:val="right"/>
      <w:pPr>
        <w:ind w:left="3393" w:hanging="180"/>
      </w:pPr>
    </w:lvl>
    <w:lvl w:ilvl="6" w:tplc="0416000F" w:tentative="1">
      <w:start w:val="1"/>
      <w:numFmt w:val="decimal"/>
      <w:lvlText w:val="%7."/>
      <w:lvlJc w:val="left"/>
      <w:pPr>
        <w:ind w:left="4113" w:hanging="360"/>
      </w:pPr>
    </w:lvl>
    <w:lvl w:ilvl="7" w:tplc="04160019" w:tentative="1">
      <w:start w:val="1"/>
      <w:numFmt w:val="lowerLetter"/>
      <w:lvlText w:val="%8."/>
      <w:lvlJc w:val="left"/>
      <w:pPr>
        <w:ind w:left="4833" w:hanging="360"/>
      </w:pPr>
    </w:lvl>
    <w:lvl w:ilvl="8" w:tplc="0416001B" w:tentative="1">
      <w:start w:val="1"/>
      <w:numFmt w:val="lowerRoman"/>
      <w:lvlText w:val="%9."/>
      <w:lvlJc w:val="right"/>
      <w:pPr>
        <w:ind w:left="5553" w:hanging="180"/>
      </w:pPr>
    </w:lvl>
  </w:abstractNum>
  <w:abstractNum w:abstractNumId="5" w15:restartNumberingAfterBreak="0">
    <w:nsid w:val="59083F76"/>
    <w:multiLevelType w:val="multilevel"/>
    <w:tmpl w:val="A678ED18"/>
    <w:lvl w:ilvl="0">
      <w:start w:val="6"/>
      <w:numFmt w:val="decimal"/>
      <w:lvlText w:val="%1."/>
      <w:lvlJc w:val="left"/>
      <w:pPr>
        <w:ind w:left="660" w:hanging="660"/>
      </w:pPr>
      <w:rPr>
        <w:rFonts w:hint="default"/>
      </w:rPr>
    </w:lvl>
    <w:lvl w:ilvl="1">
      <w:start w:val="10"/>
      <w:numFmt w:val="decimal"/>
      <w:lvlText w:val="%1.%2."/>
      <w:lvlJc w:val="left"/>
      <w:pPr>
        <w:ind w:left="660" w:hanging="660"/>
      </w:pPr>
      <w:rPr>
        <w:rFonts w:hint="default"/>
      </w:rPr>
    </w:lvl>
    <w:lvl w:ilvl="2">
      <w:start w:val="5"/>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5A8F719A"/>
    <w:multiLevelType w:val="multilevel"/>
    <w:tmpl w:val="DFB007B6"/>
    <w:lvl w:ilvl="0">
      <w:start w:val="1"/>
      <w:numFmt w:val="lowerLetter"/>
      <w:lvlText w:val="%1)"/>
      <w:lvlJc w:val="left"/>
      <w:pPr>
        <w:ind w:left="1211" w:hanging="360"/>
      </w:pPr>
      <w:rPr>
        <w:rFonts w:ascii="Calibri" w:hAnsi="Calibri"/>
        <w:b/>
        <w:sz w:val="22"/>
      </w:rPr>
    </w:lvl>
    <w:lvl w:ilvl="1">
      <w:start w:val="1"/>
      <w:numFmt w:val="bullet"/>
      <w:lvlText w:val="•"/>
      <w:lvlJc w:val="left"/>
      <w:pPr>
        <w:ind w:left="3632" w:hanging="360"/>
      </w:pPr>
      <w:rPr>
        <w:rFonts w:ascii="Calibri" w:hAnsi="Calibri" w:cs="Times New Roman" w:hint="default"/>
      </w:rPr>
    </w:lvl>
    <w:lvl w:ilvl="2">
      <w:start w:val="1"/>
      <w:numFmt w:val="lowerRoman"/>
      <w:lvlText w:val="%3."/>
      <w:lvlJc w:val="right"/>
      <w:pPr>
        <w:ind w:left="4352" w:hanging="180"/>
      </w:pPr>
    </w:lvl>
    <w:lvl w:ilvl="3">
      <w:start w:val="1"/>
      <w:numFmt w:val="decimal"/>
      <w:lvlText w:val="%4."/>
      <w:lvlJc w:val="left"/>
      <w:pPr>
        <w:ind w:left="5072" w:hanging="360"/>
      </w:pPr>
    </w:lvl>
    <w:lvl w:ilvl="4">
      <w:start w:val="1"/>
      <w:numFmt w:val="lowerLetter"/>
      <w:lvlText w:val="%5."/>
      <w:lvlJc w:val="left"/>
      <w:pPr>
        <w:ind w:left="5792" w:hanging="360"/>
      </w:pPr>
    </w:lvl>
    <w:lvl w:ilvl="5">
      <w:start w:val="1"/>
      <w:numFmt w:val="lowerRoman"/>
      <w:lvlText w:val="%6."/>
      <w:lvlJc w:val="right"/>
      <w:pPr>
        <w:ind w:left="6512" w:hanging="180"/>
      </w:pPr>
    </w:lvl>
    <w:lvl w:ilvl="6">
      <w:start w:val="1"/>
      <w:numFmt w:val="decimal"/>
      <w:lvlText w:val="%7."/>
      <w:lvlJc w:val="left"/>
      <w:pPr>
        <w:ind w:left="7232" w:hanging="360"/>
      </w:pPr>
    </w:lvl>
    <w:lvl w:ilvl="7">
      <w:start w:val="1"/>
      <w:numFmt w:val="lowerLetter"/>
      <w:lvlText w:val="%8."/>
      <w:lvlJc w:val="left"/>
      <w:pPr>
        <w:ind w:left="7952" w:hanging="360"/>
      </w:pPr>
    </w:lvl>
    <w:lvl w:ilvl="8">
      <w:start w:val="1"/>
      <w:numFmt w:val="lowerRoman"/>
      <w:lvlText w:val="%9."/>
      <w:lvlJc w:val="right"/>
      <w:pPr>
        <w:ind w:left="8672" w:hanging="180"/>
      </w:pPr>
    </w:lvl>
  </w:abstractNum>
  <w:abstractNum w:abstractNumId="7" w15:restartNumberingAfterBreak="0">
    <w:nsid w:val="5B4E7A89"/>
    <w:multiLevelType w:val="hybridMultilevel"/>
    <w:tmpl w:val="B8BEE8A8"/>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8" w15:restartNumberingAfterBreak="0">
    <w:nsid w:val="623715E7"/>
    <w:multiLevelType w:val="multilevel"/>
    <w:tmpl w:val="29924260"/>
    <w:lvl w:ilvl="0">
      <w:start w:val="1"/>
      <w:numFmt w:val="decimal"/>
      <w:lvlText w:val="%1."/>
      <w:lvlJc w:val="left"/>
      <w:pPr>
        <w:ind w:left="993" w:hanging="360"/>
      </w:pPr>
      <w:rPr>
        <w:rFonts w:ascii="Minion Pro" w:eastAsia="Cambria Math" w:hAnsi="Minion Pro" w:cs="Cambria Math" w:hint="default"/>
        <w:spacing w:val="-1"/>
        <w:w w:val="100"/>
        <w:sz w:val="22"/>
        <w:szCs w:val="22"/>
        <w:lang w:val="pt-PT" w:eastAsia="en-US" w:bidi="ar-SA"/>
      </w:rPr>
    </w:lvl>
    <w:lvl w:ilvl="1">
      <w:start w:val="1"/>
      <w:numFmt w:val="decimal"/>
      <w:lvlText w:val="%1.%2."/>
      <w:lvlJc w:val="left"/>
      <w:pPr>
        <w:ind w:left="993" w:hanging="360"/>
      </w:pPr>
      <w:rPr>
        <w:rFonts w:ascii="Cambria Math" w:eastAsia="Cambria Math" w:hAnsi="Cambria Math" w:cs="Cambria Math" w:hint="default"/>
        <w:spacing w:val="-4"/>
        <w:w w:val="100"/>
        <w:sz w:val="22"/>
        <w:szCs w:val="22"/>
        <w:lang w:val="pt-PT" w:eastAsia="en-US" w:bidi="ar-SA"/>
      </w:rPr>
    </w:lvl>
    <w:lvl w:ilvl="2">
      <w:start w:val="1"/>
      <w:numFmt w:val="decimal"/>
      <w:lvlText w:val="%1.%2.%3"/>
      <w:lvlJc w:val="left"/>
      <w:pPr>
        <w:ind w:left="1579" w:hanging="567"/>
      </w:pPr>
      <w:rPr>
        <w:rFonts w:ascii="Calibri" w:eastAsia="Calibri" w:hAnsi="Calibri" w:cs="Calibri" w:hint="default"/>
        <w:b/>
        <w:bCs/>
        <w:spacing w:val="-2"/>
        <w:w w:val="100"/>
        <w:sz w:val="24"/>
        <w:szCs w:val="24"/>
        <w:lang w:val="pt-PT" w:eastAsia="en-US" w:bidi="ar-SA"/>
      </w:rPr>
    </w:lvl>
    <w:lvl w:ilvl="3">
      <w:start w:val="1"/>
      <w:numFmt w:val="decimal"/>
      <w:lvlText w:val="%1.%2.%3.%4"/>
      <w:lvlJc w:val="left"/>
      <w:pPr>
        <w:ind w:left="1896" w:hanging="884"/>
      </w:pPr>
      <w:rPr>
        <w:rFonts w:ascii="Calibri" w:eastAsia="Calibri" w:hAnsi="Calibri" w:cs="Calibri" w:hint="default"/>
        <w:b/>
        <w:bCs/>
        <w:spacing w:val="-2"/>
        <w:w w:val="100"/>
        <w:sz w:val="24"/>
        <w:szCs w:val="24"/>
        <w:lang w:val="pt-PT" w:eastAsia="en-US" w:bidi="ar-SA"/>
      </w:rPr>
    </w:lvl>
    <w:lvl w:ilvl="4">
      <w:start w:val="1"/>
      <w:numFmt w:val="lowerLetter"/>
      <w:lvlText w:val="%5)"/>
      <w:lvlJc w:val="left"/>
      <w:pPr>
        <w:ind w:left="1579" w:hanging="360"/>
      </w:pPr>
      <w:rPr>
        <w:rFonts w:hint="default"/>
        <w:b/>
        <w:bCs/>
        <w:spacing w:val="-52"/>
        <w:w w:val="100"/>
        <w:lang w:val="pt-PT" w:eastAsia="en-US" w:bidi="ar-SA"/>
      </w:rPr>
    </w:lvl>
    <w:lvl w:ilvl="5">
      <w:numFmt w:val="bullet"/>
      <w:lvlText w:val="•"/>
      <w:lvlJc w:val="left"/>
      <w:pPr>
        <w:ind w:left="1900" w:hanging="360"/>
      </w:pPr>
      <w:rPr>
        <w:rFonts w:hint="default"/>
        <w:lang w:val="pt-PT" w:eastAsia="en-US" w:bidi="ar-SA"/>
      </w:rPr>
    </w:lvl>
    <w:lvl w:ilvl="6">
      <w:numFmt w:val="bullet"/>
      <w:lvlText w:val="•"/>
      <w:lvlJc w:val="left"/>
      <w:pPr>
        <w:ind w:left="3553" w:hanging="360"/>
      </w:pPr>
      <w:rPr>
        <w:rFonts w:hint="default"/>
        <w:lang w:val="pt-PT" w:eastAsia="en-US" w:bidi="ar-SA"/>
      </w:rPr>
    </w:lvl>
    <w:lvl w:ilvl="7">
      <w:numFmt w:val="bullet"/>
      <w:lvlText w:val="•"/>
      <w:lvlJc w:val="left"/>
      <w:pPr>
        <w:ind w:left="5206" w:hanging="360"/>
      </w:pPr>
      <w:rPr>
        <w:rFonts w:hint="default"/>
        <w:lang w:val="pt-PT" w:eastAsia="en-US" w:bidi="ar-SA"/>
      </w:rPr>
    </w:lvl>
    <w:lvl w:ilvl="8">
      <w:numFmt w:val="bullet"/>
      <w:lvlText w:val="•"/>
      <w:lvlJc w:val="left"/>
      <w:pPr>
        <w:ind w:left="6859" w:hanging="360"/>
      </w:pPr>
      <w:rPr>
        <w:rFonts w:hint="default"/>
        <w:lang w:val="pt-PT" w:eastAsia="en-US" w:bidi="ar-SA"/>
      </w:rPr>
    </w:lvl>
  </w:abstractNum>
  <w:abstractNum w:abstractNumId="9" w15:restartNumberingAfterBreak="0">
    <w:nsid w:val="6973277E"/>
    <w:multiLevelType w:val="multilevel"/>
    <w:tmpl w:val="90B29A3E"/>
    <w:lvl w:ilvl="0">
      <w:start w:val="3"/>
      <w:numFmt w:val="decimal"/>
      <w:lvlText w:val="%1."/>
      <w:lvlJc w:val="left"/>
      <w:pPr>
        <w:ind w:left="360" w:hanging="360"/>
      </w:pPr>
      <w:rPr>
        <w:rFonts w:hint="default"/>
      </w:rPr>
    </w:lvl>
    <w:lvl w:ilvl="1">
      <w:start w:val="1"/>
      <w:numFmt w:val="decimal"/>
      <w:lvlText w:val="%1.%2."/>
      <w:lvlJc w:val="left"/>
      <w:pPr>
        <w:ind w:left="-264" w:hanging="360"/>
      </w:pPr>
      <w:rPr>
        <w:rFonts w:hint="default"/>
      </w:rPr>
    </w:lvl>
    <w:lvl w:ilvl="2">
      <w:start w:val="1"/>
      <w:numFmt w:val="decimal"/>
      <w:lvlText w:val="%1.%2.%3."/>
      <w:lvlJc w:val="left"/>
      <w:pPr>
        <w:ind w:left="-528" w:hanging="720"/>
      </w:pPr>
      <w:rPr>
        <w:rFonts w:hint="default"/>
      </w:rPr>
    </w:lvl>
    <w:lvl w:ilvl="3">
      <w:start w:val="1"/>
      <w:numFmt w:val="decimal"/>
      <w:lvlText w:val="%1.%2.%3.%4."/>
      <w:lvlJc w:val="left"/>
      <w:pPr>
        <w:ind w:left="-1152" w:hanging="720"/>
      </w:pPr>
      <w:rPr>
        <w:rFonts w:hint="default"/>
      </w:rPr>
    </w:lvl>
    <w:lvl w:ilvl="4">
      <w:start w:val="1"/>
      <w:numFmt w:val="decimal"/>
      <w:lvlText w:val="%1.%2.%3.%4.%5."/>
      <w:lvlJc w:val="left"/>
      <w:pPr>
        <w:ind w:left="-1416" w:hanging="1080"/>
      </w:pPr>
      <w:rPr>
        <w:rFonts w:hint="default"/>
      </w:rPr>
    </w:lvl>
    <w:lvl w:ilvl="5">
      <w:start w:val="1"/>
      <w:numFmt w:val="decimal"/>
      <w:lvlText w:val="%1.%2.%3.%4.%5.%6."/>
      <w:lvlJc w:val="left"/>
      <w:pPr>
        <w:ind w:left="-2040" w:hanging="1080"/>
      </w:pPr>
      <w:rPr>
        <w:rFonts w:hint="default"/>
      </w:rPr>
    </w:lvl>
    <w:lvl w:ilvl="6">
      <w:start w:val="1"/>
      <w:numFmt w:val="decimal"/>
      <w:lvlText w:val="%1.%2.%3.%4.%5.%6.%7."/>
      <w:lvlJc w:val="left"/>
      <w:pPr>
        <w:ind w:left="-2664" w:hanging="1080"/>
      </w:pPr>
      <w:rPr>
        <w:rFonts w:hint="default"/>
      </w:rPr>
    </w:lvl>
    <w:lvl w:ilvl="7">
      <w:start w:val="1"/>
      <w:numFmt w:val="decimal"/>
      <w:lvlText w:val="%1.%2.%3.%4.%5.%6.%7.%8."/>
      <w:lvlJc w:val="left"/>
      <w:pPr>
        <w:ind w:left="-2928" w:hanging="1440"/>
      </w:pPr>
      <w:rPr>
        <w:rFonts w:hint="default"/>
      </w:rPr>
    </w:lvl>
    <w:lvl w:ilvl="8">
      <w:start w:val="1"/>
      <w:numFmt w:val="decimal"/>
      <w:lvlText w:val="%1.%2.%3.%4.%5.%6.%7.%8.%9."/>
      <w:lvlJc w:val="left"/>
      <w:pPr>
        <w:ind w:left="-3552" w:hanging="1440"/>
      </w:pPr>
      <w:rPr>
        <w:rFonts w:hint="default"/>
      </w:rPr>
    </w:lvl>
  </w:abstractNum>
  <w:abstractNum w:abstractNumId="10" w15:restartNumberingAfterBreak="0">
    <w:nsid w:val="76B53CFA"/>
    <w:multiLevelType w:val="hybridMultilevel"/>
    <w:tmpl w:val="6832B3D8"/>
    <w:lvl w:ilvl="0" w:tplc="04160017">
      <w:start w:val="1"/>
      <w:numFmt w:val="lowerLetter"/>
      <w:lvlText w:val="%1)"/>
      <w:lvlJc w:val="left"/>
      <w:pPr>
        <w:ind w:left="-207" w:hanging="360"/>
      </w:pPr>
      <w:rPr>
        <w:rFonts w:hint="default"/>
        <w:b/>
      </w:rPr>
    </w:lvl>
    <w:lvl w:ilvl="1" w:tplc="04160019" w:tentative="1">
      <w:start w:val="1"/>
      <w:numFmt w:val="lowerLetter"/>
      <w:lvlText w:val="%2."/>
      <w:lvlJc w:val="left"/>
      <w:pPr>
        <w:ind w:left="513" w:hanging="360"/>
      </w:pPr>
    </w:lvl>
    <w:lvl w:ilvl="2" w:tplc="0416001B" w:tentative="1">
      <w:start w:val="1"/>
      <w:numFmt w:val="lowerRoman"/>
      <w:lvlText w:val="%3."/>
      <w:lvlJc w:val="right"/>
      <w:pPr>
        <w:ind w:left="1233" w:hanging="180"/>
      </w:pPr>
    </w:lvl>
    <w:lvl w:ilvl="3" w:tplc="0416000F" w:tentative="1">
      <w:start w:val="1"/>
      <w:numFmt w:val="decimal"/>
      <w:lvlText w:val="%4."/>
      <w:lvlJc w:val="left"/>
      <w:pPr>
        <w:ind w:left="1953" w:hanging="360"/>
      </w:pPr>
    </w:lvl>
    <w:lvl w:ilvl="4" w:tplc="04160019" w:tentative="1">
      <w:start w:val="1"/>
      <w:numFmt w:val="lowerLetter"/>
      <w:lvlText w:val="%5."/>
      <w:lvlJc w:val="left"/>
      <w:pPr>
        <w:ind w:left="2673" w:hanging="360"/>
      </w:pPr>
    </w:lvl>
    <w:lvl w:ilvl="5" w:tplc="0416001B" w:tentative="1">
      <w:start w:val="1"/>
      <w:numFmt w:val="lowerRoman"/>
      <w:lvlText w:val="%6."/>
      <w:lvlJc w:val="right"/>
      <w:pPr>
        <w:ind w:left="3393" w:hanging="180"/>
      </w:pPr>
    </w:lvl>
    <w:lvl w:ilvl="6" w:tplc="0416000F" w:tentative="1">
      <w:start w:val="1"/>
      <w:numFmt w:val="decimal"/>
      <w:lvlText w:val="%7."/>
      <w:lvlJc w:val="left"/>
      <w:pPr>
        <w:ind w:left="4113" w:hanging="360"/>
      </w:pPr>
    </w:lvl>
    <w:lvl w:ilvl="7" w:tplc="04160019" w:tentative="1">
      <w:start w:val="1"/>
      <w:numFmt w:val="lowerLetter"/>
      <w:lvlText w:val="%8."/>
      <w:lvlJc w:val="left"/>
      <w:pPr>
        <w:ind w:left="4833" w:hanging="360"/>
      </w:pPr>
    </w:lvl>
    <w:lvl w:ilvl="8" w:tplc="0416001B" w:tentative="1">
      <w:start w:val="1"/>
      <w:numFmt w:val="lowerRoman"/>
      <w:lvlText w:val="%9."/>
      <w:lvlJc w:val="right"/>
      <w:pPr>
        <w:ind w:left="5553" w:hanging="180"/>
      </w:pPr>
    </w:lvl>
  </w:abstractNum>
  <w:abstractNum w:abstractNumId="11" w15:restartNumberingAfterBreak="0">
    <w:nsid w:val="7D5B5AA0"/>
    <w:multiLevelType w:val="multilevel"/>
    <w:tmpl w:val="CDF25D00"/>
    <w:lvl w:ilvl="0">
      <w:start w:val="6"/>
      <w:numFmt w:val="decimal"/>
      <w:lvlText w:val="%1."/>
      <w:lvlJc w:val="left"/>
      <w:pPr>
        <w:ind w:left="360" w:hanging="360"/>
      </w:pPr>
      <w:rPr>
        <w:rFonts w:hint="default"/>
      </w:rPr>
    </w:lvl>
    <w:lvl w:ilvl="1">
      <w:start w:val="7"/>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1"/>
  </w:num>
  <w:num w:numId="2">
    <w:abstractNumId w:val="8"/>
  </w:num>
  <w:num w:numId="3">
    <w:abstractNumId w:val="2"/>
  </w:num>
  <w:num w:numId="4">
    <w:abstractNumId w:val="10"/>
  </w:num>
  <w:num w:numId="5">
    <w:abstractNumId w:val="4"/>
  </w:num>
  <w:num w:numId="6">
    <w:abstractNumId w:val="9"/>
  </w:num>
  <w:num w:numId="7">
    <w:abstractNumId w:val="0"/>
  </w:num>
  <w:num w:numId="8">
    <w:abstractNumId w:val="6"/>
  </w:num>
  <w:num w:numId="9">
    <w:abstractNumId w:val="7"/>
  </w:num>
  <w:num w:numId="10">
    <w:abstractNumId w:val="11"/>
  </w:num>
  <w:num w:numId="11">
    <w:abstractNumId w:val="3"/>
  </w:num>
  <w:num w:numId="1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6"/>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F144F"/>
    <w:rsid w:val="00006361"/>
    <w:rsid w:val="0002740E"/>
    <w:rsid w:val="00054F38"/>
    <w:rsid w:val="00065430"/>
    <w:rsid w:val="00097886"/>
    <w:rsid w:val="000A4AFE"/>
    <w:rsid w:val="000A738A"/>
    <w:rsid w:val="000C5533"/>
    <w:rsid w:val="000D2F36"/>
    <w:rsid w:val="0010114B"/>
    <w:rsid w:val="001576CD"/>
    <w:rsid w:val="00165B39"/>
    <w:rsid w:val="00186CE2"/>
    <w:rsid w:val="00193649"/>
    <w:rsid w:val="001A2B2C"/>
    <w:rsid w:val="001E4C22"/>
    <w:rsid w:val="0021213C"/>
    <w:rsid w:val="00217D1E"/>
    <w:rsid w:val="00230DB9"/>
    <w:rsid w:val="0026545F"/>
    <w:rsid w:val="00274EBE"/>
    <w:rsid w:val="00321C08"/>
    <w:rsid w:val="003230F9"/>
    <w:rsid w:val="00391D75"/>
    <w:rsid w:val="003B0400"/>
    <w:rsid w:val="003D1B1D"/>
    <w:rsid w:val="00404BE8"/>
    <w:rsid w:val="00426D50"/>
    <w:rsid w:val="004406D5"/>
    <w:rsid w:val="00466248"/>
    <w:rsid w:val="00496DD7"/>
    <w:rsid w:val="004A57C3"/>
    <w:rsid w:val="004C1816"/>
    <w:rsid w:val="004D709C"/>
    <w:rsid w:val="005024F4"/>
    <w:rsid w:val="00561B54"/>
    <w:rsid w:val="00567E39"/>
    <w:rsid w:val="00581538"/>
    <w:rsid w:val="005955D7"/>
    <w:rsid w:val="005957A0"/>
    <w:rsid w:val="00600798"/>
    <w:rsid w:val="00616308"/>
    <w:rsid w:val="006624CF"/>
    <w:rsid w:val="00673BC3"/>
    <w:rsid w:val="006A3C51"/>
    <w:rsid w:val="006A752B"/>
    <w:rsid w:val="006C7B86"/>
    <w:rsid w:val="006D236E"/>
    <w:rsid w:val="006D5F18"/>
    <w:rsid w:val="006E2752"/>
    <w:rsid w:val="00714A7C"/>
    <w:rsid w:val="00787967"/>
    <w:rsid w:val="00791B59"/>
    <w:rsid w:val="007A482E"/>
    <w:rsid w:val="007D4983"/>
    <w:rsid w:val="007F144F"/>
    <w:rsid w:val="007F589D"/>
    <w:rsid w:val="00840497"/>
    <w:rsid w:val="00844AF9"/>
    <w:rsid w:val="0084629A"/>
    <w:rsid w:val="00880A6F"/>
    <w:rsid w:val="008839BC"/>
    <w:rsid w:val="00890559"/>
    <w:rsid w:val="00890D31"/>
    <w:rsid w:val="00894A93"/>
    <w:rsid w:val="008B1A9D"/>
    <w:rsid w:val="008C5209"/>
    <w:rsid w:val="008D6947"/>
    <w:rsid w:val="009545D0"/>
    <w:rsid w:val="0096796C"/>
    <w:rsid w:val="00985571"/>
    <w:rsid w:val="009A3527"/>
    <w:rsid w:val="009D584D"/>
    <w:rsid w:val="009F738A"/>
    <w:rsid w:val="00A127B5"/>
    <w:rsid w:val="00A71D0B"/>
    <w:rsid w:val="00A936CD"/>
    <w:rsid w:val="00AA2543"/>
    <w:rsid w:val="00AC1D49"/>
    <w:rsid w:val="00AC6DA7"/>
    <w:rsid w:val="00AD0BA9"/>
    <w:rsid w:val="00AE7214"/>
    <w:rsid w:val="00B65D73"/>
    <w:rsid w:val="00B723DC"/>
    <w:rsid w:val="00B72D38"/>
    <w:rsid w:val="00B9376B"/>
    <w:rsid w:val="00B96480"/>
    <w:rsid w:val="00BE1D23"/>
    <w:rsid w:val="00BF6B78"/>
    <w:rsid w:val="00C04345"/>
    <w:rsid w:val="00C043D4"/>
    <w:rsid w:val="00C532D6"/>
    <w:rsid w:val="00C5552B"/>
    <w:rsid w:val="00C6367F"/>
    <w:rsid w:val="00C73040"/>
    <w:rsid w:val="00C86EF8"/>
    <w:rsid w:val="00CC023A"/>
    <w:rsid w:val="00D03B7D"/>
    <w:rsid w:val="00D62CD5"/>
    <w:rsid w:val="00D83072"/>
    <w:rsid w:val="00DA236E"/>
    <w:rsid w:val="00E47A56"/>
    <w:rsid w:val="00E54FCB"/>
    <w:rsid w:val="00F57B4D"/>
    <w:rsid w:val="00F61963"/>
    <w:rsid w:val="00F760B8"/>
    <w:rsid w:val="00FC42F3"/>
    <w:rsid w:val="00FC66E2"/>
    <w:rsid w:val="00FD2E31"/>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20DBF7"/>
  <w15:docId w15:val="{4B597C42-CCBC-4A83-BF43-951D3FD813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4"/>
        <w:szCs w:val="24"/>
        <w:lang w:val="pt-BR" w:eastAsia="pt-BR"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D47F9"/>
  </w:style>
  <w:style w:type="paragraph" w:styleId="Ttulo1">
    <w:name w:val="heading 1"/>
    <w:basedOn w:val="Normal"/>
    <w:next w:val="Normal"/>
    <w:link w:val="Ttulo1Char"/>
    <w:qFormat/>
    <w:rsid w:val="004D47F9"/>
    <w:pPr>
      <w:keepNext/>
      <w:ind w:firstLine="900"/>
      <w:jc w:val="right"/>
      <w:outlineLvl w:val="0"/>
    </w:pPr>
    <w:rPr>
      <w:b/>
      <w:bCs/>
    </w:rPr>
  </w:style>
  <w:style w:type="paragraph" w:styleId="Ttulo2">
    <w:name w:val="heading 2"/>
    <w:aliases w:val=" Char,Char,Item"/>
    <w:basedOn w:val="Normal"/>
    <w:next w:val="Normal"/>
    <w:link w:val="Ttulo2Char"/>
    <w:unhideWhenUsed/>
    <w:qFormat/>
    <w:rsid w:val="004D47F9"/>
    <w:pPr>
      <w:keepNext/>
      <w:spacing w:before="240" w:after="60"/>
      <w:outlineLvl w:val="1"/>
    </w:pPr>
    <w:rPr>
      <w:rFonts w:ascii="Calibri Light" w:hAnsi="Calibri Light"/>
      <w:b/>
      <w:bCs/>
      <w:i/>
      <w:iCs/>
      <w:sz w:val="28"/>
      <w:szCs w:val="28"/>
    </w:rPr>
  </w:style>
  <w:style w:type="paragraph" w:styleId="Ttulo3">
    <w:name w:val="heading 3"/>
    <w:basedOn w:val="Normal"/>
    <w:next w:val="Normal"/>
    <w:link w:val="Ttulo3Char"/>
    <w:qFormat/>
    <w:rsid w:val="004D47F9"/>
    <w:pPr>
      <w:keepNext/>
      <w:ind w:left="720" w:hanging="720"/>
      <w:outlineLvl w:val="2"/>
    </w:pPr>
    <w:rPr>
      <w:sz w:val="28"/>
      <w:lang w:eastAsia="en-US"/>
    </w:rPr>
  </w:style>
  <w:style w:type="paragraph" w:styleId="Ttulo4">
    <w:name w:val="heading 4"/>
    <w:basedOn w:val="Normal"/>
    <w:next w:val="Normal"/>
    <w:link w:val="Ttulo4Char"/>
    <w:qFormat/>
    <w:rsid w:val="004D47F9"/>
    <w:pPr>
      <w:keepNext/>
      <w:spacing w:before="240" w:after="60"/>
      <w:ind w:left="864" w:hanging="864"/>
      <w:outlineLvl w:val="3"/>
    </w:pPr>
    <w:rPr>
      <w:rFonts w:eastAsia="Batang"/>
      <w:b/>
      <w:bCs/>
      <w:sz w:val="28"/>
      <w:szCs w:val="28"/>
      <w:lang w:eastAsia="ko-KR"/>
    </w:rPr>
  </w:style>
  <w:style w:type="paragraph" w:styleId="Ttulo5">
    <w:name w:val="heading 5"/>
    <w:basedOn w:val="Normal"/>
    <w:next w:val="Normal"/>
    <w:link w:val="Ttulo5Char"/>
    <w:unhideWhenUsed/>
    <w:qFormat/>
    <w:rsid w:val="004D47F9"/>
    <w:pPr>
      <w:spacing w:before="240" w:after="60"/>
      <w:ind w:left="1008" w:hanging="1008"/>
      <w:outlineLvl w:val="4"/>
    </w:pPr>
    <w:rPr>
      <w:rFonts w:ascii="Calibri" w:hAnsi="Calibri"/>
      <w:b/>
      <w:bCs/>
      <w:i/>
      <w:iCs/>
      <w:sz w:val="26"/>
      <w:szCs w:val="26"/>
      <w:lang w:eastAsia="ko-KR"/>
    </w:rPr>
  </w:style>
  <w:style w:type="paragraph" w:styleId="Ttulo6">
    <w:name w:val="heading 6"/>
    <w:basedOn w:val="Normal"/>
    <w:next w:val="Normal"/>
    <w:link w:val="Ttulo6Char"/>
    <w:qFormat/>
    <w:rsid w:val="004D47F9"/>
    <w:pPr>
      <w:spacing w:before="240" w:after="60"/>
      <w:ind w:left="1152" w:hanging="1152"/>
      <w:outlineLvl w:val="5"/>
    </w:pPr>
    <w:rPr>
      <w:rFonts w:ascii="Calibri" w:hAnsi="Calibri"/>
      <w:b/>
      <w:bCs/>
      <w:sz w:val="22"/>
      <w:szCs w:val="22"/>
      <w:lang w:eastAsia="ko-KR"/>
    </w:rPr>
  </w:style>
  <w:style w:type="paragraph" w:styleId="Ttulo7">
    <w:name w:val="heading 7"/>
    <w:basedOn w:val="Normal"/>
    <w:next w:val="Normal"/>
    <w:link w:val="Ttulo7Char"/>
    <w:unhideWhenUsed/>
    <w:qFormat/>
    <w:rsid w:val="004D47F9"/>
    <w:pPr>
      <w:spacing w:before="240" w:after="60"/>
      <w:ind w:left="1296" w:hanging="1296"/>
      <w:outlineLvl w:val="6"/>
    </w:pPr>
    <w:rPr>
      <w:rFonts w:ascii="Calibri" w:hAnsi="Calibri"/>
      <w:lang w:eastAsia="ko-KR"/>
    </w:rPr>
  </w:style>
  <w:style w:type="paragraph" w:styleId="Ttulo8">
    <w:name w:val="heading 8"/>
    <w:basedOn w:val="Normal"/>
    <w:next w:val="Normal"/>
    <w:link w:val="Ttulo8Char"/>
    <w:unhideWhenUsed/>
    <w:qFormat/>
    <w:rsid w:val="004D47F9"/>
    <w:pPr>
      <w:spacing w:before="240" w:after="60"/>
      <w:ind w:left="1440" w:hanging="1440"/>
      <w:outlineLvl w:val="7"/>
    </w:pPr>
    <w:rPr>
      <w:rFonts w:ascii="Calibri" w:hAnsi="Calibri"/>
      <w:i/>
      <w:iCs/>
      <w:lang w:eastAsia="ko-KR"/>
    </w:rPr>
  </w:style>
  <w:style w:type="paragraph" w:styleId="Ttulo9">
    <w:name w:val="heading 9"/>
    <w:basedOn w:val="Normal"/>
    <w:next w:val="Normal"/>
    <w:link w:val="Ttulo9Char"/>
    <w:unhideWhenUsed/>
    <w:qFormat/>
    <w:rsid w:val="004D47F9"/>
    <w:pPr>
      <w:spacing w:before="240" w:after="60"/>
      <w:ind w:left="1584" w:hanging="1584"/>
      <w:outlineLvl w:val="8"/>
    </w:pPr>
    <w:rPr>
      <w:rFonts w:ascii="Cambria" w:hAnsi="Cambria"/>
      <w:sz w:val="22"/>
      <w:szCs w:val="22"/>
      <w:lang w:eastAsia="ko-K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Corpodetexto"/>
    <w:link w:val="TtuloChar"/>
    <w:qFormat/>
    <w:rsid w:val="004D47F9"/>
    <w:pPr>
      <w:keepNext/>
      <w:spacing w:before="240" w:after="120"/>
    </w:pPr>
    <w:rPr>
      <w:rFonts w:cstheme="minorBidi"/>
      <w:sz w:val="36"/>
      <w:lang w:eastAsia="en-US"/>
    </w:rPr>
  </w:style>
  <w:style w:type="character" w:customStyle="1" w:styleId="Ttulo1Char">
    <w:name w:val="Título 1 Char"/>
    <w:basedOn w:val="Fontepargpadro"/>
    <w:link w:val="Ttulo1"/>
    <w:qFormat/>
    <w:rsid w:val="004D47F9"/>
    <w:rPr>
      <w:rFonts w:ascii="Times New Roman" w:eastAsia="Times New Roman" w:hAnsi="Times New Roman" w:cs="Times New Roman"/>
      <w:b/>
      <w:bCs/>
      <w:sz w:val="24"/>
      <w:szCs w:val="24"/>
      <w:lang w:eastAsia="pt-BR"/>
    </w:rPr>
  </w:style>
  <w:style w:type="character" w:customStyle="1" w:styleId="Ttulo2Char">
    <w:name w:val="Título 2 Char"/>
    <w:aliases w:val=" Char Char,Char Char2,Item Char"/>
    <w:basedOn w:val="Fontepargpadro"/>
    <w:link w:val="Ttulo2"/>
    <w:qFormat/>
    <w:rsid w:val="004D47F9"/>
    <w:rPr>
      <w:rFonts w:ascii="Calibri Light" w:eastAsia="Times New Roman" w:hAnsi="Calibri Light" w:cs="Times New Roman"/>
      <w:b/>
      <w:bCs/>
      <w:i/>
      <w:iCs/>
      <w:sz w:val="28"/>
      <w:szCs w:val="28"/>
      <w:lang w:eastAsia="pt-BR"/>
    </w:rPr>
  </w:style>
  <w:style w:type="character" w:customStyle="1" w:styleId="Ttulo3Char">
    <w:name w:val="Título 3 Char"/>
    <w:basedOn w:val="Fontepargpadro"/>
    <w:link w:val="Ttulo3"/>
    <w:qFormat/>
    <w:rsid w:val="004D47F9"/>
    <w:rPr>
      <w:rFonts w:ascii="Times New Roman" w:eastAsia="Times New Roman" w:hAnsi="Times New Roman" w:cs="Times New Roman"/>
      <w:sz w:val="28"/>
      <w:szCs w:val="24"/>
    </w:rPr>
  </w:style>
  <w:style w:type="character" w:customStyle="1" w:styleId="Ttulo4Char">
    <w:name w:val="Título 4 Char"/>
    <w:basedOn w:val="Fontepargpadro"/>
    <w:link w:val="Ttulo4"/>
    <w:qFormat/>
    <w:rsid w:val="004D47F9"/>
    <w:rPr>
      <w:rFonts w:ascii="Times New Roman" w:eastAsia="Batang" w:hAnsi="Times New Roman" w:cs="Times New Roman"/>
      <w:b/>
      <w:bCs/>
      <w:sz w:val="28"/>
      <w:szCs w:val="28"/>
      <w:lang w:eastAsia="ko-KR"/>
    </w:rPr>
  </w:style>
  <w:style w:type="character" w:customStyle="1" w:styleId="Ttulo5Char">
    <w:name w:val="Título 5 Char"/>
    <w:basedOn w:val="Fontepargpadro"/>
    <w:link w:val="Ttulo5"/>
    <w:qFormat/>
    <w:rsid w:val="004D47F9"/>
    <w:rPr>
      <w:rFonts w:ascii="Calibri" w:eastAsia="Times New Roman" w:hAnsi="Calibri" w:cs="Times New Roman"/>
      <w:b/>
      <w:bCs/>
      <w:i/>
      <w:iCs/>
      <w:sz w:val="26"/>
      <w:szCs w:val="26"/>
      <w:lang w:eastAsia="ko-KR"/>
    </w:rPr>
  </w:style>
  <w:style w:type="character" w:customStyle="1" w:styleId="Ttulo6Char">
    <w:name w:val="Título 6 Char"/>
    <w:basedOn w:val="Fontepargpadro"/>
    <w:link w:val="Ttulo6"/>
    <w:qFormat/>
    <w:rsid w:val="004D47F9"/>
    <w:rPr>
      <w:rFonts w:ascii="Calibri" w:eastAsia="Times New Roman" w:hAnsi="Calibri" w:cs="Times New Roman"/>
      <w:b/>
      <w:bCs/>
      <w:lang w:eastAsia="ko-KR"/>
    </w:rPr>
  </w:style>
  <w:style w:type="character" w:customStyle="1" w:styleId="Ttulo7Char">
    <w:name w:val="Título 7 Char"/>
    <w:basedOn w:val="Fontepargpadro"/>
    <w:link w:val="Ttulo7"/>
    <w:qFormat/>
    <w:rsid w:val="004D47F9"/>
    <w:rPr>
      <w:rFonts w:ascii="Calibri" w:eastAsia="Times New Roman" w:hAnsi="Calibri" w:cs="Times New Roman"/>
      <w:sz w:val="24"/>
      <w:szCs w:val="24"/>
      <w:lang w:eastAsia="ko-KR"/>
    </w:rPr>
  </w:style>
  <w:style w:type="character" w:customStyle="1" w:styleId="Ttulo8Char">
    <w:name w:val="Título 8 Char"/>
    <w:basedOn w:val="Fontepargpadro"/>
    <w:link w:val="Ttulo8"/>
    <w:qFormat/>
    <w:rsid w:val="004D47F9"/>
    <w:rPr>
      <w:rFonts w:ascii="Calibri" w:eastAsia="Times New Roman" w:hAnsi="Calibri" w:cs="Times New Roman"/>
      <w:i/>
      <w:iCs/>
      <w:sz w:val="24"/>
      <w:szCs w:val="24"/>
      <w:lang w:eastAsia="ko-KR"/>
    </w:rPr>
  </w:style>
  <w:style w:type="character" w:customStyle="1" w:styleId="Ttulo9Char">
    <w:name w:val="Título 9 Char"/>
    <w:basedOn w:val="Fontepargpadro"/>
    <w:link w:val="Ttulo9"/>
    <w:qFormat/>
    <w:rsid w:val="004D47F9"/>
    <w:rPr>
      <w:rFonts w:ascii="Cambria" w:eastAsia="Times New Roman" w:hAnsi="Cambria" w:cs="Times New Roman"/>
      <w:lang w:eastAsia="ko-KR"/>
    </w:rPr>
  </w:style>
  <w:style w:type="paragraph" w:styleId="Cabealho">
    <w:name w:val="header"/>
    <w:aliases w:val="Cabeçalho superior,Heading 1a"/>
    <w:basedOn w:val="Normal"/>
    <w:link w:val="CabealhoChar"/>
    <w:uiPriority w:val="99"/>
    <w:unhideWhenUsed/>
    <w:rsid w:val="004D47F9"/>
    <w:pPr>
      <w:tabs>
        <w:tab w:val="center" w:pos="4320"/>
        <w:tab w:val="right" w:pos="8640"/>
      </w:tabs>
    </w:pPr>
  </w:style>
  <w:style w:type="character" w:customStyle="1" w:styleId="CabealhoChar">
    <w:name w:val="Cabeçalho Char"/>
    <w:aliases w:val="Cabeçalho superior Char,Heading 1a Char"/>
    <w:basedOn w:val="Fontepargpadro"/>
    <w:link w:val="Cabealho"/>
    <w:uiPriority w:val="99"/>
    <w:qFormat/>
    <w:rsid w:val="004D47F9"/>
    <w:rPr>
      <w:rFonts w:ascii="Times New Roman" w:eastAsia="Times New Roman" w:hAnsi="Times New Roman" w:cs="Times New Roman"/>
      <w:sz w:val="24"/>
      <w:szCs w:val="24"/>
      <w:lang w:eastAsia="pt-BR"/>
    </w:rPr>
  </w:style>
  <w:style w:type="paragraph" w:styleId="Rodap">
    <w:name w:val="footer"/>
    <w:basedOn w:val="Normal"/>
    <w:link w:val="RodapChar"/>
    <w:uiPriority w:val="99"/>
    <w:unhideWhenUsed/>
    <w:rsid w:val="004D47F9"/>
    <w:pPr>
      <w:tabs>
        <w:tab w:val="center" w:pos="4320"/>
        <w:tab w:val="right" w:pos="8640"/>
      </w:tabs>
    </w:pPr>
  </w:style>
  <w:style w:type="character" w:customStyle="1" w:styleId="RodapChar">
    <w:name w:val="Rodapé Char"/>
    <w:basedOn w:val="Fontepargpadro"/>
    <w:link w:val="Rodap"/>
    <w:uiPriority w:val="99"/>
    <w:qFormat/>
    <w:rsid w:val="004D47F9"/>
    <w:rPr>
      <w:rFonts w:ascii="Times New Roman" w:eastAsia="Times New Roman" w:hAnsi="Times New Roman" w:cs="Times New Roman"/>
      <w:sz w:val="24"/>
      <w:szCs w:val="24"/>
      <w:lang w:eastAsia="pt-BR"/>
    </w:rPr>
  </w:style>
  <w:style w:type="paragraph" w:styleId="Textodebalo">
    <w:name w:val="Balloon Text"/>
    <w:basedOn w:val="Normal"/>
    <w:link w:val="TextodebaloChar"/>
    <w:uiPriority w:val="99"/>
    <w:unhideWhenUsed/>
    <w:qFormat/>
    <w:rsid w:val="004D47F9"/>
    <w:rPr>
      <w:rFonts w:ascii="Lucida Grande" w:hAnsi="Lucida Grande"/>
      <w:sz w:val="18"/>
      <w:szCs w:val="18"/>
      <w:lang w:val="x-none" w:eastAsia="x-none"/>
    </w:rPr>
  </w:style>
  <w:style w:type="character" w:customStyle="1" w:styleId="TextodebaloChar">
    <w:name w:val="Texto de balão Char"/>
    <w:basedOn w:val="Fontepargpadro"/>
    <w:link w:val="Textodebalo"/>
    <w:uiPriority w:val="99"/>
    <w:qFormat/>
    <w:rsid w:val="004D47F9"/>
    <w:rPr>
      <w:rFonts w:ascii="Lucida Grande" w:eastAsia="Times New Roman" w:hAnsi="Lucida Grande" w:cs="Times New Roman"/>
      <w:sz w:val="18"/>
      <w:szCs w:val="18"/>
      <w:lang w:val="x-none" w:eastAsia="x-none"/>
    </w:rPr>
  </w:style>
  <w:style w:type="paragraph" w:styleId="PargrafodaLista">
    <w:name w:val="List Paragraph"/>
    <w:aliases w:val="Lista Paragrafo em Preto,DOCs_Paragrafo-1,Lista Itens"/>
    <w:basedOn w:val="Normal"/>
    <w:link w:val="PargrafodaListaChar"/>
    <w:uiPriority w:val="1"/>
    <w:qFormat/>
    <w:rsid w:val="004D47F9"/>
    <w:pPr>
      <w:ind w:left="720"/>
      <w:contextualSpacing/>
    </w:pPr>
    <w:rPr>
      <w:rFonts w:eastAsia="Batang"/>
      <w:lang w:eastAsia="ko-KR"/>
    </w:rPr>
  </w:style>
  <w:style w:type="character" w:styleId="Forte">
    <w:name w:val="Strong"/>
    <w:uiPriority w:val="22"/>
    <w:qFormat/>
    <w:rsid w:val="004D47F9"/>
    <w:rPr>
      <w:b/>
      <w:bCs/>
    </w:rPr>
  </w:style>
  <w:style w:type="paragraph" w:styleId="Corpodetexto">
    <w:name w:val="Body Text"/>
    <w:aliases w:val="Item da conclusão,Automática,Depois de:  0 pt"/>
    <w:basedOn w:val="Normal"/>
    <w:link w:val="CorpodetextoChar"/>
    <w:qFormat/>
    <w:rsid w:val="004D47F9"/>
    <w:pPr>
      <w:spacing w:after="120"/>
    </w:pPr>
  </w:style>
  <w:style w:type="character" w:customStyle="1" w:styleId="CorpodetextoChar">
    <w:name w:val="Corpo de texto Char"/>
    <w:aliases w:val="Item da conclusão Char,Automática Char,Depois de:  0 pt Char"/>
    <w:basedOn w:val="Fontepargpadro"/>
    <w:link w:val="Corpodetexto"/>
    <w:qFormat/>
    <w:rsid w:val="004D47F9"/>
    <w:rPr>
      <w:rFonts w:ascii="Times New Roman" w:eastAsia="Times New Roman" w:hAnsi="Times New Roman" w:cs="Times New Roman"/>
      <w:sz w:val="24"/>
      <w:szCs w:val="24"/>
      <w:lang w:eastAsia="pt-BR"/>
    </w:rPr>
  </w:style>
  <w:style w:type="paragraph" w:styleId="Textodenotaderodap">
    <w:name w:val="footnote text"/>
    <w:basedOn w:val="Normal"/>
    <w:link w:val="TextodenotaderodapChar"/>
    <w:uiPriority w:val="99"/>
    <w:semiHidden/>
    <w:unhideWhenUsed/>
    <w:qFormat/>
    <w:rsid w:val="004D47F9"/>
    <w:rPr>
      <w:sz w:val="20"/>
      <w:szCs w:val="20"/>
    </w:rPr>
  </w:style>
  <w:style w:type="character" w:customStyle="1" w:styleId="TextodenotaderodapChar">
    <w:name w:val="Texto de nota de rodapé Char"/>
    <w:basedOn w:val="Fontepargpadro"/>
    <w:link w:val="Textodenotaderodap"/>
    <w:uiPriority w:val="99"/>
    <w:semiHidden/>
    <w:qFormat/>
    <w:rsid w:val="004D47F9"/>
    <w:rPr>
      <w:rFonts w:ascii="Times New Roman" w:eastAsia="Times New Roman" w:hAnsi="Times New Roman" w:cs="Times New Roman"/>
      <w:sz w:val="20"/>
      <w:szCs w:val="20"/>
      <w:lang w:eastAsia="pt-BR"/>
    </w:rPr>
  </w:style>
  <w:style w:type="character" w:styleId="Refdenotaderodap">
    <w:name w:val="footnote reference"/>
    <w:unhideWhenUsed/>
    <w:qFormat/>
    <w:rsid w:val="004D47F9"/>
    <w:rPr>
      <w:vertAlign w:val="superscript"/>
    </w:rPr>
  </w:style>
  <w:style w:type="paragraph" w:styleId="Recuodecorpodetexto2">
    <w:name w:val="Body Text Indent 2"/>
    <w:basedOn w:val="Normal"/>
    <w:link w:val="Recuodecorpodetexto2Char"/>
    <w:uiPriority w:val="99"/>
    <w:unhideWhenUsed/>
    <w:qFormat/>
    <w:rsid w:val="004D47F9"/>
    <w:pPr>
      <w:spacing w:after="120" w:line="480" w:lineRule="auto"/>
      <w:ind w:left="283"/>
    </w:pPr>
  </w:style>
  <w:style w:type="character" w:customStyle="1" w:styleId="Recuodecorpodetexto2Char">
    <w:name w:val="Recuo de corpo de texto 2 Char"/>
    <w:basedOn w:val="Fontepargpadro"/>
    <w:link w:val="Recuodecorpodetexto2"/>
    <w:uiPriority w:val="99"/>
    <w:qFormat/>
    <w:rsid w:val="004D47F9"/>
    <w:rPr>
      <w:rFonts w:ascii="Times New Roman" w:eastAsia="Times New Roman" w:hAnsi="Times New Roman" w:cs="Times New Roman"/>
      <w:sz w:val="24"/>
      <w:szCs w:val="24"/>
      <w:lang w:eastAsia="pt-BR"/>
    </w:rPr>
  </w:style>
  <w:style w:type="paragraph" w:customStyle="1" w:styleId="Corpodetextorecuado">
    <w:name w:val="Corpo de texto recuado"/>
    <w:basedOn w:val="Normal"/>
    <w:rsid w:val="004D47F9"/>
    <w:pPr>
      <w:suppressAutoHyphens/>
      <w:spacing w:line="100" w:lineRule="atLeast"/>
      <w:ind w:left="4395"/>
      <w:jc w:val="both"/>
    </w:pPr>
    <w:rPr>
      <w:b/>
      <w:szCs w:val="20"/>
    </w:rPr>
  </w:style>
  <w:style w:type="paragraph" w:styleId="SemEspaamento">
    <w:name w:val="No Spacing"/>
    <w:uiPriority w:val="1"/>
    <w:qFormat/>
    <w:rsid w:val="004D47F9"/>
  </w:style>
  <w:style w:type="paragraph" w:styleId="Sumrio1">
    <w:name w:val="toc 1"/>
    <w:basedOn w:val="Normal"/>
    <w:next w:val="Normal"/>
    <w:autoRedefine/>
    <w:uiPriority w:val="39"/>
    <w:unhideWhenUsed/>
    <w:qFormat/>
    <w:rsid w:val="004D47F9"/>
    <w:pPr>
      <w:widowControl w:val="0"/>
      <w:suppressAutoHyphens/>
      <w:autoSpaceDN w:val="0"/>
      <w:textAlignment w:val="baseline"/>
    </w:pPr>
    <w:rPr>
      <w:rFonts w:eastAsia="Lucida Sans Unicode" w:cs="Mangal"/>
      <w:kern w:val="3"/>
      <w:szCs w:val="21"/>
      <w:lang w:eastAsia="zh-CN" w:bidi="hi-IN"/>
    </w:rPr>
  </w:style>
  <w:style w:type="paragraph" w:styleId="Recuodecorpodetexto">
    <w:name w:val="Body Text Indent"/>
    <w:basedOn w:val="Normal"/>
    <w:link w:val="RecuodecorpodetextoChar"/>
    <w:unhideWhenUsed/>
    <w:rsid w:val="004D47F9"/>
    <w:pPr>
      <w:spacing w:after="120"/>
      <w:ind w:left="283"/>
    </w:pPr>
    <w:rPr>
      <w:rFonts w:eastAsia="Batang"/>
      <w:lang w:val="x-none" w:eastAsia="ko-KR"/>
    </w:rPr>
  </w:style>
  <w:style w:type="character" w:customStyle="1" w:styleId="RecuodecorpodetextoChar">
    <w:name w:val="Recuo de corpo de texto Char"/>
    <w:basedOn w:val="Fontepargpadro"/>
    <w:link w:val="Recuodecorpodetexto"/>
    <w:qFormat/>
    <w:rsid w:val="004D47F9"/>
    <w:rPr>
      <w:rFonts w:ascii="Times New Roman" w:eastAsia="Batang" w:hAnsi="Times New Roman" w:cs="Times New Roman"/>
      <w:sz w:val="24"/>
      <w:szCs w:val="24"/>
      <w:lang w:val="x-none" w:eastAsia="ko-KR"/>
    </w:rPr>
  </w:style>
  <w:style w:type="paragraph" w:customStyle="1" w:styleId="Texto">
    <w:name w:val="Texto"/>
    <w:basedOn w:val="Normal"/>
    <w:qFormat/>
    <w:rsid w:val="004D47F9"/>
    <w:pPr>
      <w:tabs>
        <w:tab w:val="left" w:pos="1418"/>
      </w:tabs>
      <w:spacing w:before="240" w:line="360" w:lineRule="atLeast"/>
      <w:jc w:val="both"/>
    </w:pPr>
    <w:rPr>
      <w:szCs w:val="20"/>
    </w:rPr>
  </w:style>
  <w:style w:type="character" w:styleId="Hyperlink">
    <w:name w:val="Hyperlink"/>
    <w:uiPriority w:val="99"/>
    <w:unhideWhenUsed/>
    <w:rsid w:val="004D47F9"/>
    <w:rPr>
      <w:color w:val="0000FF"/>
      <w:u w:val="single"/>
    </w:rPr>
  </w:style>
  <w:style w:type="paragraph" w:customStyle="1" w:styleId="Nivel1">
    <w:name w:val="Nivel1"/>
    <w:basedOn w:val="Ttulo1"/>
    <w:next w:val="Normal"/>
    <w:link w:val="Nivel1Char"/>
    <w:qFormat/>
    <w:rsid w:val="004D47F9"/>
    <w:pPr>
      <w:keepLines/>
      <w:numPr>
        <w:numId w:val="1"/>
      </w:numPr>
      <w:spacing w:before="480" w:after="120" w:line="276" w:lineRule="auto"/>
      <w:jc w:val="both"/>
    </w:pPr>
    <w:rPr>
      <w:rFonts w:ascii="Arial" w:eastAsia="MS Gothic" w:hAnsi="Arial" w:cs="Arial"/>
      <w:bCs w:val="0"/>
      <w:color w:val="000000"/>
      <w:sz w:val="20"/>
      <w:szCs w:val="20"/>
    </w:rPr>
  </w:style>
  <w:style w:type="character" w:styleId="Refdecomentrio">
    <w:name w:val="annotation reference"/>
    <w:unhideWhenUsed/>
    <w:qFormat/>
    <w:rsid w:val="004D47F9"/>
    <w:rPr>
      <w:sz w:val="18"/>
      <w:szCs w:val="18"/>
    </w:rPr>
  </w:style>
  <w:style w:type="paragraph" w:styleId="Textodecomentrio">
    <w:name w:val="annotation text"/>
    <w:basedOn w:val="Normal"/>
    <w:link w:val="TextodecomentrioChar"/>
    <w:unhideWhenUsed/>
    <w:qFormat/>
    <w:rsid w:val="004D47F9"/>
    <w:rPr>
      <w:rFonts w:ascii="Arial" w:hAnsi="Arial" w:cs="Tahoma"/>
    </w:rPr>
  </w:style>
  <w:style w:type="character" w:customStyle="1" w:styleId="TextodecomentrioChar">
    <w:name w:val="Texto de comentário Char"/>
    <w:basedOn w:val="Fontepargpadro"/>
    <w:link w:val="Textodecomentrio"/>
    <w:qFormat/>
    <w:rsid w:val="004D47F9"/>
    <w:rPr>
      <w:rFonts w:ascii="Arial" w:eastAsia="Times New Roman" w:hAnsi="Arial" w:cs="Tahoma"/>
      <w:sz w:val="24"/>
      <w:szCs w:val="24"/>
      <w:lang w:eastAsia="pt-BR"/>
    </w:rPr>
  </w:style>
  <w:style w:type="character" w:customStyle="1" w:styleId="markedcontent">
    <w:name w:val="markedcontent"/>
    <w:rsid w:val="004D47F9"/>
  </w:style>
  <w:style w:type="paragraph" w:styleId="NormalWeb">
    <w:name w:val="Normal (Web)"/>
    <w:basedOn w:val="Normal"/>
    <w:uiPriority w:val="99"/>
    <w:unhideWhenUsed/>
    <w:qFormat/>
    <w:rsid w:val="004D47F9"/>
    <w:pPr>
      <w:spacing w:before="100" w:beforeAutospacing="1" w:after="100" w:afterAutospacing="1"/>
    </w:pPr>
  </w:style>
  <w:style w:type="paragraph" w:customStyle="1" w:styleId="Default">
    <w:name w:val="Default"/>
    <w:qFormat/>
    <w:rsid w:val="004D47F9"/>
    <w:pPr>
      <w:autoSpaceDE w:val="0"/>
      <w:autoSpaceDN w:val="0"/>
      <w:adjustRightInd w:val="0"/>
    </w:pPr>
    <w:rPr>
      <w:rFonts w:ascii="Arial" w:eastAsia="MS Mincho" w:hAnsi="Arial" w:cs="Arial"/>
      <w:color w:val="000000"/>
    </w:rPr>
  </w:style>
  <w:style w:type="paragraph" w:customStyle="1" w:styleId="TableParagraph">
    <w:name w:val="Table Paragraph"/>
    <w:basedOn w:val="Normal"/>
    <w:uiPriority w:val="1"/>
    <w:qFormat/>
    <w:rsid w:val="004D47F9"/>
    <w:pPr>
      <w:widowControl w:val="0"/>
      <w:autoSpaceDE w:val="0"/>
      <w:autoSpaceDN w:val="0"/>
    </w:pPr>
    <w:rPr>
      <w:rFonts w:ascii="Arial" w:eastAsia="Arial" w:hAnsi="Arial" w:cs="Arial"/>
      <w:sz w:val="22"/>
      <w:szCs w:val="22"/>
      <w:lang w:val="pt-PT" w:eastAsia="en-US"/>
    </w:rPr>
  </w:style>
  <w:style w:type="character" w:customStyle="1" w:styleId="apple-converted-space">
    <w:name w:val="apple-converted-space"/>
    <w:basedOn w:val="Fontepargpadro"/>
    <w:qFormat/>
    <w:rsid w:val="004D47F9"/>
  </w:style>
  <w:style w:type="character" w:customStyle="1" w:styleId="Corpodetexto2Char">
    <w:name w:val="Corpo de texto 2 Char"/>
    <w:link w:val="Corpodetexto2"/>
    <w:uiPriority w:val="99"/>
    <w:qFormat/>
    <w:rsid w:val="004D47F9"/>
    <w:rPr>
      <w:rFonts w:ascii="Calibri" w:eastAsia="Calibri" w:hAnsi="Calibri"/>
    </w:rPr>
  </w:style>
  <w:style w:type="character" w:customStyle="1" w:styleId="LinkdaInternet">
    <w:name w:val="Link da Internet"/>
    <w:uiPriority w:val="99"/>
    <w:rsid w:val="004D47F9"/>
    <w:rPr>
      <w:rFonts w:ascii="Times New Roman" w:hAnsi="Times New Roman" w:cs="Times New Roman"/>
      <w:color w:val="555555"/>
      <w:u w:val="single"/>
    </w:rPr>
  </w:style>
  <w:style w:type="character" w:customStyle="1" w:styleId="Recuodecorpodetexto3Char">
    <w:name w:val="Recuo de corpo de texto 3 Char"/>
    <w:link w:val="Recuodecorpodetexto3"/>
    <w:uiPriority w:val="99"/>
    <w:qFormat/>
    <w:rsid w:val="004D47F9"/>
    <w:rPr>
      <w:rFonts w:ascii="Times New Roman" w:eastAsia="Times New Roman" w:hAnsi="Times New Roman"/>
      <w:sz w:val="16"/>
      <w:szCs w:val="16"/>
    </w:rPr>
  </w:style>
  <w:style w:type="character" w:customStyle="1" w:styleId="Corpodetexto3Char">
    <w:name w:val="Corpo de texto 3 Char"/>
    <w:link w:val="Corpodetexto3"/>
    <w:qFormat/>
    <w:rsid w:val="004D47F9"/>
    <w:rPr>
      <w:rFonts w:ascii="Times New Roman" w:eastAsia="Batang" w:hAnsi="Times New Roman"/>
      <w:sz w:val="16"/>
      <w:szCs w:val="16"/>
      <w:lang w:eastAsia="ko-KR"/>
    </w:rPr>
  </w:style>
  <w:style w:type="character" w:customStyle="1" w:styleId="TtuloChar">
    <w:name w:val="Título Char"/>
    <w:link w:val="Ttulo"/>
    <w:qFormat/>
    <w:rsid w:val="004D47F9"/>
    <w:rPr>
      <w:rFonts w:ascii="Times New Roman" w:eastAsia="Times New Roman" w:hAnsi="Times New Roman"/>
      <w:sz w:val="36"/>
      <w:szCs w:val="24"/>
    </w:rPr>
  </w:style>
  <w:style w:type="character" w:customStyle="1" w:styleId="badge">
    <w:name w:val="badge"/>
    <w:qFormat/>
    <w:rsid w:val="004D47F9"/>
  </w:style>
  <w:style w:type="character" w:customStyle="1" w:styleId="highlight">
    <w:name w:val="highlight"/>
    <w:qFormat/>
    <w:rsid w:val="004D47F9"/>
  </w:style>
  <w:style w:type="character" w:customStyle="1" w:styleId="AssuntodocomentrioChar">
    <w:name w:val="Assunto do comentário Char"/>
    <w:link w:val="Assuntodocomentrio"/>
    <w:qFormat/>
    <w:rsid w:val="004D47F9"/>
    <w:rPr>
      <w:rFonts w:ascii="Times New Roman" w:eastAsia="Times New Roman" w:hAnsi="Times New Roman"/>
      <w:b/>
      <w:bCs/>
      <w:sz w:val="24"/>
      <w:szCs w:val="24"/>
      <w:lang w:eastAsia="ko-KR"/>
    </w:rPr>
  </w:style>
  <w:style w:type="character" w:styleId="nfase">
    <w:name w:val="Emphasis"/>
    <w:uiPriority w:val="20"/>
    <w:qFormat/>
    <w:rsid w:val="004D47F9"/>
    <w:rPr>
      <w:i/>
      <w:iCs/>
    </w:rPr>
  </w:style>
  <w:style w:type="character" w:customStyle="1" w:styleId="TextosemFormataoChar">
    <w:name w:val="Texto sem Formatação Char"/>
    <w:link w:val="TextosemFormatao"/>
    <w:uiPriority w:val="99"/>
    <w:qFormat/>
    <w:rsid w:val="004D47F9"/>
    <w:rPr>
      <w:rFonts w:ascii="Consolas" w:eastAsia="Calibri" w:hAnsi="Consolas"/>
      <w:sz w:val="21"/>
      <w:szCs w:val="21"/>
    </w:rPr>
  </w:style>
  <w:style w:type="character" w:customStyle="1" w:styleId="MapadoDocumentoChar">
    <w:name w:val="Mapa do Documento Char"/>
    <w:link w:val="MapadoDocumento"/>
    <w:qFormat/>
    <w:rsid w:val="004D47F9"/>
    <w:rPr>
      <w:rFonts w:ascii="Lucida Grande" w:eastAsia="Batang" w:hAnsi="Lucida Grande"/>
      <w:sz w:val="24"/>
      <w:szCs w:val="24"/>
      <w:lang w:eastAsia="ko-KR"/>
    </w:rPr>
  </w:style>
  <w:style w:type="character" w:customStyle="1" w:styleId="Tipodeletrapredefinidodopargrafo">
    <w:name w:val="Tipo de letra predefinido do parágrafo"/>
    <w:qFormat/>
    <w:rsid w:val="004D47F9"/>
  </w:style>
  <w:style w:type="character" w:customStyle="1" w:styleId="apple-style-span">
    <w:name w:val="apple-style-span"/>
    <w:qFormat/>
    <w:rsid w:val="004D47F9"/>
  </w:style>
  <w:style w:type="character" w:customStyle="1" w:styleId="fontstyle21">
    <w:name w:val="fontstyle21"/>
    <w:qFormat/>
    <w:rsid w:val="004D47F9"/>
    <w:rPr>
      <w:rFonts w:ascii="CIDFont+F2" w:hAnsi="CIDFont+F2"/>
      <w:b w:val="0"/>
      <w:bCs w:val="0"/>
      <w:i w:val="0"/>
      <w:iCs w:val="0"/>
      <w:color w:val="000000"/>
      <w:sz w:val="20"/>
      <w:szCs w:val="20"/>
    </w:rPr>
  </w:style>
  <w:style w:type="character" w:styleId="HiperlinkVisitado">
    <w:name w:val="FollowedHyperlink"/>
    <w:uiPriority w:val="99"/>
    <w:semiHidden/>
    <w:unhideWhenUsed/>
    <w:qFormat/>
    <w:rsid w:val="004D47F9"/>
    <w:rPr>
      <w:color w:val="800080"/>
      <w:u w:val="single"/>
    </w:rPr>
  </w:style>
  <w:style w:type="character" w:customStyle="1" w:styleId="PargrafodaListaChar">
    <w:name w:val="Parágrafo da Lista Char"/>
    <w:aliases w:val="Lista Paragrafo em Preto Char,DOCs_Paragrafo-1 Char,Lista Itens Char"/>
    <w:link w:val="PargrafodaLista"/>
    <w:uiPriority w:val="34"/>
    <w:qFormat/>
    <w:locked/>
    <w:rsid w:val="004D47F9"/>
    <w:rPr>
      <w:rFonts w:ascii="Times New Roman" w:eastAsia="Batang" w:hAnsi="Times New Roman" w:cs="Times New Roman"/>
      <w:sz w:val="24"/>
      <w:szCs w:val="24"/>
      <w:lang w:eastAsia="ko-KR"/>
    </w:rPr>
  </w:style>
  <w:style w:type="character" w:customStyle="1" w:styleId="Nivel1Char">
    <w:name w:val="Nivel1 Char"/>
    <w:link w:val="Nivel1"/>
    <w:qFormat/>
    <w:rsid w:val="004D47F9"/>
    <w:rPr>
      <w:rFonts w:ascii="Arial" w:eastAsia="MS Gothic" w:hAnsi="Arial" w:cs="Arial"/>
      <w:b/>
      <w:color w:val="000000"/>
      <w:sz w:val="20"/>
      <w:szCs w:val="20"/>
      <w:lang w:eastAsia="pt-BR"/>
    </w:rPr>
  </w:style>
  <w:style w:type="character" w:customStyle="1" w:styleId="SubttuloChar">
    <w:name w:val="Subtítulo Char"/>
    <w:link w:val="Subttulo"/>
    <w:qFormat/>
    <w:rsid w:val="004D47F9"/>
    <w:rPr>
      <w:rFonts w:ascii="Arial" w:eastAsia="Times New Roman" w:hAnsi="Arial"/>
      <w:b/>
      <w:sz w:val="40"/>
      <w:szCs w:val="24"/>
    </w:rPr>
  </w:style>
  <w:style w:type="character" w:customStyle="1" w:styleId="textexposedshow">
    <w:name w:val="text_exposed_show"/>
    <w:qFormat/>
    <w:rsid w:val="004D47F9"/>
  </w:style>
  <w:style w:type="character" w:customStyle="1" w:styleId="58cl">
    <w:name w:val="_58cl"/>
    <w:qFormat/>
    <w:rsid w:val="004D47F9"/>
  </w:style>
  <w:style w:type="character" w:customStyle="1" w:styleId="58cm">
    <w:name w:val="_58cm"/>
    <w:qFormat/>
    <w:rsid w:val="004D47F9"/>
  </w:style>
  <w:style w:type="character" w:customStyle="1" w:styleId="Partesuperior-zdoformulrioChar">
    <w:name w:val="Parte superior-z do formulário Char"/>
    <w:qFormat/>
    <w:rsid w:val="004D47F9"/>
    <w:rPr>
      <w:rFonts w:ascii="Arial" w:eastAsia="Times New Roman" w:hAnsi="Arial" w:cs="Arial"/>
      <w:vanish/>
      <w:sz w:val="16"/>
      <w:szCs w:val="16"/>
      <w:lang w:eastAsia="pt-BR"/>
    </w:rPr>
  </w:style>
  <w:style w:type="character" w:customStyle="1" w:styleId="ParteinferiordoformulrioChar">
    <w:name w:val="Parte inferior do formulário Char"/>
    <w:link w:val="Parteinferiordoformulrio"/>
    <w:qFormat/>
    <w:rsid w:val="004D47F9"/>
    <w:rPr>
      <w:rFonts w:ascii="Arial" w:eastAsia="Times New Roman" w:hAnsi="Arial" w:cs="Arial"/>
      <w:vanish/>
      <w:sz w:val="16"/>
      <w:szCs w:val="16"/>
    </w:rPr>
  </w:style>
  <w:style w:type="character" w:customStyle="1" w:styleId="HeaderChar">
    <w:name w:val="Header Char"/>
    <w:qFormat/>
    <w:rsid w:val="004D47F9"/>
  </w:style>
  <w:style w:type="character" w:customStyle="1" w:styleId="FooterChar">
    <w:name w:val="Footer Char"/>
    <w:qFormat/>
    <w:rsid w:val="004D47F9"/>
  </w:style>
  <w:style w:type="character" w:customStyle="1" w:styleId="BalloonTextChar">
    <w:name w:val="Balloon Text Char"/>
    <w:qFormat/>
    <w:rsid w:val="004D47F9"/>
    <w:rPr>
      <w:rFonts w:ascii="Lucida Grande" w:hAnsi="Lucida Grande" w:cs="Lucida Grande"/>
      <w:sz w:val="18"/>
      <w:szCs w:val="18"/>
    </w:rPr>
  </w:style>
  <w:style w:type="character" w:styleId="Nmerodepgina">
    <w:name w:val="page number"/>
    <w:qFormat/>
    <w:rsid w:val="004D47F9"/>
  </w:style>
  <w:style w:type="character" w:customStyle="1" w:styleId="Heading1Char">
    <w:name w:val="Heading 1 Char"/>
    <w:qFormat/>
    <w:rsid w:val="004D47F9"/>
    <w:rPr>
      <w:rFonts w:ascii="Times New Roman" w:eastAsia="Times New Roman" w:hAnsi="Times New Roman" w:cs="Times New Roman"/>
      <w:b/>
      <w:bCs/>
      <w:sz w:val="48"/>
      <w:szCs w:val="48"/>
      <w:lang w:eastAsia="pt-BR"/>
    </w:rPr>
  </w:style>
  <w:style w:type="character" w:customStyle="1" w:styleId="Internetlink">
    <w:name w:val="Internet link"/>
    <w:qFormat/>
    <w:rsid w:val="004D47F9"/>
    <w:rPr>
      <w:color w:val="0000FF"/>
      <w:u w:val="single"/>
    </w:rPr>
  </w:style>
  <w:style w:type="character" w:customStyle="1" w:styleId="Heading5Char">
    <w:name w:val="Heading 5 Char"/>
    <w:qFormat/>
    <w:rsid w:val="004D47F9"/>
    <w:rPr>
      <w:rFonts w:ascii="Calibri" w:hAnsi="Calibri" w:cs="F"/>
      <w:color w:val="243F60"/>
    </w:rPr>
  </w:style>
  <w:style w:type="character" w:customStyle="1" w:styleId="Heading3Char">
    <w:name w:val="Heading 3 Char"/>
    <w:qFormat/>
    <w:rsid w:val="004D47F9"/>
    <w:rPr>
      <w:rFonts w:ascii="Calibri" w:hAnsi="Calibri" w:cs="F"/>
      <w:b/>
      <w:bCs/>
      <w:color w:val="4F81BD"/>
    </w:rPr>
  </w:style>
  <w:style w:type="character" w:customStyle="1" w:styleId="Heading2Char">
    <w:name w:val="Heading 2 Char"/>
    <w:qFormat/>
    <w:rsid w:val="004D47F9"/>
    <w:rPr>
      <w:rFonts w:ascii="Calibri" w:hAnsi="Calibri" w:cs="F"/>
      <w:b/>
      <w:bCs/>
      <w:color w:val="4F81BD"/>
      <w:sz w:val="26"/>
      <w:szCs w:val="26"/>
    </w:rPr>
  </w:style>
  <w:style w:type="character" w:customStyle="1" w:styleId="contact-blocklabel">
    <w:name w:val="contact-block__label"/>
    <w:qFormat/>
    <w:rsid w:val="004D47F9"/>
  </w:style>
  <w:style w:type="character" w:customStyle="1" w:styleId="contact-blocktext">
    <w:name w:val="contact-block__text"/>
    <w:qFormat/>
    <w:rsid w:val="004D47F9"/>
  </w:style>
  <w:style w:type="character" w:customStyle="1" w:styleId="z-TopofFormChar">
    <w:name w:val="z-Top of Form Char"/>
    <w:qFormat/>
    <w:rsid w:val="004D47F9"/>
    <w:rPr>
      <w:rFonts w:ascii="Arial" w:eastAsia="Times New Roman" w:hAnsi="Arial" w:cs="Arial"/>
      <w:vanish/>
      <w:sz w:val="16"/>
      <w:szCs w:val="16"/>
      <w:lang w:eastAsia="pt-BR"/>
    </w:rPr>
  </w:style>
  <w:style w:type="character" w:customStyle="1" w:styleId="z-BottomofFormChar">
    <w:name w:val="z-Bottom of Form Char"/>
    <w:qFormat/>
    <w:rsid w:val="004D47F9"/>
    <w:rPr>
      <w:rFonts w:ascii="Arial" w:eastAsia="Times New Roman" w:hAnsi="Arial" w:cs="Arial"/>
      <w:vanish/>
      <w:sz w:val="16"/>
      <w:szCs w:val="16"/>
      <w:lang w:eastAsia="pt-BR"/>
    </w:rPr>
  </w:style>
  <w:style w:type="character" w:customStyle="1" w:styleId="nfaseforte">
    <w:name w:val="Ênfase forte"/>
    <w:rsid w:val="004D47F9"/>
    <w:rPr>
      <w:b/>
      <w:bCs/>
    </w:rPr>
  </w:style>
  <w:style w:type="character" w:customStyle="1" w:styleId="lista-resultadotitulo">
    <w:name w:val="lista-resultado__titulo"/>
    <w:qFormat/>
    <w:rsid w:val="004D47F9"/>
  </w:style>
  <w:style w:type="character" w:customStyle="1" w:styleId="contratoChar">
    <w:name w:val="contrato Char"/>
    <w:qFormat/>
    <w:rsid w:val="004D47F9"/>
    <w:rPr>
      <w:rFonts w:ascii="Arial Narrow" w:eastAsia="Times New Roman" w:hAnsi="Arial Narrow" w:cs="Arial"/>
      <w:bCs/>
      <w:color w:val="000000"/>
      <w:lang w:eastAsia="pt-BR"/>
    </w:rPr>
  </w:style>
  <w:style w:type="character" w:customStyle="1" w:styleId="e24kjd">
    <w:name w:val="e24kjd"/>
    <w:qFormat/>
    <w:rsid w:val="004D47F9"/>
  </w:style>
  <w:style w:type="character" w:customStyle="1" w:styleId="ListLabel1">
    <w:name w:val="ListLabel 1"/>
    <w:qFormat/>
    <w:rsid w:val="004D47F9"/>
    <w:rPr>
      <w:rFonts w:ascii="Calibri" w:hAnsi="Calibri" w:cs="Times New Roman"/>
      <w:b/>
      <w:i w:val="0"/>
      <w:color w:val="000000"/>
      <w:sz w:val="22"/>
      <w:szCs w:val="22"/>
    </w:rPr>
  </w:style>
  <w:style w:type="character" w:customStyle="1" w:styleId="ListLabel2">
    <w:name w:val="ListLabel 2"/>
    <w:qFormat/>
    <w:rsid w:val="004D47F9"/>
    <w:rPr>
      <w:rFonts w:ascii="Calibri" w:hAnsi="Calibri" w:cs="Calibri"/>
      <w:b/>
      <w:i w:val="0"/>
      <w:color w:val="00000A"/>
      <w:sz w:val="22"/>
      <w:szCs w:val="22"/>
    </w:rPr>
  </w:style>
  <w:style w:type="character" w:customStyle="1" w:styleId="ListLabel3">
    <w:name w:val="ListLabel 3"/>
    <w:qFormat/>
    <w:rsid w:val="004D47F9"/>
    <w:rPr>
      <w:rFonts w:cs="Times New Roman"/>
      <w:b w:val="0"/>
      <w:i w:val="0"/>
      <w:sz w:val="20"/>
      <w:szCs w:val="20"/>
    </w:rPr>
  </w:style>
  <w:style w:type="character" w:customStyle="1" w:styleId="ListLabel4">
    <w:name w:val="ListLabel 4"/>
    <w:qFormat/>
    <w:rsid w:val="004D47F9"/>
    <w:rPr>
      <w:rFonts w:cs="Times New Roman"/>
      <w:b w:val="0"/>
      <w:i w:val="0"/>
      <w:sz w:val="20"/>
    </w:rPr>
  </w:style>
  <w:style w:type="character" w:customStyle="1" w:styleId="ListLabel5">
    <w:name w:val="ListLabel 5"/>
    <w:qFormat/>
    <w:rsid w:val="004D47F9"/>
    <w:rPr>
      <w:rFonts w:cs="Times New Roman"/>
    </w:rPr>
  </w:style>
  <w:style w:type="character" w:customStyle="1" w:styleId="ListLabel6">
    <w:name w:val="ListLabel 6"/>
    <w:qFormat/>
    <w:rsid w:val="004D47F9"/>
    <w:rPr>
      <w:i w:val="0"/>
      <w:color w:val="00000A"/>
      <w:lang w:val="x-none"/>
    </w:rPr>
  </w:style>
  <w:style w:type="character" w:customStyle="1" w:styleId="ListLabel7">
    <w:name w:val="ListLabel 7"/>
    <w:qFormat/>
    <w:rsid w:val="004D47F9"/>
    <w:rPr>
      <w:i w:val="0"/>
    </w:rPr>
  </w:style>
  <w:style w:type="character" w:customStyle="1" w:styleId="ListLabel8">
    <w:name w:val="ListLabel 8"/>
    <w:qFormat/>
    <w:rsid w:val="004D47F9"/>
    <w:rPr>
      <w:color w:val="000000"/>
      <w:sz w:val="22"/>
    </w:rPr>
  </w:style>
  <w:style w:type="character" w:customStyle="1" w:styleId="ListLabel9">
    <w:name w:val="ListLabel 9"/>
    <w:qFormat/>
    <w:rsid w:val="004D47F9"/>
    <w:rPr>
      <w:rFonts w:cs="Times New Roman"/>
      <w:b/>
      <w:i w:val="0"/>
      <w:color w:val="000000"/>
      <w:sz w:val="22"/>
      <w:szCs w:val="20"/>
    </w:rPr>
  </w:style>
  <w:style w:type="character" w:customStyle="1" w:styleId="ListLabel10">
    <w:name w:val="ListLabel 10"/>
    <w:qFormat/>
    <w:rsid w:val="004D47F9"/>
    <w:rPr>
      <w:rFonts w:cs="Times New Roman"/>
      <w:b w:val="0"/>
      <w:i w:val="0"/>
      <w:color w:val="00000A"/>
      <w:sz w:val="22"/>
      <w:szCs w:val="22"/>
    </w:rPr>
  </w:style>
  <w:style w:type="character" w:customStyle="1" w:styleId="ListLabel11">
    <w:name w:val="ListLabel 11"/>
    <w:qFormat/>
    <w:rsid w:val="004D47F9"/>
    <w:rPr>
      <w:rFonts w:ascii="Calibri" w:eastAsia="Arial Narrow" w:hAnsi="Calibri" w:cs="Arial Narrow"/>
      <w:b/>
      <w:spacing w:val="0"/>
      <w:w w:val="99"/>
      <w:sz w:val="22"/>
      <w:szCs w:val="22"/>
    </w:rPr>
  </w:style>
  <w:style w:type="character" w:customStyle="1" w:styleId="ListLabel12">
    <w:name w:val="ListLabel 12"/>
    <w:qFormat/>
    <w:rsid w:val="004D47F9"/>
    <w:rPr>
      <w:rFonts w:eastAsia="Times New Roman" w:cs="Times New Roman"/>
      <w:b/>
      <w:bCs/>
      <w:spacing w:val="0"/>
      <w:w w:val="99"/>
      <w:sz w:val="22"/>
      <w:szCs w:val="22"/>
      <w:lang w:val="pt-PT" w:eastAsia="pt-PT" w:bidi="pt-PT"/>
    </w:rPr>
  </w:style>
  <w:style w:type="character" w:customStyle="1" w:styleId="ListLabel13">
    <w:name w:val="ListLabel 13"/>
    <w:qFormat/>
    <w:rsid w:val="004D47F9"/>
    <w:rPr>
      <w:lang w:val="pt-PT" w:eastAsia="pt-PT" w:bidi="pt-PT"/>
    </w:rPr>
  </w:style>
  <w:style w:type="character" w:customStyle="1" w:styleId="ListLabel14">
    <w:name w:val="ListLabel 14"/>
    <w:qFormat/>
    <w:rsid w:val="004D47F9"/>
    <w:rPr>
      <w:rFonts w:eastAsia="Times New Roman" w:cs="Times New Roman"/>
      <w:w w:val="100"/>
      <w:sz w:val="22"/>
      <w:szCs w:val="22"/>
      <w:lang w:val="pt-PT" w:eastAsia="pt-PT" w:bidi="pt-PT"/>
    </w:rPr>
  </w:style>
  <w:style w:type="character" w:customStyle="1" w:styleId="ListLabel15">
    <w:name w:val="ListLabel 15"/>
    <w:qFormat/>
    <w:rsid w:val="004D47F9"/>
    <w:rPr>
      <w:rFonts w:eastAsia="Times New Roman" w:cs="Times New Roman"/>
      <w:spacing w:val="0"/>
      <w:w w:val="99"/>
      <w:sz w:val="22"/>
      <w:szCs w:val="22"/>
      <w:lang w:val="pt-PT" w:eastAsia="pt-PT" w:bidi="pt-PT"/>
    </w:rPr>
  </w:style>
  <w:style w:type="character" w:customStyle="1" w:styleId="ListLabel16">
    <w:name w:val="ListLabel 16"/>
    <w:qFormat/>
    <w:rsid w:val="004D47F9"/>
    <w:rPr>
      <w:rFonts w:eastAsia="Times New Roman" w:cs="Times New Roman"/>
      <w:b/>
      <w:bCs/>
      <w:spacing w:val="0"/>
      <w:w w:val="99"/>
      <w:sz w:val="22"/>
      <w:szCs w:val="22"/>
      <w:lang w:val="pt-PT" w:eastAsia="pt-PT" w:bidi="pt-PT"/>
    </w:rPr>
  </w:style>
  <w:style w:type="character" w:customStyle="1" w:styleId="ListLabel17">
    <w:name w:val="ListLabel 17"/>
    <w:qFormat/>
    <w:rsid w:val="004D47F9"/>
    <w:rPr>
      <w:rFonts w:eastAsia="Times New Roman" w:cs="Times New Roman"/>
      <w:b/>
      <w:bCs/>
      <w:w w:val="100"/>
      <w:sz w:val="22"/>
      <w:szCs w:val="22"/>
      <w:lang w:val="pt-PT" w:eastAsia="pt-PT" w:bidi="pt-PT"/>
    </w:rPr>
  </w:style>
  <w:style w:type="character" w:customStyle="1" w:styleId="ListLabel18">
    <w:name w:val="ListLabel 18"/>
    <w:qFormat/>
    <w:rsid w:val="004D47F9"/>
    <w:rPr>
      <w:rFonts w:eastAsia="Times New Roman" w:cs="Times New Roman"/>
      <w:b/>
      <w:bCs/>
      <w:spacing w:val="0"/>
      <w:w w:val="100"/>
      <w:sz w:val="22"/>
      <w:szCs w:val="22"/>
      <w:lang w:val="pt-PT" w:eastAsia="pt-PT" w:bidi="pt-PT"/>
    </w:rPr>
  </w:style>
  <w:style w:type="character" w:customStyle="1" w:styleId="TtuloChar1">
    <w:name w:val="Título Char1"/>
    <w:basedOn w:val="Fontepargpadro"/>
    <w:uiPriority w:val="10"/>
    <w:rsid w:val="004D47F9"/>
    <w:rPr>
      <w:rFonts w:asciiTheme="majorHAnsi" w:eastAsiaTheme="majorEastAsia" w:hAnsiTheme="majorHAnsi" w:cstheme="majorBidi"/>
      <w:spacing w:val="-10"/>
      <w:kern w:val="28"/>
      <w:sz w:val="56"/>
      <w:szCs w:val="56"/>
      <w:lang w:eastAsia="pt-BR"/>
    </w:rPr>
  </w:style>
  <w:style w:type="character" w:customStyle="1" w:styleId="CorpodetextoChar1">
    <w:name w:val="Corpo de texto Char1"/>
    <w:uiPriority w:val="99"/>
    <w:semiHidden/>
    <w:rsid w:val="004D47F9"/>
    <w:rPr>
      <w:rFonts w:ascii="Calibri" w:eastAsia="Times New Roman" w:hAnsi="Calibri" w:cs="Times New Roman"/>
      <w:sz w:val="24"/>
      <w:szCs w:val="24"/>
    </w:rPr>
  </w:style>
  <w:style w:type="paragraph" w:styleId="Lista">
    <w:name w:val="List"/>
    <w:basedOn w:val="Corpodetexto"/>
    <w:unhideWhenUsed/>
    <w:rsid w:val="004D47F9"/>
    <w:pPr>
      <w:suppressAutoHyphens/>
      <w:spacing w:after="0"/>
      <w:jc w:val="both"/>
    </w:pPr>
    <w:rPr>
      <w:rFonts w:ascii="Arial" w:hAnsi="Arial" w:cs="Tahoma"/>
      <w:sz w:val="22"/>
      <w:szCs w:val="20"/>
      <w:lang w:eastAsia="ar-SA"/>
    </w:rPr>
  </w:style>
  <w:style w:type="paragraph" w:styleId="Legenda">
    <w:name w:val="caption"/>
    <w:basedOn w:val="Normal"/>
    <w:qFormat/>
    <w:rsid w:val="004D47F9"/>
    <w:pPr>
      <w:suppressLineNumbers/>
      <w:suppressAutoHyphens/>
      <w:spacing w:before="120" w:after="120"/>
    </w:pPr>
    <w:rPr>
      <w:rFonts w:cs="Courier 10 Pitch"/>
      <w:i/>
      <w:iCs/>
      <w:lang w:eastAsia="ko-KR"/>
    </w:rPr>
  </w:style>
  <w:style w:type="paragraph" w:customStyle="1" w:styleId="ndice">
    <w:name w:val="Índice"/>
    <w:basedOn w:val="Standard"/>
    <w:qFormat/>
    <w:rsid w:val="004D47F9"/>
    <w:pPr>
      <w:widowControl/>
      <w:suppressLineNumbers/>
    </w:pPr>
    <w:rPr>
      <w:rFonts w:ascii="Cambria" w:hAnsi="Cambria"/>
      <w:lang w:eastAsia="en-US" w:bidi="ar-SA"/>
    </w:rPr>
  </w:style>
  <w:style w:type="character" w:customStyle="1" w:styleId="CabealhoChar1">
    <w:name w:val="Cabeçalho Char1"/>
    <w:uiPriority w:val="99"/>
    <w:semiHidden/>
    <w:rsid w:val="004D47F9"/>
    <w:rPr>
      <w:rFonts w:ascii="Calibri" w:eastAsia="Times New Roman" w:hAnsi="Calibri" w:cs="Times New Roman"/>
      <w:sz w:val="24"/>
      <w:szCs w:val="24"/>
    </w:rPr>
  </w:style>
  <w:style w:type="character" w:customStyle="1" w:styleId="RodapChar1">
    <w:name w:val="Rodapé Char1"/>
    <w:uiPriority w:val="99"/>
    <w:semiHidden/>
    <w:rsid w:val="004D47F9"/>
    <w:rPr>
      <w:rFonts w:ascii="Calibri" w:eastAsia="Times New Roman" w:hAnsi="Calibri" w:cs="Times New Roman"/>
      <w:sz w:val="24"/>
      <w:szCs w:val="24"/>
    </w:rPr>
  </w:style>
  <w:style w:type="character" w:customStyle="1" w:styleId="TextodebaloChar1">
    <w:name w:val="Texto de balão Char1"/>
    <w:uiPriority w:val="99"/>
    <w:semiHidden/>
    <w:rsid w:val="004D47F9"/>
    <w:rPr>
      <w:rFonts w:ascii="Segoe UI" w:eastAsia="Times New Roman" w:hAnsi="Segoe UI" w:cs="Segoe UI"/>
      <w:sz w:val="18"/>
      <w:szCs w:val="18"/>
    </w:rPr>
  </w:style>
  <w:style w:type="paragraph" w:styleId="Corpodetexto2">
    <w:name w:val="Body Text 2"/>
    <w:basedOn w:val="Normal"/>
    <w:link w:val="Corpodetexto2Char"/>
    <w:uiPriority w:val="99"/>
    <w:qFormat/>
    <w:rsid w:val="004D47F9"/>
    <w:pPr>
      <w:spacing w:after="120" w:line="480" w:lineRule="auto"/>
    </w:pPr>
    <w:rPr>
      <w:rFonts w:ascii="Calibri" w:eastAsia="Calibri" w:hAnsi="Calibri" w:cstheme="minorBidi"/>
      <w:sz w:val="22"/>
      <w:szCs w:val="22"/>
      <w:lang w:eastAsia="en-US"/>
    </w:rPr>
  </w:style>
  <w:style w:type="character" w:customStyle="1" w:styleId="Corpodetexto2Char1">
    <w:name w:val="Corpo de texto 2 Char1"/>
    <w:basedOn w:val="Fontepargpadro"/>
    <w:uiPriority w:val="99"/>
    <w:semiHidden/>
    <w:rsid w:val="004D47F9"/>
    <w:rPr>
      <w:rFonts w:ascii="Times New Roman" w:eastAsia="Times New Roman" w:hAnsi="Times New Roman" w:cs="Times New Roman"/>
      <w:sz w:val="24"/>
      <w:szCs w:val="24"/>
      <w:lang w:eastAsia="pt-BR"/>
    </w:rPr>
  </w:style>
  <w:style w:type="paragraph" w:customStyle="1" w:styleId="xmsonormal">
    <w:name w:val="xmsonormal"/>
    <w:basedOn w:val="Normal"/>
    <w:qFormat/>
    <w:rsid w:val="004D47F9"/>
    <w:rPr>
      <w:rFonts w:eastAsia="Calibri"/>
    </w:rPr>
  </w:style>
  <w:style w:type="paragraph" w:styleId="Recuodecorpodetexto3">
    <w:name w:val="Body Text Indent 3"/>
    <w:basedOn w:val="Normal"/>
    <w:link w:val="Recuodecorpodetexto3Char"/>
    <w:uiPriority w:val="99"/>
    <w:qFormat/>
    <w:rsid w:val="004D47F9"/>
    <w:pPr>
      <w:spacing w:after="120"/>
      <w:ind w:left="283"/>
    </w:pPr>
    <w:rPr>
      <w:rFonts w:cstheme="minorBidi"/>
      <w:sz w:val="16"/>
      <w:szCs w:val="16"/>
      <w:lang w:eastAsia="en-US"/>
    </w:rPr>
  </w:style>
  <w:style w:type="character" w:customStyle="1" w:styleId="Recuodecorpodetexto3Char1">
    <w:name w:val="Recuo de corpo de texto 3 Char1"/>
    <w:basedOn w:val="Fontepargpadro"/>
    <w:uiPriority w:val="99"/>
    <w:semiHidden/>
    <w:rsid w:val="004D47F9"/>
    <w:rPr>
      <w:rFonts w:ascii="Times New Roman" w:eastAsia="Times New Roman" w:hAnsi="Times New Roman" w:cs="Times New Roman"/>
      <w:sz w:val="16"/>
      <w:szCs w:val="16"/>
      <w:lang w:eastAsia="pt-BR"/>
    </w:rPr>
  </w:style>
  <w:style w:type="paragraph" w:customStyle="1" w:styleId="Corpodetexto21">
    <w:name w:val="Corpo de texto 21"/>
    <w:basedOn w:val="Normal"/>
    <w:qFormat/>
    <w:rsid w:val="004D47F9"/>
    <w:pPr>
      <w:jc w:val="both"/>
    </w:pPr>
    <w:rPr>
      <w:rFonts w:ascii="Arial" w:hAnsi="Arial"/>
      <w:sz w:val="22"/>
      <w:szCs w:val="20"/>
    </w:rPr>
  </w:style>
  <w:style w:type="paragraph" w:customStyle="1" w:styleId="WW-Corpodetexto21">
    <w:name w:val="WW-Corpo de texto 21"/>
    <w:basedOn w:val="Normal"/>
    <w:qFormat/>
    <w:rsid w:val="004D47F9"/>
    <w:pPr>
      <w:tabs>
        <w:tab w:val="left" w:pos="567"/>
        <w:tab w:val="center" w:pos="709"/>
      </w:tabs>
      <w:suppressAutoHyphens/>
      <w:jc w:val="both"/>
    </w:pPr>
    <w:rPr>
      <w:rFonts w:ascii="Arial" w:eastAsia="Batang" w:hAnsi="Arial"/>
      <w:color w:val="000000"/>
      <w:sz w:val="18"/>
      <w:szCs w:val="20"/>
      <w:lang w:eastAsia="ar-SA"/>
    </w:rPr>
  </w:style>
  <w:style w:type="paragraph" w:customStyle="1" w:styleId="Corpodetexto22">
    <w:name w:val="Corpo de texto 22"/>
    <w:basedOn w:val="Normal"/>
    <w:uiPriority w:val="99"/>
    <w:qFormat/>
    <w:rsid w:val="004D47F9"/>
    <w:pPr>
      <w:suppressAutoHyphens/>
      <w:jc w:val="both"/>
    </w:pPr>
    <w:rPr>
      <w:szCs w:val="20"/>
      <w:lang w:eastAsia="ar-SA"/>
    </w:rPr>
  </w:style>
  <w:style w:type="paragraph" w:styleId="Corpodetexto3">
    <w:name w:val="Body Text 3"/>
    <w:basedOn w:val="Normal"/>
    <w:link w:val="Corpodetexto3Char"/>
    <w:qFormat/>
    <w:rsid w:val="004D47F9"/>
    <w:pPr>
      <w:spacing w:after="120"/>
    </w:pPr>
    <w:rPr>
      <w:rFonts w:eastAsia="Batang" w:cstheme="minorBidi"/>
      <w:sz w:val="16"/>
      <w:szCs w:val="16"/>
      <w:lang w:eastAsia="ko-KR"/>
    </w:rPr>
  </w:style>
  <w:style w:type="character" w:customStyle="1" w:styleId="Corpodetexto3Char1">
    <w:name w:val="Corpo de texto 3 Char1"/>
    <w:basedOn w:val="Fontepargpadro"/>
    <w:uiPriority w:val="99"/>
    <w:semiHidden/>
    <w:rsid w:val="004D47F9"/>
    <w:rPr>
      <w:rFonts w:ascii="Times New Roman" w:eastAsia="Times New Roman" w:hAnsi="Times New Roman" w:cs="Times New Roman"/>
      <w:sz w:val="16"/>
      <w:szCs w:val="16"/>
      <w:lang w:eastAsia="pt-BR"/>
    </w:rPr>
  </w:style>
  <w:style w:type="character" w:customStyle="1" w:styleId="Recuodecorpodetexto2Char1">
    <w:name w:val="Recuo de corpo de texto 2 Char1"/>
    <w:uiPriority w:val="99"/>
    <w:semiHidden/>
    <w:rsid w:val="004D47F9"/>
    <w:rPr>
      <w:rFonts w:ascii="Calibri" w:eastAsia="Times New Roman" w:hAnsi="Calibri" w:cs="Times New Roman"/>
      <w:sz w:val="24"/>
      <w:szCs w:val="24"/>
    </w:rPr>
  </w:style>
  <w:style w:type="paragraph" w:styleId="Textoembloco">
    <w:name w:val="Block Text"/>
    <w:basedOn w:val="Normal"/>
    <w:qFormat/>
    <w:rsid w:val="004D47F9"/>
    <w:pPr>
      <w:tabs>
        <w:tab w:val="left" w:pos="284"/>
      </w:tabs>
      <w:ind w:left="142" w:right="675"/>
      <w:jc w:val="both"/>
    </w:pPr>
    <w:rPr>
      <w:rFonts w:ascii="Arial" w:eastAsia="Calibri" w:hAnsi="Arial"/>
      <w:sz w:val="22"/>
      <w:szCs w:val="20"/>
    </w:rPr>
  </w:style>
  <w:style w:type="paragraph" w:customStyle="1" w:styleId="WW-Corpodetexto3">
    <w:name w:val="WW-Corpo de texto 3"/>
    <w:basedOn w:val="Normal"/>
    <w:qFormat/>
    <w:rsid w:val="004D47F9"/>
    <w:pPr>
      <w:tabs>
        <w:tab w:val="left" w:pos="4253"/>
        <w:tab w:val="left" w:pos="8647"/>
      </w:tabs>
      <w:suppressAutoHyphens/>
      <w:jc w:val="both"/>
    </w:pPr>
    <w:rPr>
      <w:rFonts w:ascii="MS Sans Serif" w:hAnsi="MS Sans Serif"/>
      <w:sz w:val="20"/>
      <w:szCs w:val="20"/>
      <w:lang w:eastAsia="ar-SA"/>
    </w:rPr>
  </w:style>
  <w:style w:type="paragraph" w:customStyle="1" w:styleId="Corpodetexto31">
    <w:name w:val="Corpo de texto 31"/>
    <w:basedOn w:val="Normal"/>
    <w:qFormat/>
    <w:rsid w:val="004D47F9"/>
    <w:pPr>
      <w:suppressAutoHyphens/>
      <w:jc w:val="both"/>
    </w:pPr>
    <w:rPr>
      <w:rFonts w:ascii="Arial" w:hAnsi="Arial"/>
      <w:sz w:val="22"/>
      <w:szCs w:val="20"/>
      <w:lang w:eastAsia="ar-SA"/>
    </w:rPr>
  </w:style>
  <w:style w:type="paragraph" w:customStyle="1" w:styleId="western">
    <w:name w:val="western"/>
    <w:basedOn w:val="Normal"/>
    <w:qFormat/>
    <w:rsid w:val="004D47F9"/>
    <w:pPr>
      <w:spacing w:before="280"/>
      <w:jc w:val="both"/>
    </w:pPr>
    <w:rPr>
      <w:rFonts w:ascii="Arial" w:eastAsia="Arial Unicode MS" w:hAnsi="Arial" w:cs="Arial"/>
      <w:b/>
      <w:bCs/>
      <w:lang w:eastAsia="ar-SA"/>
    </w:rPr>
  </w:style>
  <w:style w:type="paragraph" w:customStyle="1" w:styleId="Titulo">
    <w:name w:val="Titulo"/>
    <w:basedOn w:val="Normal"/>
    <w:uiPriority w:val="99"/>
    <w:qFormat/>
    <w:rsid w:val="004D47F9"/>
    <w:pPr>
      <w:suppressAutoHyphens/>
      <w:spacing w:before="397" w:after="283" w:line="288" w:lineRule="auto"/>
      <w:textAlignment w:val="center"/>
    </w:pPr>
    <w:rPr>
      <w:rFonts w:ascii="Century Gothic (TT) Bold" w:eastAsia="SimSun" w:hAnsi="Century Gothic (TT) Bold" w:cs="Century Gothic (TT) Bold"/>
      <w:b/>
      <w:bCs/>
      <w:color w:val="000000"/>
    </w:rPr>
  </w:style>
  <w:style w:type="paragraph" w:customStyle="1" w:styleId="Ttulododocumento">
    <w:name w:val="Título do documento"/>
    <w:basedOn w:val="Normal"/>
    <w:qFormat/>
    <w:rsid w:val="004D47F9"/>
    <w:pPr>
      <w:jc w:val="center"/>
    </w:pPr>
    <w:rPr>
      <w:sz w:val="36"/>
      <w:lang w:eastAsia="en-US"/>
    </w:rPr>
  </w:style>
  <w:style w:type="paragraph" w:customStyle="1" w:styleId="WW-Corpodetexto2">
    <w:name w:val="WW-Corpo de texto 2"/>
    <w:basedOn w:val="Normal"/>
    <w:qFormat/>
    <w:rsid w:val="004D47F9"/>
    <w:pPr>
      <w:suppressAutoHyphens/>
    </w:pPr>
    <w:rPr>
      <w:rFonts w:ascii="Arial" w:hAnsi="Arial"/>
      <w:sz w:val="28"/>
      <w:lang w:eastAsia="ar-SA"/>
    </w:rPr>
  </w:style>
  <w:style w:type="paragraph" w:customStyle="1" w:styleId="ecxmsonormal">
    <w:name w:val="ecxmsonormal"/>
    <w:basedOn w:val="Normal"/>
    <w:qFormat/>
    <w:rsid w:val="004D47F9"/>
    <w:pPr>
      <w:spacing w:beforeAutospacing="1" w:afterAutospacing="1"/>
    </w:pPr>
  </w:style>
  <w:style w:type="character" w:customStyle="1" w:styleId="TextodenotaderodapChar1">
    <w:name w:val="Texto de nota de rodapé Char1"/>
    <w:uiPriority w:val="99"/>
    <w:semiHidden/>
    <w:rsid w:val="004D47F9"/>
    <w:rPr>
      <w:rFonts w:ascii="Calibri" w:eastAsia="Times New Roman" w:hAnsi="Calibri" w:cs="Times New Roman"/>
      <w:sz w:val="20"/>
      <w:szCs w:val="20"/>
    </w:rPr>
  </w:style>
  <w:style w:type="character" w:customStyle="1" w:styleId="TextodecomentrioChar1">
    <w:name w:val="Texto de comentário Char1"/>
    <w:uiPriority w:val="99"/>
    <w:semiHidden/>
    <w:rsid w:val="004D47F9"/>
    <w:rPr>
      <w:rFonts w:ascii="Calibri" w:eastAsia="Times New Roman" w:hAnsi="Calibri" w:cs="Times New Roman"/>
      <w:sz w:val="20"/>
      <w:szCs w:val="20"/>
    </w:rPr>
  </w:style>
  <w:style w:type="paragraph" w:styleId="Reviso">
    <w:name w:val="Revision"/>
    <w:uiPriority w:val="99"/>
    <w:qFormat/>
    <w:rsid w:val="004D47F9"/>
    <w:rPr>
      <w:rFonts w:eastAsia="Batang"/>
      <w:lang w:eastAsia="ko-KR"/>
    </w:rPr>
  </w:style>
  <w:style w:type="paragraph" w:customStyle="1" w:styleId="Inciso">
    <w:name w:val="Inciso"/>
    <w:basedOn w:val="Normal"/>
    <w:next w:val="Normal"/>
    <w:qFormat/>
    <w:rsid w:val="004D47F9"/>
    <w:pPr>
      <w:tabs>
        <w:tab w:val="left" w:pos="567"/>
      </w:tabs>
      <w:suppressAutoHyphens/>
      <w:spacing w:after="240"/>
      <w:jc w:val="both"/>
    </w:pPr>
    <w:rPr>
      <w:sz w:val="22"/>
      <w:lang w:eastAsia="ar-SA"/>
    </w:rPr>
  </w:style>
  <w:style w:type="paragraph" w:customStyle="1" w:styleId="xmsonormal0">
    <w:name w:val="x_msonormal"/>
    <w:basedOn w:val="Normal"/>
    <w:qFormat/>
    <w:rsid w:val="004D47F9"/>
    <w:pPr>
      <w:spacing w:beforeAutospacing="1" w:afterAutospacing="1"/>
    </w:pPr>
  </w:style>
  <w:style w:type="paragraph" w:customStyle="1" w:styleId="Contedodetabela">
    <w:name w:val="Conteúdo de tabela"/>
    <w:basedOn w:val="Normal"/>
    <w:qFormat/>
    <w:rsid w:val="004D47F9"/>
    <w:pPr>
      <w:widowControl w:val="0"/>
      <w:suppressLineNumbers/>
      <w:suppressAutoHyphens/>
    </w:pPr>
    <w:rPr>
      <w:rFonts w:eastAsia="SimSun" w:cs="Mangal"/>
      <w:lang w:eastAsia="hi-IN" w:bidi="hi-IN"/>
    </w:rPr>
  </w:style>
  <w:style w:type="paragraph" w:customStyle="1" w:styleId="DITRA">
    <w:name w:val="DITRA"/>
    <w:basedOn w:val="Normal"/>
    <w:qFormat/>
    <w:rsid w:val="004D47F9"/>
    <w:pPr>
      <w:jc w:val="both"/>
    </w:pPr>
  </w:style>
  <w:style w:type="paragraph" w:styleId="Recuonormal">
    <w:name w:val="Normal Indent"/>
    <w:basedOn w:val="Normal"/>
    <w:qFormat/>
    <w:rsid w:val="004D47F9"/>
    <w:pPr>
      <w:suppressAutoHyphens/>
      <w:ind w:left="708"/>
    </w:pPr>
    <w:rPr>
      <w:rFonts w:ascii="Arial" w:hAnsi="Arial"/>
      <w:lang w:val="pt-PT" w:eastAsia="ko-KR"/>
    </w:rPr>
  </w:style>
  <w:style w:type="paragraph" w:customStyle="1" w:styleId="Relatrio">
    <w:name w:val="Relatório"/>
    <w:basedOn w:val="Normal"/>
    <w:qFormat/>
    <w:rsid w:val="004D47F9"/>
    <w:pPr>
      <w:tabs>
        <w:tab w:val="left" w:pos="1418"/>
      </w:tabs>
      <w:spacing w:before="120" w:after="120"/>
      <w:ind w:left="1854" w:hanging="360"/>
      <w:jc w:val="both"/>
    </w:pPr>
    <w:rPr>
      <w:lang w:eastAsia="en-US"/>
    </w:rPr>
  </w:style>
  <w:style w:type="paragraph" w:styleId="Assuntodocomentrio">
    <w:name w:val="annotation subject"/>
    <w:basedOn w:val="Textodecomentrio"/>
    <w:link w:val="AssuntodocomentrioChar"/>
    <w:qFormat/>
    <w:rsid w:val="004D47F9"/>
    <w:rPr>
      <w:rFonts w:ascii="Times New Roman" w:hAnsi="Times New Roman" w:cstheme="minorBidi"/>
      <w:b/>
      <w:bCs/>
      <w:lang w:eastAsia="ko-KR"/>
    </w:rPr>
  </w:style>
  <w:style w:type="character" w:customStyle="1" w:styleId="AssuntodocomentrioChar1">
    <w:name w:val="Assunto do comentário Char1"/>
    <w:basedOn w:val="TextodecomentrioChar"/>
    <w:uiPriority w:val="99"/>
    <w:semiHidden/>
    <w:rsid w:val="004D47F9"/>
    <w:rPr>
      <w:rFonts w:ascii="Arial" w:eastAsia="Times New Roman" w:hAnsi="Arial" w:cs="Tahoma"/>
      <w:b/>
      <w:bCs/>
      <w:sz w:val="24"/>
      <w:szCs w:val="24"/>
      <w:lang w:eastAsia="pt-BR"/>
    </w:rPr>
  </w:style>
  <w:style w:type="paragraph" w:customStyle="1" w:styleId="PargrafodaLista1">
    <w:name w:val="Parágrafo da Lista1"/>
    <w:basedOn w:val="Normal"/>
    <w:qFormat/>
    <w:rsid w:val="004D47F9"/>
    <w:pPr>
      <w:suppressAutoHyphens/>
      <w:spacing w:after="160" w:line="252" w:lineRule="auto"/>
    </w:pPr>
    <w:rPr>
      <w:rFonts w:ascii="Calibri" w:eastAsia="Arial Unicode MS" w:hAnsi="Calibri" w:cs="Tahoma"/>
      <w:sz w:val="22"/>
      <w:szCs w:val="22"/>
      <w:lang w:eastAsia="ar-SA"/>
    </w:rPr>
  </w:style>
  <w:style w:type="paragraph" w:styleId="CabealhodoSumrio">
    <w:name w:val="TOC Heading"/>
    <w:basedOn w:val="Ttulo1"/>
    <w:next w:val="Normal"/>
    <w:uiPriority w:val="39"/>
    <w:semiHidden/>
    <w:unhideWhenUsed/>
    <w:qFormat/>
    <w:rsid w:val="004D47F9"/>
    <w:pPr>
      <w:keepLines/>
      <w:spacing w:before="480" w:line="276" w:lineRule="auto"/>
      <w:ind w:firstLine="0"/>
      <w:jc w:val="left"/>
    </w:pPr>
    <w:rPr>
      <w:rFonts w:ascii="Cambria" w:hAnsi="Cambria"/>
      <w:color w:val="365F91"/>
      <w:sz w:val="28"/>
      <w:szCs w:val="28"/>
    </w:rPr>
  </w:style>
  <w:style w:type="paragraph" w:styleId="Sumrio2">
    <w:name w:val="toc 2"/>
    <w:basedOn w:val="Normal"/>
    <w:next w:val="Normal"/>
    <w:autoRedefine/>
    <w:uiPriority w:val="39"/>
    <w:unhideWhenUsed/>
    <w:qFormat/>
    <w:rsid w:val="004D47F9"/>
    <w:pPr>
      <w:spacing w:after="100" w:line="276" w:lineRule="auto"/>
      <w:ind w:left="220"/>
    </w:pPr>
    <w:rPr>
      <w:rFonts w:ascii="Calibri" w:hAnsi="Calibri"/>
      <w:sz w:val="22"/>
      <w:szCs w:val="22"/>
    </w:rPr>
  </w:style>
  <w:style w:type="paragraph" w:styleId="Sumrio3">
    <w:name w:val="toc 3"/>
    <w:basedOn w:val="Normal"/>
    <w:next w:val="Normal"/>
    <w:autoRedefine/>
    <w:uiPriority w:val="39"/>
    <w:unhideWhenUsed/>
    <w:qFormat/>
    <w:rsid w:val="004D47F9"/>
    <w:pPr>
      <w:spacing w:after="100" w:line="276" w:lineRule="auto"/>
      <w:ind w:left="440"/>
    </w:pPr>
    <w:rPr>
      <w:rFonts w:ascii="Calibri" w:hAnsi="Calibri"/>
      <w:sz w:val="22"/>
      <w:szCs w:val="22"/>
    </w:rPr>
  </w:style>
  <w:style w:type="paragraph" w:styleId="Sumrio4">
    <w:name w:val="toc 4"/>
    <w:basedOn w:val="Normal"/>
    <w:next w:val="Normal"/>
    <w:autoRedefine/>
    <w:uiPriority w:val="39"/>
    <w:unhideWhenUsed/>
    <w:rsid w:val="004D47F9"/>
    <w:pPr>
      <w:spacing w:after="100" w:line="276" w:lineRule="auto"/>
      <w:ind w:left="660"/>
    </w:pPr>
    <w:rPr>
      <w:rFonts w:ascii="Calibri" w:hAnsi="Calibri"/>
      <w:sz w:val="22"/>
      <w:szCs w:val="22"/>
    </w:rPr>
  </w:style>
  <w:style w:type="paragraph" w:styleId="Sumrio5">
    <w:name w:val="toc 5"/>
    <w:basedOn w:val="Normal"/>
    <w:next w:val="Normal"/>
    <w:autoRedefine/>
    <w:uiPriority w:val="39"/>
    <w:unhideWhenUsed/>
    <w:rsid w:val="004D47F9"/>
    <w:pPr>
      <w:spacing w:after="100" w:line="276" w:lineRule="auto"/>
      <w:ind w:left="880"/>
    </w:pPr>
    <w:rPr>
      <w:rFonts w:ascii="Calibri" w:hAnsi="Calibri"/>
      <w:sz w:val="22"/>
      <w:szCs w:val="22"/>
    </w:rPr>
  </w:style>
  <w:style w:type="paragraph" w:styleId="Sumrio6">
    <w:name w:val="toc 6"/>
    <w:basedOn w:val="Normal"/>
    <w:next w:val="Normal"/>
    <w:autoRedefine/>
    <w:uiPriority w:val="39"/>
    <w:unhideWhenUsed/>
    <w:rsid w:val="004D47F9"/>
    <w:pPr>
      <w:spacing w:after="100" w:line="276" w:lineRule="auto"/>
      <w:ind w:left="1100"/>
    </w:pPr>
    <w:rPr>
      <w:rFonts w:ascii="Calibri" w:hAnsi="Calibri"/>
      <w:sz w:val="22"/>
      <w:szCs w:val="22"/>
    </w:rPr>
  </w:style>
  <w:style w:type="paragraph" w:styleId="Sumrio7">
    <w:name w:val="toc 7"/>
    <w:basedOn w:val="Normal"/>
    <w:next w:val="Normal"/>
    <w:autoRedefine/>
    <w:uiPriority w:val="39"/>
    <w:unhideWhenUsed/>
    <w:rsid w:val="004D47F9"/>
    <w:pPr>
      <w:spacing w:after="100" w:line="276" w:lineRule="auto"/>
      <w:ind w:left="1320"/>
    </w:pPr>
    <w:rPr>
      <w:rFonts w:ascii="Calibri" w:hAnsi="Calibri"/>
      <w:sz w:val="22"/>
      <w:szCs w:val="22"/>
    </w:rPr>
  </w:style>
  <w:style w:type="paragraph" w:styleId="Sumrio8">
    <w:name w:val="toc 8"/>
    <w:basedOn w:val="Normal"/>
    <w:next w:val="Normal"/>
    <w:autoRedefine/>
    <w:uiPriority w:val="39"/>
    <w:unhideWhenUsed/>
    <w:rsid w:val="004D47F9"/>
    <w:pPr>
      <w:spacing w:after="100" w:line="276" w:lineRule="auto"/>
      <w:ind w:left="1540"/>
    </w:pPr>
    <w:rPr>
      <w:rFonts w:ascii="Calibri" w:hAnsi="Calibri"/>
      <w:sz w:val="22"/>
      <w:szCs w:val="22"/>
    </w:rPr>
  </w:style>
  <w:style w:type="paragraph" w:styleId="Sumrio9">
    <w:name w:val="toc 9"/>
    <w:basedOn w:val="Normal"/>
    <w:next w:val="Normal"/>
    <w:autoRedefine/>
    <w:uiPriority w:val="39"/>
    <w:unhideWhenUsed/>
    <w:rsid w:val="004D47F9"/>
    <w:pPr>
      <w:spacing w:after="100" w:line="276" w:lineRule="auto"/>
      <w:ind w:left="1760"/>
    </w:pPr>
    <w:rPr>
      <w:rFonts w:ascii="Calibri" w:hAnsi="Calibri"/>
      <w:sz w:val="22"/>
      <w:szCs w:val="22"/>
    </w:rPr>
  </w:style>
  <w:style w:type="paragraph" w:customStyle="1" w:styleId="xl66">
    <w:name w:val="xl66"/>
    <w:basedOn w:val="Normal"/>
    <w:qFormat/>
    <w:rsid w:val="004D47F9"/>
    <w:pPr>
      <w:pBdr>
        <w:top w:val="single" w:sz="8" w:space="0" w:color="00000A"/>
        <w:right w:val="single" w:sz="8" w:space="0" w:color="00000A"/>
      </w:pBdr>
      <w:shd w:val="clear" w:color="000000" w:fill="BFBFBF"/>
      <w:spacing w:beforeAutospacing="1" w:afterAutospacing="1"/>
      <w:jc w:val="center"/>
    </w:pPr>
    <w:rPr>
      <w:rFonts w:ascii="Cambria" w:hAnsi="Cambria"/>
      <w:color w:val="000000"/>
      <w:sz w:val="20"/>
      <w:szCs w:val="20"/>
    </w:rPr>
  </w:style>
  <w:style w:type="paragraph" w:customStyle="1" w:styleId="SemEspaamento1">
    <w:name w:val="Sem Espaçamento1"/>
    <w:uiPriority w:val="1"/>
    <w:qFormat/>
    <w:rsid w:val="004D47F9"/>
  </w:style>
  <w:style w:type="paragraph" w:styleId="TextosemFormatao">
    <w:name w:val="Plain Text"/>
    <w:basedOn w:val="Normal"/>
    <w:link w:val="TextosemFormataoChar"/>
    <w:uiPriority w:val="99"/>
    <w:unhideWhenUsed/>
    <w:qFormat/>
    <w:rsid w:val="004D47F9"/>
    <w:rPr>
      <w:rFonts w:ascii="Consolas" w:eastAsia="Calibri" w:hAnsi="Consolas" w:cstheme="minorBidi"/>
      <w:sz w:val="21"/>
      <w:szCs w:val="21"/>
      <w:lang w:eastAsia="en-US"/>
    </w:rPr>
  </w:style>
  <w:style w:type="character" w:customStyle="1" w:styleId="TextosemFormataoChar1">
    <w:name w:val="Texto sem Formatação Char1"/>
    <w:basedOn w:val="Fontepargpadro"/>
    <w:uiPriority w:val="99"/>
    <w:semiHidden/>
    <w:rsid w:val="004D47F9"/>
    <w:rPr>
      <w:rFonts w:ascii="Consolas" w:eastAsia="Times New Roman" w:hAnsi="Consolas" w:cs="Times New Roman"/>
      <w:sz w:val="21"/>
      <w:szCs w:val="21"/>
      <w:lang w:eastAsia="pt-BR"/>
    </w:rPr>
  </w:style>
  <w:style w:type="paragraph" w:customStyle="1" w:styleId="ListaColorida-nfase11">
    <w:name w:val="Lista Colorida - Ênfase 11"/>
    <w:basedOn w:val="Normal"/>
    <w:uiPriority w:val="34"/>
    <w:qFormat/>
    <w:rsid w:val="004D47F9"/>
    <w:pPr>
      <w:ind w:left="720"/>
    </w:pPr>
    <w:rPr>
      <w:rFonts w:ascii="Comic Sans MS" w:eastAsia="Calibri" w:hAnsi="Comic Sans MS"/>
      <w:color w:val="000066"/>
    </w:rPr>
  </w:style>
  <w:style w:type="paragraph" w:customStyle="1" w:styleId="xmsobodytext">
    <w:name w:val="x_msobodytext"/>
    <w:basedOn w:val="Normal"/>
    <w:qFormat/>
    <w:rsid w:val="004D47F9"/>
    <w:pPr>
      <w:spacing w:beforeAutospacing="1" w:afterAutospacing="1"/>
    </w:pPr>
  </w:style>
  <w:style w:type="paragraph" w:styleId="MapadoDocumento">
    <w:name w:val="Document Map"/>
    <w:basedOn w:val="Normal"/>
    <w:link w:val="MapadoDocumentoChar"/>
    <w:qFormat/>
    <w:rsid w:val="004D47F9"/>
    <w:rPr>
      <w:rFonts w:ascii="Lucida Grande" w:eastAsia="Batang" w:hAnsi="Lucida Grande" w:cstheme="minorBidi"/>
      <w:lang w:eastAsia="ko-KR"/>
    </w:rPr>
  </w:style>
  <w:style w:type="character" w:customStyle="1" w:styleId="MapadoDocumentoChar1">
    <w:name w:val="Mapa do Documento Char1"/>
    <w:basedOn w:val="Fontepargpadro"/>
    <w:uiPriority w:val="99"/>
    <w:semiHidden/>
    <w:rsid w:val="004D47F9"/>
    <w:rPr>
      <w:rFonts w:ascii="Segoe UI" w:eastAsia="Times New Roman" w:hAnsi="Segoe UI" w:cs="Segoe UI"/>
      <w:sz w:val="16"/>
      <w:szCs w:val="16"/>
      <w:lang w:eastAsia="pt-BR"/>
    </w:rPr>
  </w:style>
  <w:style w:type="paragraph" w:customStyle="1" w:styleId="Textbody">
    <w:name w:val="Text body"/>
    <w:basedOn w:val="Normal"/>
    <w:qFormat/>
    <w:rsid w:val="004D47F9"/>
    <w:pPr>
      <w:widowControl w:val="0"/>
      <w:suppressAutoHyphens/>
      <w:spacing w:after="120"/>
      <w:textAlignment w:val="baseline"/>
    </w:pPr>
    <w:rPr>
      <w:rFonts w:ascii="Thorndale AMT" w:eastAsia="Arial" w:hAnsi="Thorndale AMT" w:cs="Tahoma"/>
    </w:rPr>
  </w:style>
  <w:style w:type="paragraph" w:customStyle="1" w:styleId="Standard">
    <w:name w:val="Standard"/>
    <w:qFormat/>
    <w:rsid w:val="004D47F9"/>
    <w:pPr>
      <w:widowControl w:val="0"/>
      <w:suppressAutoHyphens/>
      <w:textAlignment w:val="baseline"/>
    </w:pPr>
    <w:rPr>
      <w:rFonts w:ascii="Liberation Serif" w:eastAsia="SimSun" w:hAnsi="Liberation Serif" w:cs="Mangal"/>
      <w:lang w:eastAsia="zh-CN" w:bidi="hi-IN"/>
    </w:rPr>
  </w:style>
  <w:style w:type="paragraph" w:customStyle="1" w:styleId="m4830556842393516755msolistparagraph">
    <w:name w:val="m_4830556842393516755msolistparagraph"/>
    <w:basedOn w:val="Normal"/>
    <w:uiPriority w:val="99"/>
    <w:qFormat/>
    <w:rsid w:val="004D47F9"/>
    <w:pPr>
      <w:spacing w:beforeAutospacing="1" w:afterAutospacing="1"/>
    </w:pPr>
    <w:rPr>
      <w:rFonts w:eastAsia="Calibri"/>
    </w:rPr>
  </w:style>
  <w:style w:type="paragraph" w:styleId="Subttulo">
    <w:name w:val="Subtitle"/>
    <w:basedOn w:val="Normal"/>
    <w:next w:val="Normal"/>
    <w:link w:val="SubttuloChar"/>
    <w:pPr>
      <w:jc w:val="right"/>
    </w:pPr>
    <w:rPr>
      <w:rFonts w:ascii="Arial" w:eastAsia="Arial" w:hAnsi="Arial" w:cs="Arial"/>
      <w:b/>
      <w:sz w:val="40"/>
      <w:szCs w:val="40"/>
    </w:rPr>
  </w:style>
  <w:style w:type="character" w:customStyle="1" w:styleId="SubttuloChar1">
    <w:name w:val="Subtítulo Char1"/>
    <w:basedOn w:val="Fontepargpadro"/>
    <w:uiPriority w:val="11"/>
    <w:rsid w:val="004D47F9"/>
    <w:rPr>
      <w:rFonts w:eastAsiaTheme="minorEastAsia"/>
      <w:color w:val="5A5A5A" w:themeColor="text1" w:themeTint="A5"/>
      <w:spacing w:val="15"/>
      <w:lang w:eastAsia="pt-BR"/>
    </w:rPr>
  </w:style>
  <w:style w:type="paragraph" w:customStyle="1" w:styleId="color000">
    <w:name w:val="color_000"/>
    <w:basedOn w:val="Standard"/>
    <w:qFormat/>
    <w:rsid w:val="004D47F9"/>
    <w:pPr>
      <w:widowControl/>
      <w:spacing w:before="100" w:after="100"/>
    </w:pPr>
    <w:rPr>
      <w:rFonts w:ascii="Times New Roman" w:eastAsia="Times New Roman" w:hAnsi="Times New Roman" w:cs="Times New Roman"/>
      <w:lang w:eastAsia="pt-BR" w:bidi="ar-SA"/>
    </w:rPr>
  </w:style>
  <w:style w:type="paragraph" w:styleId="Partesuperior-zdoformulrio">
    <w:name w:val="HTML Top of Form"/>
    <w:basedOn w:val="Standard"/>
    <w:link w:val="Partesuperior-zdoformulrioChar1"/>
    <w:qFormat/>
    <w:rsid w:val="004D47F9"/>
    <w:pPr>
      <w:widowControl/>
      <w:pBdr>
        <w:bottom w:val="single" w:sz="6" w:space="1" w:color="00000A"/>
      </w:pBdr>
      <w:jc w:val="center"/>
    </w:pPr>
    <w:rPr>
      <w:rFonts w:ascii="Arial" w:eastAsia="Times New Roman" w:hAnsi="Arial" w:cs="Arial"/>
      <w:vanish/>
      <w:sz w:val="16"/>
      <w:szCs w:val="16"/>
      <w:lang w:eastAsia="pt-BR" w:bidi="ar-SA"/>
    </w:rPr>
  </w:style>
  <w:style w:type="character" w:customStyle="1" w:styleId="Partesuperior-zdoformulrioChar1">
    <w:name w:val="Parte superior-z do formulário Char1"/>
    <w:basedOn w:val="Fontepargpadro"/>
    <w:link w:val="Partesuperior-zdoformulrio"/>
    <w:rsid w:val="004D47F9"/>
    <w:rPr>
      <w:rFonts w:ascii="Arial" w:eastAsia="Times New Roman" w:hAnsi="Arial" w:cs="Arial"/>
      <w:vanish/>
      <w:sz w:val="16"/>
      <w:szCs w:val="16"/>
      <w:lang w:eastAsia="pt-BR"/>
    </w:rPr>
  </w:style>
  <w:style w:type="paragraph" w:styleId="Parteinferiordoformulrio">
    <w:name w:val="HTML Bottom of Form"/>
    <w:basedOn w:val="Standard"/>
    <w:link w:val="ParteinferiordoformulrioChar"/>
    <w:qFormat/>
    <w:rsid w:val="004D47F9"/>
    <w:pPr>
      <w:widowControl/>
      <w:pBdr>
        <w:top w:val="single" w:sz="6" w:space="1" w:color="00000A"/>
      </w:pBdr>
      <w:jc w:val="center"/>
    </w:pPr>
    <w:rPr>
      <w:rFonts w:ascii="Arial" w:eastAsia="Times New Roman" w:hAnsi="Arial" w:cs="Arial"/>
      <w:vanish/>
      <w:sz w:val="16"/>
      <w:szCs w:val="16"/>
      <w:lang w:eastAsia="en-US" w:bidi="ar-SA"/>
    </w:rPr>
  </w:style>
  <w:style w:type="character" w:customStyle="1" w:styleId="ParteinferiordoformulrioChar1">
    <w:name w:val="Parte inferior do formulário Char1"/>
    <w:basedOn w:val="Fontepargpadro"/>
    <w:uiPriority w:val="99"/>
    <w:semiHidden/>
    <w:rsid w:val="004D47F9"/>
    <w:rPr>
      <w:rFonts w:ascii="Arial" w:eastAsia="Times New Roman" w:hAnsi="Arial" w:cs="Arial"/>
      <w:vanish/>
      <w:sz w:val="16"/>
      <w:szCs w:val="16"/>
      <w:lang w:eastAsia="pt-BR"/>
    </w:rPr>
  </w:style>
  <w:style w:type="paragraph" w:customStyle="1" w:styleId="P30">
    <w:name w:val="P30"/>
    <w:basedOn w:val="Standard"/>
    <w:qFormat/>
    <w:rsid w:val="004D47F9"/>
    <w:pPr>
      <w:widowControl/>
      <w:snapToGrid w:val="0"/>
      <w:jc w:val="both"/>
    </w:pPr>
    <w:rPr>
      <w:rFonts w:ascii="Cambria" w:hAnsi="Cambria" w:cs="F"/>
      <w:b/>
      <w:lang w:eastAsia="en-US" w:bidi="ar-SA"/>
    </w:rPr>
  </w:style>
  <w:style w:type="paragraph" w:customStyle="1" w:styleId="Contedodatabela">
    <w:name w:val="Conteúdo da tabela"/>
    <w:basedOn w:val="Standard"/>
    <w:qFormat/>
    <w:rsid w:val="004D47F9"/>
    <w:pPr>
      <w:widowControl/>
      <w:suppressLineNumbers/>
    </w:pPr>
    <w:rPr>
      <w:rFonts w:ascii="Cambria" w:hAnsi="Cambria" w:cs="F"/>
      <w:lang w:eastAsia="en-US" w:bidi="ar-SA"/>
    </w:rPr>
  </w:style>
  <w:style w:type="paragraph" w:customStyle="1" w:styleId="Ttulodetabela">
    <w:name w:val="Título de tabela"/>
    <w:basedOn w:val="Contedodatabela"/>
    <w:qFormat/>
    <w:rsid w:val="004D47F9"/>
    <w:pPr>
      <w:jc w:val="center"/>
    </w:pPr>
    <w:rPr>
      <w:b/>
      <w:bCs/>
    </w:rPr>
  </w:style>
  <w:style w:type="paragraph" w:customStyle="1" w:styleId="Contedodoquadro">
    <w:name w:val="Conteúdo do quadro"/>
    <w:basedOn w:val="Normal"/>
    <w:uiPriority w:val="99"/>
    <w:qFormat/>
    <w:rsid w:val="004D47F9"/>
    <w:rPr>
      <w:rFonts w:ascii="Cambria" w:eastAsia="MS Mincho" w:hAnsi="Cambria"/>
      <w:lang w:eastAsia="en-US"/>
    </w:rPr>
  </w:style>
  <w:style w:type="paragraph" w:customStyle="1" w:styleId="Textopadro">
    <w:name w:val="Texto padrão"/>
    <w:basedOn w:val="Normal"/>
    <w:qFormat/>
    <w:rsid w:val="004D47F9"/>
    <w:pPr>
      <w:widowControl w:val="0"/>
      <w:suppressAutoHyphens/>
    </w:pPr>
    <w:rPr>
      <w:rFonts w:ascii="Arial" w:hAnsi="Arial"/>
      <w:szCs w:val="20"/>
    </w:rPr>
  </w:style>
  <w:style w:type="paragraph" w:customStyle="1" w:styleId="Estilo1">
    <w:name w:val="Estilo1"/>
    <w:basedOn w:val="Normal"/>
    <w:qFormat/>
    <w:rsid w:val="004D47F9"/>
    <w:pPr>
      <w:widowControl w:val="0"/>
      <w:tabs>
        <w:tab w:val="left" w:pos="2268"/>
      </w:tabs>
      <w:ind w:left="2410" w:hanging="992"/>
      <w:jc w:val="both"/>
    </w:pPr>
    <w:rPr>
      <w:szCs w:val="20"/>
    </w:rPr>
  </w:style>
  <w:style w:type="paragraph" w:customStyle="1" w:styleId="contrato">
    <w:name w:val="contrato"/>
    <w:basedOn w:val="Estilo1"/>
    <w:qFormat/>
    <w:rsid w:val="004D47F9"/>
    <w:pPr>
      <w:widowControl/>
      <w:tabs>
        <w:tab w:val="center" w:pos="709"/>
        <w:tab w:val="right" w:pos="8504"/>
      </w:tabs>
      <w:suppressAutoHyphens/>
      <w:spacing w:line="360" w:lineRule="auto"/>
      <w:ind w:left="720" w:hanging="360"/>
    </w:pPr>
    <w:rPr>
      <w:rFonts w:ascii="Arial Narrow" w:hAnsi="Arial Narrow" w:cs="Arial"/>
      <w:bCs/>
      <w:color w:val="000000"/>
      <w:sz w:val="22"/>
      <w:szCs w:val="22"/>
    </w:rPr>
  </w:style>
  <w:style w:type="paragraph" w:customStyle="1" w:styleId="Prembulo">
    <w:name w:val="Preâmbulo"/>
    <w:basedOn w:val="Normal"/>
    <w:qFormat/>
    <w:rsid w:val="004D47F9"/>
    <w:pPr>
      <w:spacing w:before="240"/>
      <w:ind w:firstLine="1418"/>
      <w:jc w:val="both"/>
      <w:textAlignment w:val="baseline"/>
    </w:pPr>
    <w:rPr>
      <w:rFonts w:ascii="Arial" w:hAnsi="Arial"/>
      <w:szCs w:val="20"/>
    </w:rPr>
  </w:style>
  <w:style w:type="numbering" w:customStyle="1" w:styleId="Estilo14">
    <w:name w:val="Estilo14"/>
    <w:uiPriority w:val="99"/>
    <w:rsid w:val="004D47F9"/>
  </w:style>
  <w:style w:type="table" w:styleId="Tabelacomgrade">
    <w:name w:val="Table Grid"/>
    <w:basedOn w:val="Tabelanormal"/>
    <w:uiPriority w:val="59"/>
    <w:rsid w:val="004D47F9"/>
    <w:rPr>
      <w:rFonts w:ascii="Calibri" w:eastAsia="MS Mincho" w:hAnsi="Calibr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mples41">
    <w:name w:val="Tabela Simples 41"/>
    <w:basedOn w:val="Tabelanormal"/>
    <w:uiPriority w:val="44"/>
    <w:rsid w:val="004D47F9"/>
    <w:rPr>
      <w:rFonts w:ascii="Calibri" w:eastAsia="MS Mincho" w:hAnsi="Calibri"/>
      <w:sz w:val="20"/>
      <w:szCs w:val="20"/>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Tabelacomgrade1">
    <w:name w:val="Tabela com grade1"/>
    <w:basedOn w:val="Tabelanormal"/>
    <w:uiPriority w:val="59"/>
    <w:rsid w:val="004D47F9"/>
    <w:rPr>
      <w:rFonts w:ascii="Calibri" w:eastAsia="MS Mincho" w:hAnsi="Calibr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comgrade2">
    <w:name w:val="Tabela com grade2"/>
    <w:basedOn w:val="Tabelanormal"/>
    <w:uiPriority w:val="39"/>
    <w:rsid w:val="004D47F9"/>
    <w:rPr>
      <w:rFonts w:ascii="Calibri" w:eastAsia="MS Mincho" w:hAnsi="Calibr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0">
    <w:name w:val="Table Normal"/>
    <w:uiPriority w:val="2"/>
    <w:unhideWhenUsed/>
    <w:qFormat/>
    <w:rsid w:val="004D47F9"/>
    <w:rPr>
      <w:rFonts w:ascii="Calibri" w:eastAsia="MS Mincho" w:hAnsi="Calibri"/>
      <w:lang w:val="en-US"/>
    </w:rPr>
    <w:tblPr>
      <w:tblInd w:w="0" w:type="dxa"/>
      <w:tblCellMar>
        <w:top w:w="0" w:type="dxa"/>
        <w:left w:w="0" w:type="dxa"/>
        <w:bottom w:w="0" w:type="dxa"/>
        <w:right w:w="0" w:type="dxa"/>
      </w:tblCellMar>
    </w:tblPr>
  </w:style>
  <w:style w:type="paragraph" w:customStyle="1" w:styleId="TableContents">
    <w:name w:val="Table Contents"/>
    <w:basedOn w:val="Standard"/>
    <w:rsid w:val="004D47F9"/>
    <w:pPr>
      <w:widowControl/>
      <w:suppressLineNumbers/>
      <w:autoSpaceDN w:val="0"/>
    </w:pPr>
    <w:rPr>
      <w:rFonts w:cs="Lucida Sans"/>
      <w:kern w:val="3"/>
    </w:rPr>
  </w:style>
  <w:style w:type="character" w:customStyle="1" w:styleId="RecuodecorpodetextoChar1">
    <w:name w:val="Recuo de corpo de texto Char1"/>
    <w:rsid w:val="004D47F9"/>
    <w:rPr>
      <w:rFonts w:ascii="Calibri" w:eastAsia="Times New Roman" w:hAnsi="Calibri" w:cs="Times New Roman"/>
      <w:sz w:val="24"/>
      <w:szCs w:val="24"/>
    </w:rPr>
  </w:style>
  <w:style w:type="paragraph" w:customStyle="1" w:styleId="Ttulo21">
    <w:name w:val="Título 21"/>
    <w:basedOn w:val="Normal"/>
    <w:next w:val="Normal"/>
    <w:semiHidden/>
    <w:unhideWhenUsed/>
    <w:qFormat/>
    <w:rsid w:val="004D47F9"/>
    <w:pPr>
      <w:keepNext/>
      <w:keepLines/>
      <w:spacing w:before="40"/>
      <w:ind w:left="576" w:hanging="576"/>
      <w:outlineLvl w:val="1"/>
    </w:pPr>
    <w:rPr>
      <w:rFonts w:ascii="Calibri" w:hAnsi="Calibri"/>
      <w:color w:val="365F91"/>
      <w:sz w:val="26"/>
      <w:szCs w:val="26"/>
      <w:lang w:eastAsia="ko-KR"/>
    </w:rPr>
  </w:style>
  <w:style w:type="paragraph" w:customStyle="1" w:styleId="Ttulo31">
    <w:name w:val="Título 31"/>
    <w:basedOn w:val="Normal"/>
    <w:next w:val="Normal"/>
    <w:semiHidden/>
    <w:unhideWhenUsed/>
    <w:qFormat/>
    <w:rsid w:val="004D47F9"/>
    <w:pPr>
      <w:keepNext/>
      <w:keepLines/>
      <w:spacing w:before="40"/>
      <w:ind w:left="720" w:hanging="720"/>
      <w:outlineLvl w:val="2"/>
    </w:pPr>
    <w:rPr>
      <w:rFonts w:ascii="Calibri" w:hAnsi="Calibri"/>
      <w:color w:val="243F60"/>
      <w:lang w:eastAsia="ko-KR"/>
    </w:rPr>
  </w:style>
  <w:style w:type="paragraph" w:customStyle="1" w:styleId="Ttulo41">
    <w:name w:val="Título 41"/>
    <w:basedOn w:val="Normal"/>
    <w:next w:val="Normal"/>
    <w:semiHidden/>
    <w:unhideWhenUsed/>
    <w:qFormat/>
    <w:rsid w:val="004D47F9"/>
    <w:pPr>
      <w:keepNext/>
      <w:keepLines/>
      <w:spacing w:before="40"/>
      <w:ind w:left="864" w:hanging="864"/>
      <w:outlineLvl w:val="3"/>
    </w:pPr>
    <w:rPr>
      <w:rFonts w:ascii="Calibri" w:hAnsi="Calibri"/>
      <w:i/>
      <w:iCs/>
      <w:color w:val="365F91"/>
      <w:lang w:eastAsia="ko-KR"/>
    </w:rPr>
  </w:style>
  <w:style w:type="paragraph" w:customStyle="1" w:styleId="Ttulo61">
    <w:name w:val="Título 61"/>
    <w:basedOn w:val="Normal"/>
    <w:next w:val="Normal"/>
    <w:semiHidden/>
    <w:unhideWhenUsed/>
    <w:qFormat/>
    <w:rsid w:val="004D47F9"/>
    <w:pPr>
      <w:keepNext/>
      <w:keepLines/>
      <w:spacing w:before="40"/>
      <w:ind w:left="1152" w:hanging="1152"/>
      <w:outlineLvl w:val="5"/>
    </w:pPr>
    <w:rPr>
      <w:rFonts w:ascii="Calibri" w:hAnsi="Calibri"/>
      <w:color w:val="243F60"/>
      <w:lang w:eastAsia="ko-KR"/>
    </w:rPr>
  </w:style>
  <w:style w:type="paragraph" w:customStyle="1" w:styleId="Ttulo71">
    <w:name w:val="Título 71"/>
    <w:basedOn w:val="Normal"/>
    <w:next w:val="Normal"/>
    <w:semiHidden/>
    <w:unhideWhenUsed/>
    <w:qFormat/>
    <w:rsid w:val="004D47F9"/>
    <w:pPr>
      <w:keepNext/>
      <w:keepLines/>
      <w:spacing w:before="40"/>
      <w:ind w:left="1296" w:hanging="1296"/>
      <w:outlineLvl w:val="6"/>
    </w:pPr>
    <w:rPr>
      <w:rFonts w:ascii="Calibri" w:hAnsi="Calibri"/>
      <w:i/>
      <w:iCs/>
      <w:color w:val="243F60"/>
      <w:lang w:eastAsia="ko-KR"/>
    </w:rPr>
  </w:style>
  <w:style w:type="paragraph" w:customStyle="1" w:styleId="Ttulo81">
    <w:name w:val="Título 81"/>
    <w:basedOn w:val="Normal"/>
    <w:next w:val="Normal"/>
    <w:semiHidden/>
    <w:unhideWhenUsed/>
    <w:qFormat/>
    <w:rsid w:val="004D47F9"/>
    <w:pPr>
      <w:keepNext/>
      <w:keepLines/>
      <w:spacing w:before="40"/>
      <w:ind w:left="1440" w:hanging="1440"/>
      <w:outlineLvl w:val="7"/>
    </w:pPr>
    <w:rPr>
      <w:rFonts w:ascii="Calibri" w:hAnsi="Calibri"/>
      <w:color w:val="272727"/>
      <w:sz w:val="21"/>
      <w:szCs w:val="21"/>
      <w:lang w:eastAsia="ko-KR"/>
    </w:rPr>
  </w:style>
  <w:style w:type="paragraph" w:customStyle="1" w:styleId="Ttulo91">
    <w:name w:val="Título 91"/>
    <w:basedOn w:val="Normal"/>
    <w:next w:val="Normal"/>
    <w:semiHidden/>
    <w:unhideWhenUsed/>
    <w:qFormat/>
    <w:rsid w:val="004D47F9"/>
    <w:pPr>
      <w:keepNext/>
      <w:keepLines/>
      <w:spacing w:before="40"/>
      <w:ind w:left="1584" w:hanging="1584"/>
      <w:outlineLvl w:val="8"/>
    </w:pPr>
    <w:rPr>
      <w:rFonts w:ascii="Calibri" w:hAnsi="Calibri"/>
      <w:i/>
      <w:iCs/>
      <w:color w:val="272727"/>
      <w:sz w:val="21"/>
      <w:szCs w:val="21"/>
      <w:lang w:eastAsia="ko-KR"/>
    </w:rPr>
  </w:style>
  <w:style w:type="numbering" w:customStyle="1" w:styleId="Semlista1">
    <w:name w:val="Sem lista1"/>
    <w:next w:val="Semlista"/>
    <w:uiPriority w:val="99"/>
    <w:semiHidden/>
    <w:unhideWhenUsed/>
    <w:rsid w:val="004D47F9"/>
  </w:style>
  <w:style w:type="paragraph" w:customStyle="1" w:styleId="ListaParagrafoemPreto1">
    <w:name w:val="Lista Paragrafo em Preto1"/>
    <w:basedOn w:val="Normal"/>
    <w:next w:val="PargrafodaLista"/>
    <w:uiPriority w:val="34"/>
    <w:qFormat/>
    <w:rsid w:val="004D47F9"/>
    <w:pPr>
      <w:spacing w:after="160" w:line="259" w:lineRule="auto"/>
      <w:ind w:left="720"/>
      <w:contextualSpacing/>
    </w:pPr>
    <w:rPr>
      <w:rFonts w:ascii="Cambria" w:eastAsia="Cambria" w:hAnsi="Cambria"/>
      <w:sz w:val="22"/>
      <w:szCs w:val="22"/>
      <w:lang w:eastAsia="en-US"/>
    </w:rPr>
  </w:style>
  <w:style w:type="character" w:customStyle="1" w:styleId="WW8Num1z0">
    <w:name w:val="WW8Num1z0"/>
    <w:rsid w:val="004D47F9"/>
    <w:rPr>
      <w:rFonts w:ascii="Symbol" w:hAnsi="Symbol" w:cs="Symbol"/>
    </w:rPr>
  </w:style>
  <w:style w:type="character" w:customStyle="1" w:styleId="WW8Num3z0">
    <w:name w:val="WW8Num3z0"/>
    <w:rsid w:val="004D47F9"/>
    <w:rPr>
      <w:rFonts w:ascii="Arial" w:hAnsi="Arial" w:cs="Arial"/>
      <w:b/>
      <w:bCs/>
    </w:rPr>
  </w:style>
  <w:style w:type="character" w:customStyle="1" w:styleId="WW8Num3z1">
    <w:name w:val="WW8Num3z1"/>
    <w:rsid w:val="004D47F9"/>
    <w:rPr>
      <w:rFonts w:ascii="OpenSymbol" w:hAnsi="OpenSymbol" w:cs="OpenSymbol"/>
    </w:rPr>
  </w:style>
  <w:style w:type="character" w:customStyle="1" w:styleId="WW8Num4z0">
    <w:name w:val="WW8Num4z0"/>
    <w:rsid w:val="004D47F9"/>
    <w:rPr>
      <w:rFonts w:ascii="Arial" w:hAnsi="Arial" w:cs="Arial"/>
      <w:b/>
      <w:bCs/>
    </w:rPr>
  </w:style>
  <w:style w:type="character" w:customStyle="1" w:styleId="WW8Num5z0">
    <w:name w:val="WW8Num5z0"/>
    <w:rsid w:val="004D47F9"/>
    <w:rPr>
      <w:rFonts w:ascii="Arial" w:hAnsi="Arial" w:cs="Arial"/>
      <w:b/>
      <w:bCs/>
    </w:rPr>
  </w:style>
  <w:style w:type="character" w:customStyle="1" w:styleId="WW8Num7z0">
    <w:name w:val="WW8Num7z0"/>
    <w:rsid w:val="004D47F9"/>
    <w:rPr>
      <w:rFonts w:ascii="Arial" w:hAnsi="Arial" w:cs="Arial"/>
      <w:b/>
      <w:i w:val="0"/>
      <w:sz w:val="24"/>
    </w:rPr>
  </w:style>
  <w:style w:type="character" w:customStyle="1" w:styleId="WW8Num7z1">
    <w:name w:val="WW8Num7z1"/>
    <w:rsid w:val="004D47F9"/>
    <w:rPr>
      <w:rFonts w:ascii="Arial" w:hAnsi="Arial" w:cs="Arial"/>
      <w:b w:val="0"/>
      <w:i w:val="0"/>
      <w:sz w:val="24"/>
    </w:rPr>
  </w:style>
  <w:style w:type="character" w:customStyle="1" w:styleId="WW8Num13z1">
    <w:name w:val="WW8Num13z1"/>
    <w:rsid w:val="004D47F9"/>
    <w:rPr>
      <w:b/>
    </w:rPr>
  </w:style>
  <w:style w:type="character" w:customStyle="1" w:styleId="WW8Num23z1">
    <w:name w:val="WW8Num23z1"/>
    <w:rsid w:val="004D47F9"/>
    <w:rPr>
      <w:rFonts w:ascii="Times New Roman" w:hAnsi="Times New Roman" w:cs="Times New Roman"/>
      <w:b w:val="0"/>
    </w:rPr>
  </w:style>
  <w:style w:type="character" w:customStyle="1" w:styleId="WW8Num28z1">
    <w:name w:val="WW8Num28z1"/>
    <w:rsid w:val="004D47F9"/>
    <w:rPr>
      <w:b/>
    </w:rPr>
  </w:style>
  <w:style w:type="character" w:customStyle="1" w:styleId="WW8Num30z1">
    <w:name w:val="WW8Num30z1"/>
    <w:rsid w:val="004D47F9"/>
    <w:rPr>
      <w:b/>
    </w:rPr>
  </w:style>
  <w:style w:type="character" w:customStyle="1" w:styleId="WW8Num31z0">
    <w:name w:val="WW8Num31z0"/>
    <w:rsid w:val="004D47F9"/>
    <w:rPr>
      <w:rFonts w:ascii="Arial" w:hAnsi="Arial" w:cs="Arial"/>
      <w:b/>
      <w:i w:val="0"/>
      <w:sz w:val="24"/>
      <w:szCs w:val="24"/>
    </w:rPr>
  </w:style>
  <w:style w:type="character" w:customStyle="1" w:styleId="WW8Num31z4">
    <w:name w:val="WW8Num31z4"/>
    <w:rsid w:val="004D47F9"/>
    <w:rPr>
      <w:rFonts w:ascii="Arial" w:hAnsi="Arial" w:cs="Arial"/>
      <w:b/>
      <w:i w:val="0"/>
      <w:sz w:val="24"/>
    </w:rPr>
  </w:style>
  <w:style w:type="character" w:customStyle="1" w:styleId="WW8Num33z0">
    <w:name w:val="WW8Num33z0"/>
    <w:rsid w:val="004D47F9"/>
    <w:rPr>
      <w:rFonts w:ascii="Arial" w:hAnsi="Arial" w:cs="Arial"/>
      <w:b/>
      <w:i w:val="0"/>
      <w:sz w:val="24"/>
    </w:rPr>
  </w:style>
  <w:style w:type="character" w:customStyle="1" w:styleId="WW8Num33z1">
    <w:name w:val="WW8Num33z1"/>
    <w:rsid w:val="004D47F9"/>
    <w:rPr>
      <w:rFonts w:ascii="Arial" w:hAnsi="Arial" w:cs="Arial"/>
      <w:b w:val="0"/>
      <w:i w:val="0"/>
      <w:sz w:val="24"/>
    </w:rPr>
  </w:style>
  <w:style w:type="character" w:customStyle="1" w:styleId="WW8Num35z0">
    <w:name w:val="WW8Num35z0"/>
    <w:rsid w:val="004D47F9"/>
    <w:rPr>
      <w:b/>
    </w:rPr>
  </w:style>
  <w:style w:type="character" w:customStyle="1" w:styleId="Fontepargpadro2">
    <w:name w:val="Fonte parág. padrão2"/>
    <w:rsid w:val="004D47F9"/>
  </w:style>
  <w:style w:type="character" w:customStyle="1" w:styleId="WW8Num2z0">
    <w:name w:val="WW8Num2z0"/>
    <w:rsid w:val="004D47F9"/>
    <w:rPr>
      <w:rFonts w:ascii="Symbol" w:hAnsi="Symbol" w:cs="OpenSymbol"/>
    </w:rPr>
  </w:style>
  <w:style w:type="character" w:customStyle="1" w:styleId="WW8Num2z1">
    <w:name w:val="WW8Num2z1"/>
    <w:rsid w:val="004D47F9"/>
    <w:rPr>
      <w:rFonts w:ascii="OpenSymbol" w:hAnsi="OpenSymbol" w:cs="OpenSymbol"/>
    </w:rPr>
  </w:style>
  <w:style w:type="character" w:customStyle="1" w:styleId="Absatz-Standardschriftart">
    <w:name w:val="Absatz-Standardschriftart"/>
    <w:rsid w:val="004D47F9"/>
  </w:style>
  <w:style w:type="character" w:customStyle="1" w:styleId="WW-Absatz-Standardschriftart">
    <w:name w:val="WW-Absatz-Standardschriftart"/>
    <w:rsid w:val="004D47F9"/>
  </w:style>
  <w:style w:type="character" w:customStyle="1" w:styleId="WW-Absatz-Standardschriftart1">
    <w:name w:val="WW-Absatz-Standardschriftart1"/>
    <w:rsid w:val="004D47F9"/>
  </w:style>
  <w:style w:type="character" w:customStyle="1" w:styleId="WW-Absatz-Standardschriftart11">
    <w:name w:val="WW-Absatz-Standardschriftart11"/>
    <w:rsid w:val="004D47F9"/>
  </w:style>
  <w:style w:type="character" w:customStyle="1" w:styleId="WW-Absatz-Standardschriftart111">
    <w:name w:val="WW-Absatz-Standardschriftart111"/>
    <w:rsid w:val="004D47F9"/>
  </w:style>
  <w:style w:type="character" w:customStyle="1" w:styleId="WW-Absatz-Standardschriftart1111">
    <w:name w:val="WW-Absatz-Standardschriftart1111"/>
    <w:rsid w:val="004D47F9"/>
  </w:style>
  <w:style w:type="character" w:customStyle="1" w:styleId="Fontepargpadro1">
    <w:name w:val="Fonte parág. padrão1"/>
    <w:rsid w:val="004D47F9"/>
  </w:style>
  <w:style w:type="character" w:customStyle="1" w:styleId="Smbolosdenumerao">
    <w:name w:val="Símbolos de numeração"/>
    <w:rsid w:val="004D47F9"/>
    <w:rPr>
      <w:rFonts w:ascii="Arial" w:hAnsi="Arial" w:cs="Arial"/>
      <w:b/>
      <w:bCs/>
    </w:rPr>
  </w:style>
  <w:style w:type="character" w:customStyle="1" w:styleId="Marcas">
    <w:name w:val="Marcas"/>
    <w:qFormat/>
    <w:rsid w:val="004D47F9"/>
    <w:rPr>
      <w:rFonts w:ascii="OpenSymbol" w:eastAsia="OpenSymbol" w:hAnsi="OpenSymbol" w:cs="OpenSymbol"/>
    </w:rPr>
  </w:style>
  <w:style w:type="character" w:customStyle="1" w:styleId="CharChar1">
    <w:name w:val="Char Char1"/>
    <w:rsid w:val="004D47F9"/>
    <w:rPr>
      <w:lang w:val="pt-BR" w:bidi="ar-SA"/>
    </w:rPr>
  </w:style>
  <w:style w:type="character" w:customStyle="1" w:styleId="CharChar">
    <w:name w:val="Char Char"/>
    <w:rsid w:val="004D47F9"/>
    <w:rPr>
      <w:sz w:val="24"/>
      <w:szCs w:val="24"/>
      <w:lang w:val="pt-BR" w:bidi="ar-SA"/>
    </w:rPr>
  </w:style>
  <w:style w:type="paragraph" w:customStyle="1" w:styleId="Ttulo20">
    <w:name w:val="Título2"/>
    <w:basedOn w:val="Normal"/>
    <w:next w:val="Corpodetexto"/>
    <w:rsid w:val="004D47F9"/>
    <w:pPr>
      <w:keepNext/>
      <w:suppressAutoHyphens/>
      <w:spacing w:before="240" w:after="120"/>
    </w:pPr>
    <w:rPr>
      <w:rFonts w:ascii="Arial" w:eastAsia="Lucida Sans Unicode" w:hAnsi="Arial" w:cs="Mangal"/>
      <w:sz w:val="28"/>
      <w:szCs w:val="28"/>
      <w:lang w:eastAsia="zh-CN"/>
    </w:rPr>
  </w:style>
  <w:style w:type="paragraph" w:customStyle="1" w:styleId="Ttulo10">
    <w:name w:val="Título1"/>
    <w:basedOn w:val="Normal"/>
    <w:next w:val="Corpodetexto"/>
    <w:rsid w:val="004D47F9"/>
    <w:pPr>
      <w:keepNext/>
      <w:suppressAutoHyphens/>
      <w:spacing w:before="240" w:after="120"/>
    </w:pPr>
    <w:rPr>
      <w:rFonts w:ascii="Arial" w:eastAsia="Lucida Sans Unicode" w:hAnsi="Arial" w:cs="Mangal"/>
      <w:sz w:val="28"/>
      <w:szCs w:val="28"/>
      <w:lang w:eastAsia="zh-CN"/>
    </w:rPr>
  </w:style>
  <w:style w:type="paragraph" w:customStyle="1" w:styleId="Legenda1">
    <w:name w:val="Legenda1"/>
    <w:basedOn w:val="Normal"/>
    <w:rsid w:val="004D47F9"/>
    <w:pPr>
      <w:suppressLineNumbers/>
      <w:suppressAutoHyphens/>
      <w:spacing w:before="120" w:after="120"/>
    </w:pPr>
    <w:rPr>
      <w:rFonts w:cs="Mangal"/>
      <w:i/>
      <w:iCs/>
      <w:lang w:eastAsia="zh-CN"/>
    </w:rPr>
  </w:style>
  <w:style w:type="paragraph" w:customStyle="1" w:styleId="Contedodequadro">
    <w:name w:val="Conteúdo de quadro"/>
    <w:basedOn w:val="Corpodetexto"/>
    <w:rsid w:val="004D47F9"/>
    <w:pPr>
      <w:suppressAutoHyphens/>
    </w:pPr>
    <w:rPr>
      <w:lang w:eastAsia="zh-CN"/>
    </w:rPr>
  </w:style>
  <w:style w:type="paragraph" w:customStyle="1" w:styleId="Recuotexto1">
    <w:name w:val="Recuo texto 1"/>
    <w:basedOn w:val="Recuodecorpodetexto"/>
    <w:rsid w:val="004D47F9"/>
    <w:pPr>
      <w:suppressAutoHyphens/>
      <w:spacing w:after="0" w:line="360" w:lineRule="auto"/>
      <w:ind w:left="0"/>
    </w:pPr>
    <w:rPr>
      <w:rFonts w:ascii="Courier New" w:eastAsia="Times New Roman" w:hAnsi="Courier New" w:cs="Courier New"/>
      <w:lang w:val="pt-BR" w:eastAsia="zh-CN"/>
    </w:rPr>
  </w:style>
  <w:style w:type="paragraph" w:customStyle="1" w:styleId="Corpodetexto1">
    <w:name w:val="Corpo de texto1"/>
    <w:rsid w:val="004D47F9"/>
    <w:pPr>
      <w:suppressAutoHyphens/>
    </w:pPr>
    <w:rPr>
      <w:rFonts w:ascii="CG Times" w:eastAsia="Arial" w:hAnsi="CG Times" w:cs="CG Times"/>
      <w:color w:val="000000"/>
      <w:szCs w:val="20"/>
      <w:lang w:val="en-US" w:eastAsia="zh-CN"/>
    </w:rPr>
  </w:style>
  <w:style w:type="paragraph" w:customStyle="1" w:styleId="Textoembloco1">
    <w:name w:val="Texto em bloco1"/>
    <w:basedOn w:val="Normal"/>
    <w:rsid w:val="004D47F9"/>
    <w:pPr>
      <w:suppressAutoHyphens/>
      <w:ind w:left="1134" w:right="49" w:hanging="1134"/>
    </w:pPr>
    <w:rPr>
      <w:lang w:eastAsia="zh-CN"/>
    </w:rPr>
  </w:style>
  <w:style w:type="paragraph" w:customStyle="1" w:styleId="Recuodecorpodetexto31">
    <w:name w:val="Recuo de corpo de texto 31"/>
    <w:basedOn w:val="Normal"/>
    <w:rsid w:val="004D47F9"/>
    <w:pPr>
      <w:spacing w:after="120"/>
      <w:ind w:left="283"/>
    </w:pPr>
    <w:rPr>
      <w:sz w:val="16"/>
      <w:szCs w:val="16"/>
      <w:lang w:eastAsia="zh-CN"/>
    </w:rPr>
  </w:style>
  <w:style w:type="paragraph" w:customStyle="1" w:styleId="Commarcadores2">
    <w:name w:val="Com marcadores2"/>
    <w:basedOn w:val="Normal"/>
    <w:rsid w:val="004D47F9"/>
    <w:pPr>
      <w:tabs>
        <w:tab w:val="num" w:pos="360"/>
      </w:tabs>
      <w:suppressAutoHyphens/>
      <w:ind w:left="360" w:hanging="360"/>
    </w:pPr>
    <w:rPr>
      <w:lang w:eastAsia="zh-CN"/>
    </w:rPr>
  </w:style>
  <w:style w:type="paragraph" w:customStyle="1" w:styleId="Textoembloco3">
    <w:name w:val="Texto em bloco3"/>
    <w:basedOn w:val="Normal"/>
    <w:rsid w:val="004D47F9"/>
    <w:pPr>
      <w:ind w:left="1134" w:right="49" w:hanging="1134"/>
      <w:jc w:val="both"/>
    </w:pPr>
    <w:rPr>
      <w:szCs w:val="20"/>
      <w:lang w:eastAsia="zh-CN"/>
    </w:rPr>
  </w:style>
  <w:style w:type="paragraph" w:customStyle="1" w:styleId="Textoembloco2">
    <w:name w:val="Texto em bloco2"/>
    <w:basedOn w:val="Normal"/>
    <w:rsid w:val="004D47F9"/>
    <w:pPr>
      <w:tabs>
        <w:tab w:val="left" w:pos="1122"/>
      </w:tabs>
      <w:suppressAutoHyphens/>
      <w:ind w:left="1122" w:right="662"/>
      <w:jc w:val="both"/>
    </w:pPr>
    <w:rPr>
      <w:rFonts w:ascii="Arial" w:hAnsi="Arial" w:cs="Arial"/>
      <w:i/>
      <w:iCs/>
      <w:lang w:eastAsia="zh-CN"/>
    </w:rPr>
  </w:style>
  <w:style w:type="paragraph" w:customStyle="1" w:styleId="Commarcadores1">
    <w:name w:val="Com marcadores1"/>
    <w:basedOn w:val="Normal"/>
    <w:rsid w:val="004D47F9"/>
    <w:pPr>
      <w:tabs>
        <w:tab w:val="num" w:pos="1056"/>
      </w:tabs>
      <w:suppressAutoHyphens/>
      <w:ind w:left="1056" w:hanging="360"/>
    </w:pPr>
    <w:rPr>
      <w:rFonts w:cs="Calibri"/>
      <w:lang w:eastAsia="zh-CN"/>
    </w:rPr>
  </w:style>
  <w:style w:type="paragraph" w:customStyle="1" w:styleId="lista-western">
    <w:name w:val="lista-western"/>
    <w:basedOn w:val="Normal"/>
    <w:rsid w:val="004D47F9"/>
    <w:pPr>
      <w:spacing w:before="280" w:after="280"/>
    </w:pPr>
    <w:rPr>
      <w:lang w:eastAsia="zh-CN"/>
    </w:rPr>
  </w:style>
  <w:style w:type="character" w:customStyle="1" w:styleId="st">
    <w:name w:val="st"/>
    <w:rsid w:val="004D47F9"/>
  </w:style>
  <w:style w:type="character" w:customStyle="1" w:styleId="xbe">
    <w:name w:val="_xbe"/>
    <w:rsid w:val="004D47F9"/>
  </w:style>
  <w:style w:type="character" w:customStyle="1" w:styleId="rlltdetails">
    <w:name w:val="rllt__details"/>
    <w:rsid w:val="004D47F9"/>
  </w:style>
  <w:style w:type="numbering" w:customStyle="1" w:styleId="Estilo11">
    <w:name w:val="Estilo11"/>
    <w:rsid w:val="004D47F9"/>
  </w:style>
  <w:style w:type="character" w:customStyle="1" w:styleId="Ttulo2Char1">
    <w:name w:val="Título 2 Char1"/>
    <w:uiPriority w:val="9"/>
    <w:semiHidden/>
    <w:rsid w:val="004D47F9"/>
    <w:rPr>
      <w:rFonts w:ascii="Calibri Light" w:eastAsia="Times New Roman" w:hAnsi="Calibri Light" w:cs="Times New Roman"/>
      <w:b/>
      <w:bCs/>
      <w:i/>
      <w:iCs/>
      <w:sz w:val="28"/>
      <w:szCs w:val="28"/>
      <w:lang w:eastAsia="en-US"/>
    </w:rPr>
  </w:style>
  <w:style w:type="character" w:customStyle="1" w:styleId="Ttulo3Char1">
    <w:name w:val="Título 3 Char1"/>
    <w:uiPriority w:val="9"/>
    <w:semiHidden/>
    <w:rsid w:val="004D47F9"/>
    <w:rPr>
      <w:rFonts w:ascii="Calibri Light" w:eastAsia="Times New Roman" w:hAnsi="Calibri Light" w:cs="Times New Roman"/>
      <w:b/>
      <w:bCs/>
      <w:sz w:val="26"/>
      <w:szCs w:val="26"/>
      <w:lang w:eastAsia="en-US"/>
    </w:rPr>
  </w:style>
  <w:style w:type="character" w:customStyle="1" w:styleId="Ttulo4Char1">
    <w:name w:val="Título 4 Char1"/>
    <w:uiPriority w:val="9"/>
    <w:semiHidden/>
    <w:rsid w:val="004D47F9"/>
    <w:rPr>
      <w:rFonts w:ascii="Calibri" w:eastAsia="Times New Roman" w:hAnsi="Calibri" w:cs="Times New Roman"/>
      <w:b/>
      <w:bCs/>
      <w:sz w:val="28"/>
      <w:szCs w:val="28"/>
      <w:lang w:eastAsia="en-US"/>
    </w:rPr>
  </w:style>
  <w:style w:type="character" w:customStyle="1" w:styleId="Ttulo6Char1">
    <w:name w:val="Título 6 Char1"/>
    <w:uiPriority w:val="9"/>
    <w:semiHidden/>
    <w:rsid w:val="004D47F9"/>
    <w:rPr>
      <w:rFonts w:ascii="Calibri" w:eastAsia="Times New Roman" w:hAnsi="Calibri" w:cs="Times New Roman"/>
      <w:b/>
      <w:bCs/>
      <w:sz w:val="22"/>
      <w:szCs w:val="22"/>
      <w:lang w:eastAsia="en-US"/>
    </w:rPr>
  </w:style>
  <w:style w:type="character" w:customStyle="1" w:styleId="Ttulo7Char1">
    <w:name w:val="Título 7 Char1"/>
    <w:uiPriority w:val="9"/>
    <w:semiHidden/>
    <w:rsid w:val="004D47F9"/>
    <w:rPr>
      <w:rFonts w:ascii="Calibri" w:eastAsia="Times New Roman" w:hAnsi="Calibri" w:cs="Times New Roman"/>
      <w:sz w:val="24"/>
      <w:szCs w:val="24"/>
      <w:lang w:eastAsia="en-US"/>
    </w:rPr>
  </w:style>
  <w:style w:type="character" w:customStyle="1" w:styleId="Ttulo8Char1">
    <w:name w:val="Título 8 Char1"/>
    <w:uiPriority w:val="9"/>
    <w:semiHidden/>
    <w:rsid w:val="004D47F9"/>
    <w:rPr>
      <w:rFonts w:ascii="Calibri" w:eastAsia="Times New Roman" w:hAnsi="Calibri" w:cs="Times New Roman"/>
      <w:i/>
      <w:iCs/>
      <w:sz w:val="24"/>
      <w:szCs w:val="24"/>
      <w:lang w:eastAsia="en-US"/>
    </w:rPr>
  </w:style>
  <w:style w:type="character" w:customStyle="1" w:styleId="Ttulo9Char1">
    <w:name w:val="Título 9 Char1"/>
    <w:uiPriority w:val="9"/>
    <w:semiHidden/>
    <w:rsid w:val="004D47F9"/>
    <w:rPr>
      <w:rFonts w:ascii="Calibri Light" w:eastAsia="Times New Roman" w:hAnsi="Calibri Light" w:cs="Times New Roman"/>
      <w:sz w:val="22"/>
      <w:szCs w:val="22"/>
      <w:lang w:eastAsia="en-US"/>
    </w:rPr>
  </w:style>
  <w:style w:type="character" w:customStyle="1" w:styleId="ListLabel19">
    <w:name w:val="ListLabel 19"/>
    <w:qFormat/>
    <w:rsid w:val="004D47F9"/>
    <w:rPr>
      <w:rFonts w:cs="Courier New"/>
    </w:rPr>
  </w:style>
  <w:style w:type="character" w:customStyle="1" w:styleId="ListLabel20">
    <w:name w:val="ListLabel 20"/>
    <w:qFormat/>
    <w:rsid w:val="004D47F9"/>
    <w:rPr>
      <w:rFonts w:cs="Courier New"/>
    </w:rPr>
  </w:style>
  <w:style w:type="character" w:customStyle="1" w:styleId="ListLabel21">
    <w:name w:val="ListLabel 21"/>
    <w:qFormat/>
    <w:rsid w:val="004D47F9"/>
    <w:rPr>
      <w:rFonts w:cs="Courier New"/>
    </w:rPr>
  </w:style>
  <w:style w:type="character" w:customStyle="1" w:styleId="ListLabel22">
    <w:name w:val="ListLabel 22"/>
    <w:qFormat/>
    <w:rsid w:val="004D47F9"/>
    <w:rPr>
      <w:rFonts w:cs="Courier New"/>
    </w:rPr>
  </w:style>
  <w:style w:type="character" w:customStyle="1" w:styleId="ListLabel23">
    <w:name w:val="ListLabel 23"/>
    <w:qFormat/>
    <w:rsid w:val="004D47F9"/>
    <w:rPr>
      <w:rFonts w:cs="Courier New"/>
    </w:rPr>
  </w:style>
  <w:style w:type="character" w:customStyle="1" w:styleId="ListLabel24">
    <w:name w:val="ListLabel 24"/>
    <w:qFormat/>
    <w:rsid w:val="004D47F9"/>
    <w:rPr>
      <w:rFonts w:cs="Courier New"/>
    </w:rPr>
  </w:style>
  <w:style w:type="character" w:customStyle="1" w:styleId="ListLabel25">
    <w:name w:val="ListLabel 25"/>
    <w:qFormat/>
    <w:rsid w:val="004D47F9"/>
    <w:rPr>
      <w:rFonts w:cs="Courier New"/>
    </w:rPr>
  </w:style>
  <w:style w:type="character" w:customStyle="1" w:styleId="ListLabel26">
    <w:name w:val="ListLabel 26"/>
    <w:qFormat/>
    <w:rsid w:val="004D47F9"/>
    <w:rPr>
      <w:rFonts w:cs="Courier New"/>
    </w:rPr>
  </w:style>
  <w:style w:type="character" w:customStyle="1" w:styleId="ListLabel27">
    <w:name w:val="ListLabel 27"/>
    <w:qFormat/>
    <w:rsid w:val="004D47F9"/>
    <w:rPr>
      <w:rFonts w:cs="Courier New"/>
    </w:rPr>
  </w:style>
  <w:style w:type="character" w:customStyle="1" w:styleId="ListLabel28">
    <w:name w:val="ListLabel 28"/>
    <w:qFormat/>
    <w:rsid w:val="004D47F9"/>
    <w:rPr>
      <w:rFonts w:cs="Courier New"/>
    </w:rPr>
  </w:style>
  <w:style w:type="character" w:customStyle="1" w:styleId="ListLabel29">
    <w:name w:val="ListLabel 29"/>
    <w:qFormat/>
    <w:rsid w:val="004D47F9"/>
    <w:rPr>
      <w:rFonts w:cs="Courier New"/>
    </w:rPr>
  </w:style>
  <w:style w:type="character" w:customStyle="1" w:styleId="ListLabel30">
    <w:name w:val="ListLabel 30"/>
    <w:qFormat/>
    <w:rsid w:val="004D47F9"/>
    <w:rPr>
      <w:rFonts w:cs="Courier New"/>
    </w:rPr>
  </w:style>
  <w:style w:type="character" w:customStyle="1" w:styleId="ListLabel31">
    <w:name w:val="ListLabel 31"/>
    <w:qFormat/>
    <w:rsid w:val="004D47F9"/>
    <w:rPr>
      <w:rFonts w:cs="Courier New"/>
    </w:rPr>
  </w:style>
  <w:style w:type="character" w:customStyle="1" w:styleId="ListLabel32">
    <w:name w:val="ListLabel 32"/>
    <w:qFormat/>
    <w:rsid w:val="004D47F9"/>
    <w:rPr>
      <w:rFonts w:cs="Courier New"/>
    </w:rPr>
  </w:style>
  <w:style w:type="character" w:customStyle="1" w:styleId="ListLabel33">
    <w:name w:val="ListLabel 33"/>
    <w:qFormat/>
    <w:rsid w:val="004D47F9"/>
    <w:rPr>
      <w:rFonts w:cs="Courier New"/>
    </w:rPr>
  </w:style>
  <w:style w:type="character" w:customStyle="1" w:styleId="ListLabel34">
    <w:name w:val="ListLabel 34"/>
    <w:qFormat/>
    <w:rsid w:val="004D47F9"/>
    <w:rPr>
      <w:rFonts w:cs="Courier New"/>
    </w:rPr>
  </w:style>
  <w:style w:type="character" w:customStyle="1" w:styleId="ListLabel35">
    <w:name w:val="ListLabel 35"/>
    <w:qFormat/>
    <w:rsid w:val="004D47F9"/>
    <w:rPr>
      <w:rFonts w:cs="Courier New"/>
    </w:rPr>
  </w:style>
  <w:style w:type="character" w:customStyle="1" w:styleId="ListLabel36">
    <w:name w:val="ListLabel 36"/>
    <w:qFormat/>
    <w:rsid w:val="004D47F9"/>
    <w:rPr>
      <w:rFonts w:cs="Courier New"/>
    </w:rPr>
  </w:style>
  <w:style w:type="character" w:customStyle="1" w:styleId="ListLabel37">
    <w:name w:val="ListLabel 37"/>
    <w:qFormat/>
    <w:rsid w:val="004D47F9"/>
    <w:rPr>
      <w:rFonts w:cs="Courier New"/>
    </w:rPr>
  </w:style>
  <w:style w:type="character" w:customStyle="1" w:styleId="ListLabel38">
    <w:name w:val="ListLabel 38"/>
    <w:qFormat/>
    <w:rsid w:val="004D47F9"/>
    <w:rPr>
      <w:rFonts w:cs="Courier New"/>
    </w:rPr>
  </w:style>
  <w:style w:type="character" w:customStyle="1" w:styleId="ListLabel39">
    <w:name w:val="ListLabel 39"/>
    <w:qFormat/>
    <w:rsid w:val="004D47F9"/>
    <w:rPr>
      <w:rFonts w:cs="Courier New"/>
    </w:rPr>
  </w:style>
  <w:style w:type="character" w:customStyle="1" w:styleId="ListLabel40">
    <w:name w:val="ListLabel 40"/>
    <w:qFormat/>
    <w:rsid w:val="004D47F9"/>
    <w:rPr>
      <w:rFonts w:cs="Courier New"/>
    </w:rPr>
  </w:style>
  <w:style w:type="character" w:customStyle="1" w:styleId="ListLabel41">
    <w:name w:val="ListLabel 41"/>
    <w:qFormat/>
    <w:rsid w:val="004D47F9"/>
    <w:rPr>
      <w:rFonts w:cs="Courier New"/>
    </w:rPr>
  </w:style>
  <w:style w:type="character" w:customStyle="1" w:styleId="ListLabel42">
    <w:name w:val="ListLabel 42"/>
    <w:qFormat/>
    <w:rsid w:val="004D47F9"/>
    <w:rPr>
      <w:rFonts w:cs="Courier New"/>
    </w:rPr>
  </w:style>
  <w:style w:type="character" w:customStyle="1" w:styleId="ListLabel43">
    <w:name w:val="ListLabel 43"/>
    <w:qFormat/>
    <w:rsid w:val="004D47F9"/>
    <w:rPr>
      <w:rFonts w:cs="Courier New"/>
    </w:rPr>
  </w:style>
  <w:style w:type="character" w:customStyle="1" w:styleId="ListLabel44">
    <w:name w:val="ListLabel 44"/>
    <w:qFormat/>
    <w:rsid w:val="004D47F9"/>
    <w:rPr>
      <w:rFonts w:cs="Courier New"/>
    </w:rPr>
  </w:style>
  <w:style w:type="character" w:customStyle="1" w:styleId="ListLabel45">
    <w:name w:val="ListLabel 45"/>
    <w:qFormat/>
    <w:rsid w:val="004D47F9"/>
    <w:rPr>
      <w:rFonts w:cs="Courier New"/>
    </w:rPr>
  </w:style>
  <w:style w:type="character" w:customStyle="1" w:styleId="ListLabel46">
    <w:name w:val="ListLabel 46"/>
    <w:qFormat/>
    <w:rsid w:val="004D47F9"/>
    <w:rPr>
      <w:rFonts w:cs="Courier New"/>
    </w:rPr>
  </w:style>
  <w:style w:type="character" w:customStyle="1" w:styleId="ListLabel47">
    <w:name w:val="ListLabel 47"/>
    <w:qFormat/>
    <w:rsid w:val="004D47F9"/>
    <w:rPr>
      <w:rFonts w:cs="Courier New"/>
    </w:rPr>
  </w:style>
  <w:style w:type="character" w:customStyle="1" w:styleId="ListLabel48">
    <w:name w:val="ListLabel 48"/>
    <w:qFormat/>
    <w:rsid w:val="004D47F9"/>
    <w:rPr>
      <w:rFonts w:cs="Courier New"/>
    </w:rPr>
  </w:style>
  <w:style w:type="character" w:customStyle="1" w:styleId="ListLabel49">
    <w:name w:val="ListLabel 49"/>
    <w:qFormat/>
    <w:rsid w:val="004D47F9"/>
    <w:rPr>
      <w:rFonts w:cs="Courier New"/>
    </w:rPr>
  </w:style>
  <w:style w:type="character" w:customStyle="1" w:styleId="ListLabel50">
    <w:name w:val="ListLabel 50"/>
    <w:qFormat/>
    <w:rsid w:val="004D47F9"/>
    <w:rPr>
      <w:rFonts w:cs="Courier New"/>
    </w:rPr>
  </w:style>
  <w:style w:type="character" w:customStyle="1" w:styleId="ListLabel51">
    <w:name w:val="ListLabel 51"/>
    <w:qFormat/>
    <w:rsid w:val="004D47F9"/>
    <w:rPr>
      <w:rFonts w:cs="Courier New"/>
    </w:rPr>
  </w:style>
  <w:style w:type="character" w:customStyle="1" w:styleId="ListLabel52">
    <w:name w:val="ListLabel 52"/>
    <w:qFormat/>
    <w:rsid w:val="004D47F9"/>
    <w:rPr>
      <w:rFonts w:cs="Courier New"/>
    </w:rPr>
  </w:style>
  <w:style w:type="character" w:customStyle="1" w:styleId="ListLabel53">
    <w:name w:val="ListLabel 53"/>
    <w:qFormat/>
    <w:rsid w:val="004D47F9"/>
    <w:rPr>
      <w:rFonts w:cs="Courier New"/>
    </w:rPr>
  </w:style>
  <w:style w:type="character" w:customStyle="1" w:styleId="ListLabel54">
    <w:name w:val="ListLabel 54"/>
    <w:qFormat/>
    <w:rsid w:val="004D47F9"/>
    <w:rPr>
      <w:rFonts w:cs="Courier New"/>
    </w:rPr>
  </w:style>
  <w:style w:type="character" w:customStyle="1" w:styleId="ListLabel55">
    <w:name w:val="ListLabel 55"/>
    <w:qFormat/>
    <w:rsid w:val="004D47F9"/>
    <w:rPr>
      <w:rFonts w:cs="Courier New"/>
    </w:rPr>
  </w:style>
  <w:style w:type="character" w:customStyle="1" w:styleId="ListLabel56">
    <w:name w:val="ListLabel 56"/>
    <w:qFormat/>
    <w:rsid w:val="004D47F9"/>
    <w:rPr>
      <w:rFonts w:cs="Courier New"/>
    </w:rPr>
  </w:style>
  <w:style w:type="character" w:customStyle="1" w:styleId="ListLabel57">
    <w:name w:val="ListLabel 57"/>
    <w:qFormat/>
    <w:rsid w:val="004D47F9"/>
    <w:rPr>
      <w:rFonts w:cs="Courier New"/>
    </w:rPr>
  </w:style>
  <w:style w:type="character" w:customStyle="1" w:styleId="ListLabel58">
    <w:name w:val="ListLabel 58"/>
    <w:qFormat/>
    <w:rsid w:val="004D47F9"/>
    <w:rPr>
      <w:rFonts w:cs="Courier New"/>
    </w:rPr>
  </w:style>
  <w:style w:type="character" w:customStyle="1" w:styleId="ListLabel59">
    <w:name w:val="ListLabel 59"/>
    <w:qFormat/>
    <w:rsid w:val="004D47F9"/>
    <w:rPr>
      <w:rFonts w:cs="Courier New"/>
    </w:rPr>
  </w:style>
  <w:style w:type="character" w:customStyle="1" w:styleId="ListLabel60">
    <w:name w:val="ListLabel 60"/>
    <w:qFormat/>
    <w:rsid w:val="004D47F9"/>
    <w:rPr>
      <w:rFonts w:cs="Courier New"/>
    </w:rPr>
  </w:style>
  <w:style w:type="character" w:customStyle="1" w:styleId="ListLabel61">
    <w:name w:val="ListLabel 61"/>
    <w:qFormat/>
    <w:rsid w:val="004D47F9"/>
    <w:rPr>
      <w:rFonts w:cs="Courier New"/>
    </w:rPr>
  </w:style>
  <w:style w:type="character" w:customStyle="1" w:styleId="ListLabel62">
    <w:name w:val="ListLabel 62"/>
    <w:qFormat/>
    <w:rsid w:val="004D47F9"/>
    <w:rPr>
      <w:rFonts w:cs="Courier New"/>
    </w:rPr>
  </w:style>
  <w:style w:type="character" w:customStyle="1" w:styleId="ListLabel63">
    <w:name w:val="ListLabel 63"/>
    <w:qFormat/>
    <w:rsid w:val="004D47F9"/>
    <w:rPr>
      <w:rFonts w:cs="Courier New"/>
    </w:rPr>
  </w:style>
  <w:style w:type="character" w:customStyle="1" w:styleId="ListLabel64">
    <w:name w:val="ListLabel 64"/>
    <w:qFormat/>
    <w:rsid w:val="004D47F9"/>
    <w:rPr>
      <w:rFonts w:cs="Courier New"/>
    </w:rPr>
  </w:style>
  <w:style w:type="character" w:customStyle="1" w:styleId="ListLabel65">
    <w:name w:val="ListLabel 65"/>
    <w:qFormat/>
    <w:rsid w:val="004D47F9"/>
    <w:rPr>
      <w:rFonts w:cs="Courier New"/>
    </w:rPr>
  </w:style>
  <w:style w:type="character" w:customStyle="1" w:styleId="ListLabel66">
    <w:name w:val="ListLabel 66"/>
    <w:qFormat/>
    <w:rsid w:val="004D47F9"/>
    <w:rPr>
      <w:rFonts w:cs="Courier New"/>
    </w:rPr>
  </w:style>
  <w:style w:type="character" w:customStyle="1" w:styleId="ListLabel67">
    <w:name w:val="ListLabel 67"/>
    <w:qFormat/>
    <w:rsid w:val="004D47F9"/>
    <w:rPr>
      <w:rFonts w:cs="Courier New"/>
    </w:rPr>
  </w:style>
  <w:style w:type="character" w:customStyle="1" w:styleId="ListLabel68">
    <w:name w:val="ListLabel 68"/>
    <w:qFormat/>
    <w:rsid w:val="004D47F9"/>
    <w:rPr>
      <w:rFonts w:cs="Courier New"/>
    </w:rPr>
  </w:style>
  <w:style w:type="character" w:customStyle="1" w:styleId="ListLabel69">
    <w:name w:val="ListLabel 69"/>
    <w:qFormat/>
    <w:rsid w:val="004D47F9"/>
    <w:rPr>
      <w:rFonts w:cs="Courier New"/>
    </w:rPr>
  </w:style>
  <w:style w:type="character" w:customStyle="1" w:styleId="ListLabel70">
    <w:name w:val="ListLabel 70"/>
    <w:qFormat/>
    <w:rsid w:val="004D47F9"/>
    <w:rPr>
      <w:rFonts w:cs="Courier New"/>
    </w:rPr>
  </w:style>
  <w:style w:type="character" w:customStyle="1" w:styleId="ListLabel71">
    <w:name w:val="ListLabel 71"/>
    <w:qFormat/>
    <w:rsid w:val="004D47F9"/>
    <w:rPr>
      <w:rFonts w:cs="Courier New"/>
    </w:rPr>
  </w:style>
  <w:style w:type="character" w:customStyle="1" w:styleId="ListLabel72">
    <w:name w:val="ListLabel 72"/>
    <w:qFormat/>
    <w:rsid w:val="004D47F9"/>
    <w:rPr>
      <w:rFonts w:cs="Courier New"/>
    </w:rPr>
  </w:style>
  <w:style w:type="character" w:customStyle="1" w:styleId="ListLabel73">
    <w:name w:val="ListLabel 73"/>
    <w:qFormat/>
    <w:rsid w:val="004D47F9"/>
    <w:rPr>
      <w:rFonts w:cs="Courier New"/>
    </w:rPr>
  </w:style>
  <w:style w:type="character" w:customStyle="1" w:styleId="ListLabel74">
    <w:name w:val="ListLabel 74"/>
    <w:qFormat/>
    <w:rsid w:val="004D47F9"/>
    <w:rPr>
      <w:rFonts w:cs="Courier New"/>
    </w:rPr>
  </w:style>
  <w:style w:type="character" w:customStyle="1" w:styleId="ListLabel75">
    <w:name w:val="ListLabel 75"/>
    <w:qFormat/>
    <w:rsid w:val="004D47F9"/>
    <w:rPr>
      <w:rFonts w:cs="Courier New"/>
    </w:rPr>
  </w:style>
  <w:style w:type="character" w:customStyle="1" w:styleId="ListLabel76">
    <w:name w:val="ListLabel 76"/>
    <w:qFormat/>
    <w:rsid w:val="004D47F9"/>
    <w:rPr>
      <w:rFonts w:cs="Courier New"/>
    </w:rPr>
  </w:style>
  <w:style w:type="character" w:customStyle="1" w:styleId="ListLabel77">
    <w:name w:val="ListLabel 77"/>
    <w:qFormat/>
    <w:rsid w:val="004D47F9"/>
    <w:rPr>
      <w:rFonts w:cs="Courier New"/>
    </w:rPr>
  </w:style>
  <w:style w:type="character" w:customStyle="1" w:styleId="ListLabel78">
    <w:name w:val="ListLabel 78"/>
    <w:qFormat/>
    <w:rsid w:val="004D47F9"/>
    <w:rPr>
      <w:rFonts w:cs="Courier New"/>
    </w:rPr>
  </w:style>
  <w:style w:type="character" w:customStyle="1" w:styleId="ListLabel79">
    <w:name w:val="ListLabel 79"/>
    <w:qFormat/>
    <w:rsid w:val="004D47F9"/>
    <w:rPr>
      <w:rFonts w:cs="Courier New"/>
    </w:rPr>
  </w:style>
  <w:style w:type="character" w:customStyle="1" w:styleId="ListLabel80">
    <w:name w:val="ListLabel 80"/>
    <w:qFormat/>
    <w:rsid w:val="004D47F9"/>
    <w:rPr>
      <w:rFonts w:cs="Courier New"/>
    </w:rPr>
  </w:style>
  <w:style w:type="character" w:customStyle="1" w:styleId="ListLabel81">
    <w:name w:val="ListLabel 81"/>
    <w:qFormat/>
    <w:rsid w:val="004D47F9"/>
    <w:rPr>
      <w:rFonts w:cs="Courier New"/>
    </w:rPr>
  </w:style>
  <w:style w:type="character" w:customStyle="1" w:styleId="ListLabel82">
    <w:name w:val="ListLabel 82"/>
    <w:qFormat/>
    <w:rsid w:val="004D47F9"/>
    <w:rPr>
      <w:rFonts w:cs="Courier New"/>
    </w:rPr>
  </w:style>
  <w:style w:type="character" w:customStyle="1" w:styleId="ListLabel83">
    <w:name w:val="ListLabel 83"/>
    <w:qFormat/>
    <w:rsid w:val="004D47F9"/>
    <w:rPr>
      <w:rFonts w:cs="Courier New"/>
    </w:rPr>
  </w:style>
  <w:style w:type="character" w:customStyle="1" w:styleId="ListLabel84">
    <w:name w:val="ListLabel 84"/>
    <w:qFormat/>
    <w:rsid w:val="004D47F9"/>
    <w:rPr>
      <w:rFonts w:cs="Courier New"/>
    </w:rPr>
  </w:style>
  <w:style w:type="character" w:customStyle="1" w:styleId="ListLabel85">
    <w:name w:val="ListLabel 85"/>
    <w:qFormat/>
    <w:rsid w:val="004D47F9"/>
    <w:rPr>
      <w:rFonts w:cs="Courier New"/>
    </w:rPr>
  </w:style>
  <w:style w:type="character" w:customStyle="1" w:styleId="ListLabel86">
    <w:name w:val="ListLabel 86"/>
    <w:qFormat/>
    <w:rsid w:val="004D47F9"/>
    <w:rPr>
      <w:rFonts w:cs="Courier New"/>
    </w:rPr>
  </w:style>
  <w:style w:type="character" w:customStyle="1" w:styleId="ListLabel87">
    <w:name w:val="ListLabel 87"/>
    <w:qFormat/>
    <w:rsid w:val="004D47F9"/>
    <w:rPr>
      <w:rFonts w:cs="Courier New"/>
    </w:rPr>
  </w:style>
  <w:style w:type="character" w:customStyle="1" w:styleId="ListLabel88">
    <w:name w:val="ListLabel 88"/>
    <w:qFormat/>
    <w:rsid w:val="004D47F9"/>
    <w:rPr>
      <w:rFonts w:cs="Courier New"/>
    </w:rPr>
  </w:style>
  <w:style w:type="character" w:customStyle="1" w:styleId="ListLabel89">
    <w:name w:val="ListLabel 89"/>
    <w:qFormat/>
    <w:rsid w:val="004D47F9"/>
    <w:rPr>
      <w:rFonts w:cs="Courier New"/>
    </w:rPr>
  </w:style>
  <w:style w:type="character" w:customStyle="1" w:styleId="ListLabel90">
    <w:name w:val="ListLabel 90"/>
    <w:qFormat/>
    <w:rsid w:val="004D47F9"/>
    <w:rPr>
      <w:rFonts w:cs="Courier New"/>
    </w:rPr>
  </w:style>
  <w:style w:type="character" w:customStyle="1" w:styleId="ListLabel91">
    <w:name w:val="ListLabel 91"/>
    <w:qFormat/>
    <w:rsid w:val="004D47F9"/>
    <w:rPr>
      <w:rFonts w:cs="Courier New"/>
    </w:rPr>
  </w:style>
  <w:style w:type="character" w:customStyle="1" w:styleId="ListLabel92">
    <w:name w:val="ListLabel 92"/>
    <w:qFormat/>
    <w:rsid w:val="004D47F9"/>
    <w:rPr>
      <w:rFonts w:cs="Courier New"/>
    </w:rPr>
  </w:style>
  <w:style w:type="character" w:customStyle="1" w:styleId="ListLabel93">
    <w:name w:val="ListLabel 93"/>
    <w:qFormat/>
    <w:rsid w:val="004D47F9"/>
    <w:rPr>
      <w:rFonts w:cs="Courier New"/>
    </w:rPr>
  </w:style>
  <w:style w:type="character" w:customStyle="1" w:styleId="ListLabel94">
    <w:name w:val="ListLabel 94"/>
    <w:qFormat/>
    <w:rsid w:val="004D47F9"/>
    <w:rPr>
      <w:rFonts w:cs="Courier New"/>
    </w:rPr>
  </w:style>
  <w:style w:type="character" w:customStyle="1" w:styleId="ListLabel95">
    <w:name w:val="ListLabel 95"/>
    <w:qFormat/>
    <w:rsid w:val="004D47F9"/>
    <w:rPr>
      <w:rFonts w:cs="Courier New"/>
    </w:rPr>
  </w:style>
  <w:style w:type="character" w:customStyle="1" w:styleId="ListLabel96">
    <w:name w:val="ListLabel 96"/>
    <w:qFormat/>
    <w:rsid w:val="004D47F9"/>
    <w:rPr>
      <w:rFonts w:cs="Courier New"/>
    </w:rPr>
  </w:style>
  <w:style w:type="character" w:customStyle="1" w:styleId="ListLabel97">
    <w:name w:val="ListLabel 97"/>
    <w:qFormat/>
    <w:rsid w:val="004D47F9"/>
    <w:rPr>
      <w:rFonts w:cs="Courier New"/>
    </w:rPr>
  </w:style>
  <w:style w:type="character" w:customStyle="1" w:styleId="ListLabel98">
    <w:name w:val="ListLabel 98"/>
    <w:qFormat/>
    <w:rsid w:val="004D47F9"/>
    <w:rPr>
      <w:rFonts w:cs="Courier New"/>
    </w:rPr>
  </w:style>
  <w:style w:type="character" w:customStyle="1" w:styleId="ListLabel99">
    <w:name w:val="ListLabel 99"/>
    <w:qFormat/>
    <w:rsid w:val="004D47F9"/>
    <w:rPr>
      <w:b/>
    </w:rPr>
  </w:style>
  <w:style w:type="character" w:customStyle="1" w:styleId="ListLabel100">
    <w:name w:val="ListLabel 100"/>
    <w:qFormat/>
    <w:rsid w:val="004D47F9"/>
    <w:rPr>
      <w:rFonts w:ascii="Arial Narrow" w:hAnsi="Arial Narrow" w:cs="Symbol"/>
    </w:rPr>
  </w:style>
  <w:style w:type="character" w:customStyle="1" w:styleId="ListLabel101">
    <w:name w:val="ListLabel 101"/>
    <w:qFormat/>
    <w:rsid w:val="004D47F9"/>
    <w:rPr>
      <w:rFonts w:cs="Courier New"/>
    </w:rPr>
  </w:style>
  <w:style w:type="character" w:customStyle="1" w:styleId="ListLabel102">
    <w:name w:val="ListLabel 102"/>
    <w:qFormat/>
    <w:rsid w:val="004D47F9"/>
    <w:rPr>
      <w:rFonts w:cs="Wingdings"/>
    </w:rPr>
  </w:style>
  <w:style w:type="character" w:customStyle="1" w:styleId="ListLabel103">
    <w:name w:val="ListLabel 103"/>
    <w:qFormat/>
    <w:rsid w:val="004D47F9"/>
    <w:rPr>
      <w:rFonts w:cs="Symbol"/>
    </w:rPr>
  </w:style>
  <w:style w:type="character" w:customStyle="1" w:styleId="ListLabel104">
    <w:name w:val="ListLabel 104"/>
    <w:qFormat/>
    <w:rsid w:val="004D47F9"/>
    <w:rPr>
      <w:rFonts w:cs="Courier New"/>
    </w:rPr>
  </w:style>
  <w:style w:type="character" w:customStyle="1" w:styleId="ListLabel105">
    <w:name w:val="ListLabel 105"/>
    <w:qFormat/>
    <w:rsid w:val="004D47F9"/>
    <w:rPr>
      <w:rFonts w:cs="Wingdings"/>
    </w:rPr>
  </w:style>
  <w:style w:type="character" w:customStyle="1" w:styleId="ListLabel106">
    <w:name w:val="ListLabel 106"/>
    <w:qFormat/>
    <w:rsid w:val="004D47F9"/>
    <w:rPr>
      <w:rFonts w:cs="Symbol"/>
    </w:rPr>
  </w:style>
  <w:style w:type="character" w:customStyle="1" w:styleId="ListLabel107">
    <w:name w:val="ListLabel 107"/>
    <w:qFormat/>
    <w:rsid w:val="004D47F9"/>
    <w:rPr>
      <w:rFonts w:cs="Courier New"/>
    </w:rPr>
  </w:style>
  <w:style w:type="character" w:customStyle="1" w:styleId="ListLabel108">
    <w:name w:val="ListLabel 108"/>
    <w:qFormat/>
    <w:rsid w:val="004D47F9"/>
    <w:rPr>
      <w:rFonts w:cs="Wingdings"/>
    </w:rPr>
  </w:style>
  <w:style w:type="character" w:customStyle="1" w:styleId="ListLabel109">
    <w:name w:val="ListLabel 109"/>
    <w:qFormat/>
    <w:rsid w:val="004D47F9"/>
    <w:rPr>
      <w:rFonts w:ascii="Arial Narrow" w:hAnsi="Arial Narrow"/>
      <w:b/>
    </w:rPr>
  </w:style>
  <w:style w:type="character" w:customStyle="1" w:styleId="ListLabel110">
    <w:name w:val="ListLabel 110"/>
    <w:qFormat/>
    <w:rsid w:val="004D47F9"/>
    <w:rPr>
      <w:rFonts w:ascii="Calibri" w:hAnsi="Calibri" w:cs="Symbol"/>
      <w:sz w:val="20"/>
    </w:rPr>
  </w:style>
  <w:style w:type="character" w:customStyle="1" w:styleId="ListLabel111">
    <w:name w:val="ListLabel 111"/>
    <w:qFormat/>
    <w:rsid w:val="004D47F9"/>
    <w:rPr>
      <w:rFonts w:cs="Courier New"/>
    </w:rPr>
  </w:style>
  <w:style w:type="character" w:customStyle="1" w:styleId="ListLabel112">
    <w:name w:val="ListLabel 112"/>
    <w:qFormat/>
    <w:rsid w:val="004D47F9"/>
    <w:rPr>
      <w:rFonts w:cs="Wingdings"/>
    </w:rPr>
  </w:style>
  <w:style w:type="character" w:customStyle="1" w:styleId="ListLabel113">
    <w:name w:val="ListLabel 113"/>
    <w:qFormat/>
    <w:rsid w:val="004D47F9"/>
    <w:rPr>
      <w:rFonts w:cs="Symbol"/>
    </w:rPr>
  </w:style>
  <w:style w:type="character" w:customStyle="1" w:styleId="ListLabel114">
    <w:name w:val="ListLabel 114"/>
    <w:qFormat/>
    <w:rsid w:val="004D47F9"/>
    <w:rPr>
      <w:rFonts w:cs="Courier New"/>
    </w:rPr>
  </w:style>
  <w:style w:type="character" w:customStyle="1" w:styleId="ListLabel115">
    <w:name w:val="ListLabel 115"/>
    <w:qFormat/>
    <w:rsid w:val="004D47F9"/>
    <w:rPr>
      <w:rFonts w:cs="Wingdings"/>
    </w:rPr>
  </w:style>
  <w:style w:type="character" w:customStyle="1" w:styleId="ListLabel116">
    <w:name w:val="ListLabel 116"/>
    <w:qFormat/>
    <w:rsid w:val="004D47F9"/>
    <w:rPr>
      <w:rFonts w:cs="Symbol"/>
    </w:rPr>
  </w:style>
  <w:style w:type="character" w:customStyle="1" w:styleId="ListLabel117">
    <w:name w:val="ListLabel 117"/>
    <w:qFormat/>
    <w:rsid w:val="004D47F9"/>
    <w:rPr>
      <w:rFonts w:cs="Courier New"/>
    </w:rPr>
  </w:style>
  <w:style w:type="character" w:customStyle="1" w:styleId="ListLabel118">
    <w:name w:val="ListLabel 118"/>
    <w:qFormat/>
    <w:rsid w:val="004D47F9"/>
    <w:rPr>
      <w:rFonts w:cs="Wingdings"/>
    </w:rPr>
  </w:style>
  <w:style w:type="character" w:customStyle="1" w:styleId="ListLabel119">
    <w:name w:val="ListLabel 119"/>
    <w:qFormat/>
    <w:rsid w:val="004D47F9"/>
    <w:rPr>
      <w:rFonts w:cs="Symbol"/>
      <w:sz w:val="20"/>
    </w:rPr>
  </w:style>
  <w:style w:type="character" w:customStyle="1" w:styleId="ListLabel120">
    <w:name w:val="ListLabel 120"/>
    <w:qFormat/>
    <w:rsid w:val="004D47F9"/>
    <w:rPr>
      <w:rFonts w:cs="Courier New"/>
    </w:rPr>
  </w:style>
  <w:style w:type="character" w:customStyle="1" w:styleId="ListLabel121">
    <w:name w:val="ListLabel 121"/>
    <w:qFormat/>
    <w:rsid w:val="004D47F9"/>
    <w:rPr>
      <w:rFonts w:cs="Wingdings"/>
    </w:rPr>
  </w:style>
  <w:style w:type="character" w:customStyle="1" w:styleId="ListLabel122">
    <w:name w:val="ListLabel 122"/>
    <w:qFormat/>
    <w:rsid w:val="004D47F9"/>
    <w:rPr>
      <w:rFonts w:cs="Symbol"/>
    </w:rPr>
  </w:style>
  <w:style w:type="character" w:customStyle="1" w:styleId="ListLabel123">
    <w:name w:val="ListLabel 123"/>
    <w:qFormat/>
    <w:rsid w:val="004D47F9"/>
    <w:rPr>
      <w:rFonts w:cs="Courier New"/>
    </w:rPr>
  </w:style>
  <w:style w:type="character" w:customStyle="1" w:styleId="ListLabel124">
    <w:name w:val="ListLabel 124"/>
    <w:qFormat/>
    <w:rsid w:val="004D47F9"/>
    <w:rPr>
      <w:rFonts w:cs="Wingdings"/>
    </w:rPr>
  </w:style>
  <w:style w:type="character" w:customStyle="1" w:styleId="ListLabel125">
    <w:name w:val="ListLabel 125"/>
    <w:qFormat/>
    <w:rsid w:val="004D47F9"/>
    <w:rPr>
      <w:rFonts w:cs="Symbol"/>
    </w:rPr>
  </w:style>
  <w:style w:type="character" w:customStyle="1" w:styleId="ListLabel126">
    <w:name w:val="ListLabel 126"/>
    <w:qFormat/>
    <w:rsid w:val="004D47F9"/>
    <w:rPr>
      <w:rFonts w:cs="Courier New"/>
    </w:rPr>
  </w:style>
  <w:style w:type="character" w:customStyle="1" w:styleId="ListLabel127">
    <w:name w:val="ListLabel 127"/>
    <w:qFormat/>
    <w:rsid w:val="004D47F9"/>
    <w:rPr>
      <w:rFonts w:cs="Wingdings"/>
    </w:rPr>
  </w:style>
  <w:style w:type="character" w:customStyle="1" w:styleId="ListLabel128">
    <w:name w:val="ListLabel 128"/>
    <w:qFormat/>
    <w:rsid w:val="004D47F9"/>
    <w:rPr>
      <w:rFonts w:cs="Symbol"/>
      <w:sz w:val="20"/>
    </w:rPr>
  </w:style>
  <w:style w:type="character" w:customStyle="1" w:styleId="ListLabel129">
    <w:name w:val="ListLabel 129"/>
    <w:qFormat/>
    <w:rsid w:val="004D47F9"/>
    <w:rPr>
      <w:rFonts w:cs="Courier New"/>
    </w:rPr>
  </w:style>
  <w:style w:type="character" w:customStyle="1" w:styleId="ListLabel130">
    <w:name w:val="ListLabel 130"/>
    <w:qFormat/>
    <w:rsid w:val="004D47F9"/>
    <w:rPr>
      <w:rFonts w:cs="Wingdings"/>
    </w:rPr>
  </w:style>
  <w:style w:type="character" w:customStyle="1" w:styleId="ListLabel131">
    <w:name w:val="ListLabel 131"/>
    <w:qFormat/>
    <w:rsid w:val="004D47F9"/>
    <w:rPr>
      <w:rFonts w:cs="Symbol"/>
    </w:rPr>
  </w:style>
  <w:style w:type="character" w:customStyle="1" w:styleId="ListLabel132">
    <w:name w:val="ListLabel 132"/>
    <w:qFormat/>
    <w:rsid w:val="004D47F9"/>
    <w:rPr>
      <w:rFonts w:cs="Courier New"/>
    </w:rPr>
  </w:style>
  <w:style w:type="character" w:customStyle="1" w:styleId="ListLabel133">
    <w:name w:val="ListLabel 133"/>
    <w:qFormat/>
    <w:rsid w:val="004D47F9"/>
    <w:rPr>
      <w:rFonts w:cs="Wingdings"/>
    </w:rPr>
  </w:style>
  <w:style w:type="character" w:customStyle="1" w:styleId="ListLabel134">
    <w:name w:val="ListLabel 134"/>
    <w:qFormat/>
    <w:rsid w:val="004D47F9"/>
    <w:rPr>
      <w:rFonts w:cs="Symbol"/>
    </w:rPr>
  </w:style>
  <w:style w:type="character" w:customStyle="1" w:styleId="ListLabel135">
    <w:name w:val="ListLabel 135"/>
    <w:qFormat/>
    <w:rsid w:val="004D47F9"/>
    <w:rPr>
      <w:rFonts w:cs="Courier New"/>
    </w:rPr>
  </w:style>
  <w:style w:type="character" w:customStyle="1" w:styleId="ListLabel136">
    <w:name w:val="ListLabel 136"/>
    <w:qFormat/>
    <w:rsid w:val="004D47F9"/>
    <w:rPr>
      <w:rFonts w:cs="Wingdings"/>
    </w:rPr>
  </w:style>
  <w:style w:type="character" w:customStyle="1" w:styleId="ListLabel137">
    <w:name w:val="ListLabel 137"/>
    <w:qFormat/>
    <w:rsid w:val="004D47F9"/>
    <w:rPr>
      <w:rFonts w:cs="Symbol"/>
      <w:sz w:val="20"/>
    </w:rPr>
  </w:style>
  <w:style w:type="character" w:customStyle="1" w:styleId="ListLabel138">
    <w:name w:val="ListLabel 138"/>
    <w:qFormat/>
    <w:rsid w:val="004D47F9"/>
    <w:rPr>
      <w:rFonts w:cs="Courier New"/>
    </w:rPr>
  </w:style>
  <w:style w:type="character" w:customStyle="1" w:styleId="ListLabel139">
    <w:name w:val="ListLabel 139"/>
    <w:qFormat/>
    <w:rsid w:val="004D47F9"/>
    <w:rPr>
      <w:rFonts w:cs="Wingdings"/>
    </w:rPr>
  </w:style>
  <w:style w:type="character" w:customStyle="1" w:styleId="ListLabel140">
    <w:name w:val="ListLabel 140"/>
    <w:qFormat/>
    <w:rsid w:val="004D47F9"/>
    <w:rPr>
      <w:rFonts w:cs="Symbol"/>
    </w:rPr>
  </w:style>
  <w:style w:type="character" w:customStyle="1" w:styleId="ListLabel141">
    <w:name w:val="ListLabel 141"/>
    <w:qFormat/>
    <w:rsid w:val="004D47F9"/>
    <w:rPr>
      <w:rFonts w:cs="Courier New"/>
    </w:rPr>
  </w:style>
  <w:style w:type="character" w:customStyle="1" w:styleId="ListLabel142">
    <w:name w:val="ListLabel 142"/>
    <w:qFormat/>
    <w:rsid w:val="004D47F9"/>
    <w:rPr>
      <w:rFonts w:cs="Wingdings"/>
    </w:rPr>
  </w:style>
  <w:style w:type="character" w:customStyle="1" w:styleId="ListLabel143">
    <w:name w:val="ListLabel 143"/>
    <w:qFormat/>
    <w:rsid w:val="004D47F9"/>
    <w:rPr>
      <w:rFonts w:cs="Symbol"/>
    </w:rPr>
  </w:style>
  <w:style w:type="character" w:customStyle="1" w:styleId="ListLabel144">
    <w:name w:val="ListLabel 144"/>
    <w:qFormat/>
    <w:rsid w:val="004D47F9"/>
    <w:rPr>
      <w:rFonts w:cs="Courier New"/>
    </w:rPr>
  </w:style>
  <w:style w:type="character" w:customStyle="1" w:styleId="ListLabel145">
    <w:name w:val="ListLabel 145"/>
    <w:qFormat/>
    <w:rsid w:val="004D47F9"/>
    <w:rPr>
      <w:rFonts w:cs="Wingdings"/>
    </w:rPr>
  </w:style>
  <w:style w:type="character" w:customStyle="1" w:styleId="ListLabel146">
    <w:name w:val="ListLabel 146"/>
    <w:qFormat/>
    <w:rsid w:val="004D47F9"/>
    <w:rPr>
      <w:rFonts w:cs="Symbol"/>
      <w:sz w:val="20"/>
    </w:rPr>
  </w:style>
  <w:style w:type="character" w:customStyle="1" w:styleId="ListLabel147">
    <w:name w:val="ListLabel 147"/>
    <w:qFormat/>
    <w:rsid w:val="004D47F9"/>
    <w:rPr>
      <w:rFonts w:cs="Courier New"/>
    </w:rPr>
  </w:style>
  <w:style w:type="character" w:customStyle="1" w:styleId="ListLabel148">
    <w:name w:val="ListLabel 148"/>
    <w:qFormat/>
    <w:rsid w:val="004D47F9"/>
    <w:rPr>
      <w:rFonts w:cs="Wingdings"/>
    </w:rPr>
  </w:style>
  <w:style w:type="character" w:customStyle="1" w:styleId="ListLabel149">
    <w:name w:val="ListLabel 149"/>
    <w:qFormat/>
    <w:rsid w:val="004D47F9"/>
    <w:rPr>
      <w:rFonts w:cs="Symbol"/>
    </w:rPr>
  </w:style>
  <w:style w:type="character" w:customStyle="1" w:styleId="ListLabel150">
    <w:name w:val="ListLabel 150"/>
    <w:qFormat/>
    <w:rsid w:val="004D47F9"/>
    <w:rPr>
      <w:rFonts w:cs="Courier New"/>
    </w:rPr>
  </w:style>
  <w:style w:type="character" w:customStyle="1" w:styleId="ListLabel151">
    <w:name w:val="ListLabel 151"/>
    <w:qFormat/>
    <w:rsid w:val="004D47F9"/>
    <w:rPr>
      <w:rFonts w:cs="Wingdings"/>
    </w:rPr>
  </w:style>
  <w:style w:type="character" w:customStyle="1" w:styleId="ListLabel152">
    <w:name w:val="ListLabel 152"/>
    <w:qFormat/>
    <w:rsid w:val="004D47F9"/>
    <w:rPr>
      <w:rFonts w:cs="Symbol"/>
    </w:rPr>
  </w:style>
  <w:style w:type="character" w:customStyle="1" w:styleId="ListLabel153">
    <w:name w:val="ListLabel 153"/>
    <w:qFormat/>
    <w:rsid w:val="004D47F9"/>
    <w:rPr>
      <w:rFonts w:cs="Courier New"/>
    </w:rPr>
  </w:style>
  <w:style w:type="character" w:customStyle="1" w:styleId="ListLabel154">
    <w:name w:val="ListLabel 154"/>
    <w:qFormat/>
    <w:rsid w:val="004D47F9"/>
    <w:rPr>
      <w:rFonts w:cs="Wingdings"/>
    </w:rPr>
  </w:style>
  <w:style w:type="character" w:customStyle="1" w:styleId="ListLabel155">
    <w:name w:val="ListLabel 155"/>
    <w:qFormat/>
    <w:rsid w:val="004D47F9"/>
    <w:rPr>
      <w:rFonts w:cs="Symbol"/>
      <w:sz w:val="20"/>
    </w:rPr>
  </w:style>
  <w:style w:type="character" w:customStyle="1" w:styleId="ListLabel156">
    <w:name w:val="ListLabel 156"/>
    <w:qFormat/>
    <w:rsid w:val="004D47F9"/>
    <w:rPr>
      <w:rFonts w:cs="Courier New"/>
    </w:rPr>
  </w:style>
  <w:style w:type="character" w:customStyle="1" w:styleId="ListLabel157">
    <w:name w:val="ListLabel 157"/>
    <w:qFormat/>
    <w:rsid w:val="004D47F9"/>
    <w:rPr>
      <w:rFonts w:cs="Wingdings"/>
    </w:rPr>
  </w:style>
  <w:style w:type="character" w:customStyle="1" w:styleId="ListLabel158">
    <w:name w:val="ListLabel 158"/>
    <w:qFormat/>
    <w:rsid w:val="004D47F9"/>
    <w:rPr>
      <w:rFonts w:cs="Symbol"/>
    </w:rPr>
  </w:style>
  <w:style w:type="character" w:customStyle="1" w:styleId="ListLabel159">
    <w:name w:val="ListLabel 159"/>
    <w:qFormat/>
    <w:rsid w:val="004D47F9"/>
    <w:rPr>
      <w:rFonts w:cs="Courier New"/>
    </w:rPr>
  </w:style>
  <w:style w:type="character" w:customStyle="1" w:styleId="ListLabel160">
    <w:name w:val="ListLabel 160"/>
    <w:qFormat/>
    <w:rsid w:val="004D47F9"/>
    <w:rPr>
      <w:rFonts w:cs="Wingdings"/>
    </w:rPr>
  </w:style>
  <w:style w:type="character" w:customStyle="1" w:styleId="ListLabel161">
    <w:name w:val="ListLabel 161"/>
    <w:qFormat/>
    <w:rsid w:val="004D47F9"/>
    <w:rPr>
      <w:rFonts w:cs="Symbol"/>
    </w:rPr>
  </w:style>
  <w:style w:type="character" w:customStyle="1" w:styleId="ListLabel162">
    <w:name w:val="ListLabel 162"/>
    <w:qFormat/>
    <w:rsid w:val="004D47F9"/>
    <w:rPr>
      <w:rFonts w:cs="Courier New"/>
    </w:rPr>
  </w:style>
  <w:style w:type="character" w:customStyle="1" w:styleId="ListLabel163">
    <w:name w:val="ListLabel 163"/>
    <w:qFormat/>
    <w:rsid w:val="004D47F9"/>
    <w:rPr>
      <w:rFonts w:cs="Wingdings"/>
    </w:rPr>
  </w:style>
  <w:style w:type="character" w:customStyle="1" w:styleId="ListLabel164">
    <w:name w:val="ListLabel 164"/>
    <w:qFormat/>
    <w:rsid w:val="004D47F9"/>
    <w:rPr>
      <w:rFonts w:cs="Symbol"/>
      <w:sz w:val="20"/>
    </w:rPr>
  </w:style>
  <w:style w:type="character" w:customStyle="1" w:styleId="ListLabel165">
    <w:name w:val="ListLabel 165"/>
    <w:qFormat/>
    <w:rsid w:val="004D47F9"/>
    <w:rPr>
      <w:rFonts w:cs="Courier New"/>
    </w:rPr>
  </w:style>
  <w:style w:type="character" w:customStyle="1" w:styleId="ListLabel166">
    <w:name w:val="ListLabel 166"/>
    <w:qFormat/>
    <w:rsid w:val="004D47F9"/>
    <w:rPr>
      <w:rFonts w:cs="Wingdings"/>
    </w:rPr>
  </w:style>
  <w:style w:type="character" w:customStyle="1" w:styleId="ListLabel167">
    <w:name w:val="ListLabel 167"/>
    <w:qFormat/>
    <w:rsid w:val="004D47F9"/>
    <w:rPr>
      <w:rFonts w:cs="Symbol"/>
    </w:rPr>
  </w:style>
  <w:style w:type="character" w:customStyle="1" w:styleId="ListLabel168">
    <w:name w:val="ListLabel 168"/>
    <w:qFormat/>
    <w:rsid w:val="004D47F9"/>
    <w:rPr>
      <w:rFonts w:cs="Courier New"/>
    </w:rPr>
  </w:style>
  <w:style w:type="character" w:customStyle="1" w:styleId="ListLabel169">
    <w:name w:val="ListLabel 169"/>
    <w:qFormat/>
    <w:rsid w:val="004D47F9"/>
    <w:rPr>
      <w:rFonts w:cs="Wingdings"/>
    </w:rPr>
  </w:style>
  <w:style w:type="character" w:customStyle="1" w:styleId="ListLabel170">
    <w:name w:val="ListLabel 170"/>
    <w:qFormat/>
    <w:rsid w:val="004D47F9"/>
    <w:rPr>
      <w:rFonts w:cs="Symbol"/>
    </w:rPr>
  </w:style>
  <w:style w:type="character" w:customStyle="1" w:styleId="ListLabel171">
    <w:name w:val="ListLabel 171"/>
    <w:qFormat/>
    <w:rsid w:val="004D47F9"/>
    <w:rPr>
      <w:rFonts w:cs="Courier New"/>
    </w:rPr>
  </w:style>
  <w:style w:type="character" w:customStyle="1" w:styleId="ListLabel172">
    <w:name w:val="ListLabel 172"/>
    <w:qFormat/>
    <w:rsid w:val="004D47F9"/>
    <w:rPr>
      <w:rFonts w:cs="Wingdings"/>
    </w:rPr>
  </w:style>
  <w:style w:type="character" w:customStyle="1" w:styleId="ListLabel173">
    <w:name w:val="ListLabel 173"/>
    <w:qFormat/>
    <w:rsid w:val="004D47F9"/>
    <w:rPr>
      <w:rFonts w:cs="Symbol"/>
      <w:sz w:val="20"/>
    </w:rPr>
  </w:style>
  <w:style w:type="character" w:customStyle="1" w:styleId="ListLabel174">
    <w:name w:val="ListLabel 174"/>
    <w:qFormat/>
    <w:rsid w:val="004D47F9"/>
    <w:rPr>
      <w:rFonts w:cs="Courier New"/>
    </w:rPr>
  </w:style>
  <w:style w:type="character" w:customStyle="1" w:styleId="ListLabel175">
    <w:name w:val="ListLabel 175"/>
    <w:qFormat/>
    <w:rsid w:val="004D47F9"/>
    <w:rPr>
      <w:rFonts w:cs="Wingdings"/>
    </w:rPr>
  </w:style>
  <w:style w:type="character" w:customStyle="1" w:styleId="ListLabel176">
    <w:name w:val="ListLabel 176"/>
    <w:qFormat/>
    <w:rsid w:val="004D47F9"/>
    <w:rPr>
      <w:rFonts w:cs="Symbol"/>
    </w:rPr>
  </w:style>
  <w:style w:type="character" w:customStyle="1" w:styleId="ListLabel177">
    <w:name w:val="ListLabel 177"/>
    <w:qFormat/>
    <w:rsid w:val="004D47F9"/>
    <w:rPr>
      <w:rFonts w:cs="Courier New"/>
    </w:rPr>
  </w:style>
  <w:style w:type="character" w:customStyle="1" w:styleId="ListLabel178">
    <w:name w:val="ListLabel 178"/>
    <w:qFormat/>
    <w:rsid w:val="004D47F9"/>
    <w:rPr>
      <w:rFonts w:cs="Wingdings"/>
    </w:rPr>
  </w:style>
  <w:style w:type="character" w:customStyle="1" w:styleId="ListLabel179">
    <w:name w:val="ListLabel 179"/>
    <w:qFormat/>
    <w:rsid w:val="004D47F9"/>
    <w:rPr>
      <w:rFonts w:cs="Symbol"/>
    </w:rPr>
  </w:style>
  <w:style w:type="character" w:customStyle="1" w:styleId="ListLabel180">
    <w:name w:val="ListLabel 180"/>
    <w:qFormat/>
    <w:rsid w:val="004D47F9"/>
    <w:rPr>
      <w:rFonts w:cs="Courier New"/>
    </w:rPr>
  </w:style>
  <w:style w:type="character" w:customStyle="1" w:styleId="ListLabel181">
    <w:name w:val="ListLabel 181"/>
    <w:qFormat/>
    <w:rsid w:val="004D47F9"/>
    <w:rPr>
      <w:rFonts w:cs="Wingdings"/>
    </w:rPr>
  </w:style>
  <w:style w:type="character" w:customStyle="1" w:styleId="ListLabel182">
    <w:name w:val="ListLabel 182"/>
    <w:qFormat/>
    <w:rsid w:val="004D47F9"/>
    <w:rPr>
      <w:rFonts w:cs="Symbol"/>
      <w:sz w:val="20"/>
    </w:rPr>
  </w:style>
  <w:style w:type="character" w:customStyle="1" w:styleId="ListLabel183">
    <w:name w:val="ListLabel 183"/>
    <w:qFormat/>
    <w:rsid w:val="004D47F9"/>
    <w:rPr>
      <w:rFonts w:cs="Courier New"/>
    </w:rPr>
  </w:style>
  <w:style w:type="character" w:customStyle="1" w:styleId="ListLabel184">
    <w:name w:val="ListLabel 184"/>
    <w:qFormat/>
    <w:rsid w:val="004D47F9"/>
    <w:rPr>
      <w:rFonts w:cs="Wingdings"/>
    </w:rPr>
  </w:style>
  <w:style w:type="character" w:customStyle="1" w:styleId="ListLabel185">
    <w:name w:val="ListLabel 185"/>
    <w:qFormat/>
    <w:rsid w:val="004D47F9"/>
    <w:rPr>
      <w:rFonts w:cs="Symbol"/>
    </w:rPr>
  </w:style>
  <w:style w:type="character" w:customStyle="1" w:styleId="ListLabel186">
    <w:name w:val="ListLabel 186"/>
    <w:qFormat/>
    <w:rsid w:val="004D47F9"/>
    <w:rPr>
      <w:rFonts w:cs="Courier New"/>
    </w:rPr>
  </w:style>
  <w:style w:type="character" w:customStyle="1" w:styleId="ListLabel187">
    <w:name w:val="ListLabel 187"/>
    <w:qFormat/>
    <w:rsid w:val="004D47F9"/>
    <w:rPr>
      <w:rFonts w:cs="Wingdings"/>
    </w:rPr>
  </w:style>
  <w:style w:type="character" w:customStyle="1" w:styleId="ListLabel188">
    <w:name w:val="ListLabel 188"/>
    <w:qFormat/>
    <w:rsid w:val="004D47F9"/>
    <w:rPr>
      <w:rFonts w:cs="Symbol"/>
    </w:rPr>
  </w:style>
  <w:style w:type="character" w:customStyle="1" w:styleId="ListLabel189">
    <w:name w:val="ListLabel 189"/>
    <w:qFormat/>
    <w:rsid w:val="004D47F9"/>
    <w:rPr>
      <w:rFonts w:cs="Courier New"/>
    </w:rPr>
  </w:style>
  <w:style w:type="character" w:customStyle="1" w:styleId="ListLabel190">
    <w:name w:val="ListLabel 190"/>
    <w:qFormat/>
    <w:rsid w:val="004D47F9"/>
    <w:rPr>
      <w:rFonts w:cs="Wingdings"/>
    </w:rPr>
  </w:style>
  <w:style w:type="character" w:customStyle="1" w:styleId="ListLabel191">
    <w:name w:val="ListLabel 191"/>
    <w:qFormat/>
    <w:rsid w:val="004D47F9"/>
    <w:rPr>
      <w:rFonts w:cs="Symbol"/>
      <w:sz w:val="20"/>
    </w:rPr>
  </w:style>
  <w:style w:type="character" w:customStyle="1" w:styleId="ListLabel192">
    <w:name w:val="ListLabel 192"/>
    <w:qFormat/>
    <w:rsid w:val="004D47F9"/>
    <w:rPr>
      <w:rFonts w:cs="Courier New"/>
    </w:rPr>
  </w:style>
  <w:style w:type="character" w:customStyle="1" w:styleId="ListLabel193">
    <w:name w:val="ListLabel 193"/>
    <w:qFormat/>
    <w:rsid w:val="004D47F9"/>
    <w:rPr>
      <w:rFonts w:cs="Wingdings"/>
    </w:rPr>
  </w:style>
  <w:style w:type="character" w:customStyle="1" w:styleId="ListLabel194">
    <w:name w:val="ListLabel 194"/>
    <w:qFormat/>
    <w:rsid w:val="004D47F9"/>
    <w:rPr>
      <w:rFonts w:cs="Symbol"/>
    </w:rPr>
  </w:style>
  <w:style w:type="character" w:customStyle="1" w:styleId="ListLabel195">
    <w:name w:val="ListLabel 195"/>
    <w:qFormat/>
    <w:rsid w:val="004D47F9"/>
    <w:rPr>
      <w:rFonts w:cs="Courier New"/>
    </w:rPr>
  </w:style>
  <w:style w:type="character" w:customStyle="1" w:styleId="ListLabel196">
    <w:name w:val="ListLabel 196"/>
    <w:qFormat/>
    <w:rsid w:val="004D47F9"/>
    <w:rPr>
      <w:rFonts w:cs="Wingdings"/>
    </w:rPr>
  </w:style>
  <w:style w:type="character" w:customStyle="1" w:styleId="ListLabel197">
    <w:name w:val="ListLabel 197"/>
    <w:qFormat/>
    <w:rsid w:val="004D47F9"/>
    <w:rPr>
      <w:rFonts w:cs="Symbol"/>
    </w:rPr>
  </w:style>
  <w:style w:type="character" w:customStyle="1" w:styleId="ListLabel198">
    <w:name w:val="ListLabel 198"/>
    <w:qFormat/>
    <w:rsid w:val="004D47F9"/>
    <w:rPr>
      <w:rFonts w:cs="Courier New"/>
    </w:rPr>
  </w:style>
  <w:style w:type="character" w:customStyle="1" w:styleId="ListLabel199">
    <w:name w:val="ListLabel 199"/>
    <w:qFormat/>
    <w:rsid w:val="004D47F9"/>
    <w:rPr>
      <w:rFonts w:cs="Wingdings"/>
    </w:rPr>
  </w:style>
  <w:style w:type="character" w:customStyle="1" w:styleId="ListLabel200">
    <w:name w:val="ListLabel 200"/>
    <w:qFormat/>
    <w:rsid w:val="004D47F9"/>
    <w:rPr>
      <w:rFonts w:cs="Symbol"/>
      <w:sz w:val="20"/>
    </w:rPr>
  </w:style>
  <w:style w:type="character" w:customStyle="1" w:styleId="ListLabel201">
    <w:name w:val="ListLabel 201"/>
    <w:qFormat/>
    <w:rsid w:val="004D47F9"/>
    <w:rPr>
      <w:rFonts w:cs="Courier New"/>
    </w:rPr>
  </w:style>
  <w:style w:type="character" w:customStyle="1" w:styleId="ListLabel202">
    <w:name w:val="ListLabel 202"/>
    <w:qFormat/>
    <w:rsid w:val="004D47F9"/>
    <w:rPr>
      <w:rFonts w:cs="Wingdings"/>
    </w:rPr>
  </w:style>
  <w:style w:type="character" w:customStyle="1" w:styleId="ListLabel203">
    <w:name w:val="ListLabel 203"/>
    <w:qFormat/>
    <w:rsid w:val="004D47F9"/>
    <w:rPr>
      <w:rFonts w:cs="Symbol"/>
    </w:rPr>
  </w:style>
  <w:style w:type="character" w:customStyle="1" w:styleId="ListLabel204">
    <w:name w:val="ListLabel 204"/>
    <w:qFormat/>
    <w:rsid w:val="004D47F9"/>
    <w:rPr>
      <w:rFonts w:cs="Courier New"/>
    </w:rPr>
  </w:style>
  <w:style w:type="character" w:customStyle="1" w:styleId="ListLabel205">
    <w:name w:val="ListLabel 205"/>
    <w:qFormat/>
    <w:rsid w:val="004D47F9"/>
    <w:rPr>
      <w:rFonts w:cs="Wingdings"/>
    </w:rPr>
  </w:style>
  <w:style w:type="character" w:customStyle="1" w:styleId="ListLabel206">
    <w:name w:val="ListLabel 206"/>
    <w:qFormat/>
    <w:rsid w:val="004D47F9"/>
    <w:rPr>
      <w:rFonts w:cs="Symbol"/>
    </w:rPr>
  </w:style>
  <w:style w:type="character" w:customStyle="1" w:styleId="ListLabel207">
    <w:name w:val="ListLabel 207"/>
    <w:qFormat/>
    <w:rsid w:val="004D47F9"/>
    <w:rPr>
      <w:rFonts w:cs="Courier New"/>
    </w:rPr>
  </w:style>
  <w:style w:type="character" w:customStyle="1" w:styleId="ListLabel208">
    <w:name w:val="ListLabel 208"/>
    <w:qFormat/>
    <w:rsid w:val="004D47F9"/>
    <w:rPr>
      <w:rFonts w:cs="Wingdings"/>
    </w:rPr>
  </w:style>
  <w:style w:type="character" w:customStyle="1" w:styleId="ListLabel209">
    <w:name w:val="ListLabel 209"/>
    <w:qFormat/>
    <w:rsid w:val="004D47F9"/>
    <w:rPr>
      <w:rFonts w:cs="Symbol"/>
      <w:sz w:val="20"/>
    </w:rPr>
  </w:style>
  <w:style w:type="character" w:customStyle="1" w:styleId="ListLabel210">
    <w:name w:val="ListLabel 210"/>
    <w:qFormat/>
    <w:rsid w:val="004D47F9"/>
    <w:rPr>
      <w:rFonts w:cs="Courier New"/>
    </w:rPr>
  </w:style>
  <w:style w:type="character" w:customStyle="1" w:styleId="ListLabel211">
    <w:name w:val="ListLabel 211"/>
    <w:qFormat/>
    <w:rsid w:val="004D47F9"/>
    <w:rPr>
      <w:rFonts w:cs="Wingdings"/>
    </w:rPr>
  </w:style>
  <w:style w:type="character" w:customStyle="1" w:styleId="ListLabel212">
    <w:name w:val="ListLabel 212"/>
    <w:qFormat/>
    <w:rsid w:val="004D47F9"/>
    <w:rPr>
      <w:rFonts w:cs="Symbol"/>
    </w:rPr>
  </w:style>
  <w:style w:type="character" w:customStyle="1" w:styleId="ListLabel213">
    <w:name w:val="ListLabel 213"/>
    <w:qFormat/>
    <w:rsid w:val="004D47F9"/>
    <w:rPr>
      <w:rFonts w:cs="Courier New"/>
    </w:rPr>
  </w:style>
  <w:style w:type="character" w:customStyle="1" w:styleId="ListLabel214">
    <w:name w:val="ListLabel 214"/>
    <w:qFormat/>
    <w:rsid w:val="004D47F9"/>
    <w:rPr>
      <w:rFonts w:cs="Wingdings"/>
    </w:rPr>
  </w:style>
  <w:style w:type="character" w:customStyle="1" w:styleId="ListLabel215">
    <w:name w:val="ListLabel 215"/>
    <w:qFormat/>
    <w:rsid w:val="004D47F9"/>
    <w:rPr>
      <w:rFonts w:cs="Symbol"/>
    </w:rPr>
  </w:style>
  <w:style w:type="character" w:customStyle="1" w:styleId="ListLabel216">
    <w:name w:val="ListLabel 216"/>
    <w:qFormat/>
    <w:rsid w:val="004D47F9"/>
    <w:rPr>
      <w:rFonts w:cs="Courier New"/>
    </w:rPr>
  </w:style>
  <w:style w:type="character" w:customStyle="1" w:styleId="ListLabel217">
    <w:name w:val="ListLabel 217"/>
    <w:qFormat/>
    <w:rsid w:val="004D47F9"/>
    <w:rPr>
      <w:rFonts w:cs="Wingdings"/>
    </w:rPr>
  </w:style>
  <w:style w:type="character" w:customStyle="1" w:styleId="ListLabel218">
    <w:name w:val="ListLabel 218"/>
    <w:qFormat/>
    <w:rsid w:val="004D47F9"/>
    <w:rPr>
      <w:rFonts w:cs="Symbol"/>
      <w:sz w:val="20"/>
    </w:rPr>
  </w:style>
  <w:style w:type="character" w:customStyle="1" w:styleId="ListLabel219">
    <w:name w:val="ListLabel 219"/>
    <w:qFormat/>
    <w:rsid w:val="004D47F9"/>
    <w:rPr>
      <w:rFonts w:cs="Courier New"/>
    </w:rPr>
  </w:style>
  <w:style w:type="character" w:customStyle="1" w:styleId="ListLabel220">
    <w:name w:val="ListLabel 220"/>
    <w:qFormat/>
    <w:rsid w:val="004D47F9"/>
    <w:rPr>
      <w:rFonts w:cs="Wingdings"/>
    </w:rPr>
  </w:style>
  <w:style w:type="character" w:customStyle="1" w:styleId="ListLabel221">
    <w:name w:val="ListLabel 221"/>
    <w:qFormat/>
    <w:rsid w:val="004D47F9"/>
    <w:rPr>
      <w:rFonts w:cs="Symbol"/>
    </w:rPr>
  </w:style>
  <w:style w:type="character" w:customStyle="1" w:styleId="ListLabel222">
    <w:name w:val="ListLabel 222"/>
    <w:qFormat/>
    <w:rsid w:val="004D47F9"/>
    <w:rPr>
      <w:rFonts w:cs="Courier New"/>
    </w:rPr>
  </w:style>
  <w:style w:type="character" w:customStyle="1" w:styleId="ListLabel223">
    <w:name w:val="ListLabel 223"/>
    <w:qFormat/>
    <w:rsid w:val="004D47F9"/>
    <w:rPr>
      <w:rFonts w:cs="Wingdings"/>
    </w:rPr>
  </w:style>
  <w:style w:type="character" w:customStyle="1" w:styleId="ListLabel224">
    <w:name w:val="ListLabel 224"/>
    <w:qFormat/>
    <w:rsid w:val="004D47F9"/>
    <w:rPr>
      <w:rFonts w:cs="Symbol"/>
    </w:rPr>
  </w:style>
  <w:style w:type="character" w:customStyle="1" w:styleId="ListLabel225">
    <w:name w:val="ListLabel 225"/>
    <w:qFormat/>
    <w:rsid w:val="004D47F9"/>
    <w:rPr>
      <w:rFonts w:cs="Courier New"/>
    </w:rPr>
  </w:style>
  <w:style w:type="character" w:customStyle="1" w:styleId="ListLabel226">
    <w:name w:val="ListLabel 226"/>
    <w:qFormat/>
    <w:rsid w:val="004D47F9"/>
    <w:rPr>
      <w:rFonts w:cs="Wingdings"/>
    </w:rPr>
  </w:style>
  <w:style w:type="character" w:customStyle="1" w:styleId="ListLabel227">
    <w:name w:val="ListLabel 227"/>
    <w:qFormat/>
    <w:rsid w:val="004D47F9"/>
    <w:rPr>
      <w:rFonts w:cs="Symbol"/>
      <w:sz w:val="20"/>
    </w:rPr>
  </w:style>
  <w:style w:type="character" w:customStyle="1" w:styleId="ListLabel228">
    <w:name w:val="ListLabel 228"/>
    <w:qFormat/>
    <w:rsid w:val="004D47F9"/>
    <w:rPr>
      <w:rFonts w:cs="Courier New"/>
    </w:rPr>
  </w:style>
  <w:style w:type="character" w:customStyle="1" w:styleId="ListLabel229">
    <w:name w:val="ListLabel 229"/>
    <w:qFormat/>
    <w:rsid w:val="004D47F9"/>
    <w:rPr>
      <w:rFonts w:cs="Wingdings"/>
    </w:rPr>
  </w:style>
  <w:style w:type="character" w:customStyle="1" w:styleId="ListLabel230">
    <w:name w:val="ListLabel 230"/>
    <w:qFormat/>
    <w:rsid w:val="004D47F9"/>
    <w:rPr>
      <w:rFonts w:cs="Symbol"/>
    </w:rPr>
  </w:style>
  <w:style w:type="character" w:customStyle="1" w:styleId="ListLabel231">
    <w:name w:val="ListLabel 231"/>
    <w:qFormat/>
    <w:rsid w:val="004D47F9"/>
    <w:rPr>
      <w:rFonts w:cs="Courier New"/>
    </w:rPr>
  </w:style>
  <w:style w:type="character" w:customStyle="1" w:styleId="ListLabel232">
    <w:name w:val="ListLabel 232"/>
    <w:qFormat/>
    <w:rsid w:val="004D47F9"/>
    <w:rPr>
      <w:rFonts w:cs="Wingdings"/>
    </w:rPr>
  </w:style>
  <w:style w:type="character" w:customStyle="1" w:styleId="ListLabel233">
    <w:name w:val="ListLabel 233"/>
    <w:qFormat/>
    <w:rsid w:val="004D47F9"/>
    <w:rPr>
      <w:rFonts w:cs="Symbol"/>
    </w:rPr>
  </w:style>
  <w:style w:type="character" w:customStyle="1" w:styleId="ListLabel234">
    <w:name w:val="ListLabel 234"/>
    <w:qFormat/>
    <w:rsid w:val="004D47F9"/>
    <w:rPr>
      <w:rFonts w:cs="Courier New"/>
    </w:rPr>
  </w:style>
  <w:style w:type="character" w:customStyle="1" w:styleId="ListLabel235">
    <w:name w:val="ListLabel 235"/>
    <w:qFormat/>
    <w:rsid w:val="004D47F9"/>
    <w:rPr>
      <w:rFonts w:cs="Wingdings"/>
    </w:rPr>
  </w:style>
  <w:style w:type="character" w:customStyle="1" w:styleId="ListLabel236">
    <w:name w:val="ListLabel 236"/>
    <w:qFormat/>
    <w:rsid w:val="004D47F9"/>
    <w:rPr>
      <w:rFonts w:cs="Symbol"/>
      <w:sz w:val="20"/>
    </w:rPr>
  </w:style>
  <w:style w:type="character" w:customStyle="1" w:styleId="ListLabel237">
    <w:name w:val="ListLabel 237"/>
    <w:qFormat/>
    <w:rsid w:val="004D47F9"/>
    <w:rPr>
      <w:rFonts w:cs="Courier New"/>
    </w:rPr>
  </w:style>
  <w:style w:type="character" w:customStyle="1" w:styleId="ListLabel238">
    <w:name w:val="ListLabel 238"/>
    <w:qFormat/>
    <w:rsid w:val="004D47F9"/>
    <w:rPr>
      <w:rFonts w:cs="Wingdings"/>
    </w:rPr>
  </w:style>
  <w:style w:type="character" w:customStyle="1" w:styleId="ListLabel239">
    <w:name w:val="ListLabel 239"/>
    <w:qFormat/>
    <w:rsid w:val="004D47F9"/>
    <w:rPr>
      <w:rFonts w:cs="Symbol"/>
    </w:rPr>
  </w:style>
  <w:style w:type="character" w:customStyle="1" w:styleId="ListLabel240">
    <w:name w:val="ListLabel 240"/>
    <w:qFormat/>
    <w:rsid w:val="004D47F9"/>
    <w:rPr>
      <w:rFonts w:cs="Courier New"/>
    </w:rPr>
  </w:style>
  <w:style w:type="character" w:customStyle="1" w:styleId="ListLabel241">
    <w:name w:val="ListLabel 241"/>
    <w:qFormat/>
    <w:rsid w:val="004D47F9"/>
    <w:rPr>
      <w:rFonts w:cs="Wingdings"/>
    </w:rPr>
  </w:style>
  <w:style w:type="character" w:customStyle="1" w:styleId="ListLabel242">
    <w:name w:val="ListLabel 242"/>
    <w:qFormat/>
    <w:rsid w:val="004D47F9"/>
    <w:rPr>
      <w:rFonts w:cs="Symbol"/>
    </w:rPr>
  </w:style>
  <w:style w:type="character" w:customStyle="1" w:styleId="ListLabel243">
    <w:name w:val="ListLabel 243"/>
    <w:qFormat/>
    <w:rsid w:val="004D47F9"/>
    <w:rPr>
      <w:rFonts w:cs="Courier New"/>
    </w:rPr>
  </w:style>
  <w:style w:type="character" w:customStyle="1" w:styleId="ListLabel244">
    <w:name w:val="ListLabel 244"/>
    <w:qFormat/>
    <w:rsid w:val="004D47F9"/>
    <w:rPr>
      <w:rFonts w:cs="Wingdings"/>
    </w:rPr>
  </w:style>
  <w:style w:type="character" w:customStyle="1" w:styleId="ListLabel245">
    <w:name w:val="ListLabel 245"/>
    <w:qFormat/>
    <w:rsid w:val="004D47F9"/>
    <w:rPr>
      <w:rFonts w:cs="Symbol"/>
      <w:sz w:val="20"/>
    </w:rPr>
  </w:style>
  <w:style w:type="character" w:customStyle="1" w:styleId="ListLabel246">
    <w:name w:val="ListLabel 246"/>
    <w:qFormat/>
    <w:rsid w:val="004D47F9"/>
    <w:rPr>
      <w:rFonts w:cs="Courier New"/>
    </w:rPr>
  </w:style>
  <w:style w:type="character" w:customStyle="1" w:styleId="ListLabel247">
    <w:name w:val="ListLabel 247"/>
    <w:qFormat/>
    <w:rsid w:val="004D47F9"/>
    <w:rPr>
      <w:rFonts w:cs="Wingdings"/>
    </w:rPr>
  </w:style>
  <w:style w:type="character" w:customStyle="1" w:styleId="ListLabel248">
    <w:name w:val="ListLabel 248"/>
    <w:qFormat/>
    <w:rsid w:val="004D47F9"/>
    <w:rPr>
      <w:rFonts w:cs="Symbol"/>
    </w:rPr>
  </w:style>
  <w:style w:type="character" w:customStyle="1" w:styleId="ListLabel249">
    <w:name w:val="ListLabel 249"/>
    <w:qFormat/>
    <w:rsid w:val="004D47F9"/>
    <w:rPr>
      <w:rFonts w:cs="Courier New"/>
    </w:rPr>
  </w:style>
  <w:style w:type="character" w:customStyle="1" w:styleId="ListLabel250">
    <w:name w:val="ListLabel 250"/>
    <w:qFormat/>
    <w:rsid w:val="004D47F9"/>
    <w:rPr>
      <w:rFonts w:cs="Wingdings"/>
    </w:rPr>
  </w:style>
  <w:style w:type="character" w:customStyle="1" w:styleId="ListLabel251">
    <w:name w:val="ListLabel 251"/>
    <w:qFormat/>
    <w:rsid w:val="004D47F9"/>
    <w:rPr>
      <w:rFonts w:cs="Symbol"/>
    </w:rPr>
  </w:style>
  <w:style w:type="character" w:customStyle="1" w:styleId="ListLabel252">
    <w:name w:val="ListLabel 252"/>
    <w:qFormat/>
    <w:rsid w:val="004D47F9"/>
    <w:rPr>
      <w:rFonts w:cs="Courier New"/>
    </w:rPr>
  </w:style>
  <w:style w:type="character" w:customStyle="1" w:styleId="ListLabel253">
    <w:name w:val="ListLabel 253"/>
    <w:qFormat/>
    <w:rsid w:val="004D47F9"/>
    <w:rPr>
      <w:rFonts w:cs="Wingdings"/>
    </w:rPr>
  </w:style>
  <w:style w:type="character" w:customStyle="1" w:styleId="ListLabel254">
    <w:name w:val="ListLabel 254"/>
    <w:qFormat/>
    <w:rsid w:val="004D47F9"/>
    <w:rPr>
      <w:rFonts w:cs="Symbol"/>
      <w:sz w:val="20"/>
    </w:rPr>
  </w:style>
  <w:style w:type="character" w:customStyle="1" w:styleId="ListLabel255">
    <w:name w:val="ListLabel 255"/>
    <w:qFormat/>
    <w:rsid w:val="004D47F9"/>
    <w:rPr>
      <w:rFonts w:cs="Courier New"/>
    </w:rPr>
  </w:style>
  <w:style w:type="character" w:customStyle="1" w:styleId="ListLabel256">
    <w:name w:val="ListLabel 256"/>
    <w:qFormat/>
    <w:rsid w:val="004D47F9"/>
    <w:rPr>
      <w:rFonts w:cs="Wingdings"/>
    </w:rPr>
  </w:style>
  <w:style w:type="character" w:customStyle="1" w:styleId="ListLabel257">
    <w:name w:val="ListLabel 257"/>
    <w:qFormat/>
    <w:rsid w:val="004D47F9"/>
    <w:rPr>
      <w:rFonts w:cs="Symbol"/>
    </w:rPr>
  </w:style>
  <w:style w:type="character" w:customStyle="1" w:styleId="ListLabel258">
    <w:name w:val="ListLabel 258"/>
    <w:qFormat/>
    <w:rsid w:val="004D47F9"/>
    <w:rPr>
      <w:rFonts w:cs="Courier New"/>
    </w:rPr>
  </w:style>
  <w:style w:type="character" w:customStyle="1" w:styleId="ListLabel259">
    <w:name w:val="ListLabel 259"/>
    <w:qFormat/>
    <w:rsid w:val="004D47F9"/>
    <w:rPr>
      <w:rFonts w:cs="Wingdings"/>
    </w:rPr>
  </w:style>
  <w:style w:type="character" w:customStyle="1" w:styleId="ListLabel260">
    <w:name w:val="ListLabel 260"/>
    <w:qFormat/>
    <w:rsid w:val="004D47F9"/>
    <w:rPr>
      <w:rFonts w:cs="Symbol"/>
    </w:rPr>
  </w:style>
  <w:style w:type="character" w:customStyle="1" w:styleId="ListLabel261">
    <w:name w:val="ListLabel 261"/>
    <w:qFormat/>
    <w:rsid w:val="004D47F9"/>
    <w:rPr>
      <w:rFonts w:cs="Courier New"/>
    </w:rPr>
  </w:style>
  <w:style w:type="character" w:customStyle="1" w:styleId="ListLabel262">
    <w:name w:val="ListLabel 262"/>
    <w:qFormat/>
    <w:rsid w:val="004D47F9"/>
    <w:rPr>
      <w:rFonts w:cs="Wingdings"/>
    </w:rPr>
  </w:style>
  <w:style w:type="character" w:customStyle="1" w:styleId="ListLabel263">
    <w:name w:val="ListLabel 263"/>
    <w:qFormat/>
    <w:rsid w:val="004D47F9"/>
    <w:rPr>
      <w:rFonts w:cs="Symbol"/>
      <w:sz w:val="20"/>
    </w:rPr>
  </w:style>
  <w:style w:type="character" w:customStyle="1" w:styleId="ListLabel264">
    <w:name w:val="ListLabel 264"/>
    <w:qFormat/>
    <w:rsid w:val="004D47F9"/>
    <w:rPr>
      <w:rFonts w:cs="Courier New"/>
    </w:rPr>
  </w:style>
  <w:style w:type="character" w:customStyle="1" w:styleId="ListLabel265">
    <w:name w:val="ListLabel 265"/>
    <w:qFormat/>
    <w:rsid w:val="004D47F9"/>
    <w:rPr>
      <w:rFonts w:cs="Wingdings"/>
    </w:rPr>
  </w:style>
  <w:style w:type="character" w:customStyle="1" w:styleId="ListLabel266">
    <w:name w:val="ListLabel 266"/>
    <w:qFormat/>
    <w:rsid w:val="004D47F9"/>
    <w:rPr>
      <w:rFonts w:cs="Symbol"/>
    </w:rPr>
  </w:style>
  <w:style w:type="character" w:customStyle="1" w:styleId="ListLabel267">
    <w:name w:val="ListLabel 267"/>
    <w:qFormat/>
    <w:rsid w:val="004D47F9"/>
    <w:rPr>
      <w:rFonts w:cs="Courier New"/>
    </w:rPr>
  </w:style>
  <w:style w:type="character" w:customStyle="1" w:styleId="ListLabel268">
    <w:name w:val="ListLabel 268"/>
    <w:qFormat/>
    <w:rsid w:val="004D47F9"/>
    <w:rPr>
      <w:rFonts w:cs="Wingdings"/>
    </w:rPr>
  </w:style>
  <w:style w:type="character" w:customStyle="1" w:styleId="ListLabel269">
    <w:name w:val="ListLabel 269"/>
    <w:qFormat/>
    <w:rsid w:val="004D47F9"/>
    <w:rPr>
      <w:rFonts w:cs="Symbol"/>
    </w:rPr>
  </w:style>
  <w:style w:type="character" w:customStyle="1" w:styleId="ListLabel270">
    <w:name w:val="ListLabel 270"/>
    <w:qFormat/>
    <w:rsid w:val="004D47F9"/>
    <w:rPr>
      <w:rFonts w:cs="Courier New"/>
    </w:rPr>
  </w:style>
  <w:style w:type="character" w:customStyle="1" w:styleId="ListLabel271">
    <w:name w:val="ListLabel 271"/>
    <w:qFormat/>
    <w:rsid w:val="004D47F9"/>
    <w:rPr>
      <w:rFonts w:cs="Wingdings"/>
    </w:rPr>
  </w:style>
  <w:style w:type="character" w:customStyle="1" w:styleId="ListLabel272">
    <w:name w:val="ListLabel 272"/>
    <w:qFormat/>
    <w:rsid w:val="004D47F9"/>
    <w:rPr>
      <w:rFonts w:cs="Symbol"/>
      <w:sz w:val="20"/>
    </w:rPr>
  </w:style>
  <w:style w:type="character" w:customStyle="1" w:styleId="ListLabel273">
    <w:name w:val="ListLabel 273"/>
    <w:qFormat/>
    <w:rsid w:val="004D47F9"/>
    <w:rPr>
      <w:rFonts w:cs="Courier New"/>
    </w:rPr>
  </w:style>
  <w:style w:type="character" w:customStyle="1" w:styleId="ListLabel274">
    <w:name w:val="ListLabel 274"/>
    <w:qFormat/>
    <w:rsid w:val="004D47F9"/>
    <w:rPr>
      <w:rFonts w:cs="Wingdings"/>
    </w:rPr>
  </w:style>
  <w:style w:type="character" w:customStyle="1" w:styleId="ListLabel275">
    <w:name w:val="ListLabel 275"/>
    <w:qFormat/>
    <w:rsid w:val="004D47F9"/>
    <w:rPr>
      <w:rFonts w:cs="Symbol"/>
    </w:rPr>
  </w:style>
  <w:style w:type="character" w:customStyle="1" w:styleId="ListLabel276">
    <w:name w:val="ListLabel 276"/>
    <w:qFormat/>
    <w:rsid w:val="004D47F9"/>
    <w:rPr>
      <w:rFonts w:cs="Courier New"/>
    </w:rPr>
  </w:style>
  <w:style w:type="character" w:customStyle="1" w:styleId="ListLabel277">
    <w:name w:val="ListLabel 277"/>
    <w:qFormat/>
    <w:rsid w:val="004D47F9"/>
    <w:rPr>
      <w:rFonts w:cs="Wingdings"/>
    </w:rPr>
  </w:style>
  <w:style w:type="character" w:customStyle="1" w:styleId="ListLabel278">
    <w:name w:val="ListLabel 278"/>
    <w:qFormat/>
    <w:rsid w:val="004D47F9"/>
    <w:rPr>
      <w:rFonts w:cs="Symbol"/>
    </w:rPr>
  </w:style>
  <w:style w:type="character" w:customStyle="1" w:styleId="ListLabel279">
    <w:name w:val="ListLabel 279"/>
    <w:qFormat/>
    <w:rsid w:val="004D47F9"/>
    <w:rPr>
      <w:rFonts w:cs="Courier New"/>
    </w:rPr>
  </w:style>
  <w:style w:type="character" w:customStyle="1" w:styleId="ListLabel280">
    <w:name w:val="ListLabel 280"/>
    <w:qFormat/>
    <w:rsid w:val="004D47F9"/>
    <w:rPr>
      <w:rFonts w:cs="Wingdings"/>
    </w:rPr>
  </w:style>
  <w:style w:type="character" w:customStyle="1" w:styleId="ListLabel281">
    <w:name w:val="ListLabel 281"/>
    <w:qFormat/>
    <w:rsid w:val="004D47F9"/>
    <w:rPr>
      <w:rFonts w:cs="Symbol"/>
      <w:sz w:val="20"/>
    </w:rPr>
  </w:style>
  <w:style w:type="character" w:customStyle="1" w:styleId="ListLabel282">
    <w:name w:val="ListLabel 282"/>
    <w:qFormat/>
    <w:rsid w:val="004D47F9"/>
    <w:rPr>
      <w:rFonts w:cs="Courier New"/>
    </w:rPr>
  </w:style>
  <w:style w:type="character" w:customStyle="1" w:styleId="ListLabel283">
    <w:name w:val="ListLabel 283"/>
    <w:qFormat/>
    <w:rsid w:val="004D47F9"/>
    <w:rPr>
      <w:rFonts w:cs="Wingdings"/>
    </w:rPr>
  </w:style>
  <w:style w:type="character" w:customStyle="1" w:styleId="ListLabel284">
    <w:name w:val="ListLabel 284"/>
    <w:qFormat/>
    <w:rsid w:val="004D47F9"/>
    <w:rPr>
      <w:rFonts w:cs="Symbol"/>
    </w:rPr>
  </w:style>
  <w:style w:type="character" w:customStyle="1" w:styleId="ListLabel285">
    <w:name w:val="ListLabel 285"/>
    <w:qFormat/>
    <w:rsid w:val="004D47F9"/>
    <w:rPr>
      <w:rFonts w:cs="Courier New"/>
    </w:rPr>
  </w:style>
  <w:style w:type="character" w:customStyle="1" w:styleId="ListLabel286">
    <w:name w:val="ListLabel 286"/>
    <w:qFormat/>
    <w:rsid w:val="004D47F9"/>
    <w:rPr>
      <w:rFonts w:cs="Wingdings"/>
    </w:rPr>
  </w:style>
  <w:style w:type="character" w:customStyle="1" w:styleId="ListLabel287">
    <w:name w:val="ListLabel 287"/>
    <w:qFormat/>
    <w:rsid w:val="004D47F9"/>
    <w:rPr>
      <w:rFonts w:cs="Symbol"/>
    </w:rPr>
  </w:style>
  <w:style w:type="character" w:customStyle="1" w:styleId="ListLabel288">
    <w:name w:val="ListLabel 288"/>
    <w:qFormat/>
    <w:rsid w:val="004D47F9"/>
    <w:rPr>
      <w:rFonts w:cs="Courier New"/>
    </w:rPr>
  </w:style>
  <w:style w:type="character" w:customStyle="1" w:styleId="ListLabel289">
    <w:name w:val="ListLabel 289"/>
    <w:qFormat/>
    <w:rsid w:val="004D47F9"/>
    <w:rPr>
      <w:rFonts w:cs="Wingdings"/>
    </w:rPr>
  </w:style>
  <w:style w:type="character" w:customStyle="1" w:styleId="ListLabel290">
    <w:name w:val="ListLabel 290"/>
    <w:qFormat/>
    <w:rsid w:val="004D47F9"/>
    <w:rPr>
      <w:rFonts w:cs="Symbol"/>
    </w:rPr>
  </w:style>
  <w:style w:type="character" w:customStyle="1" w:styleId="ListLabel291">
    <w:name w:val="ListLabel 291"/>
    <w:qFormat/>
    <w:rsid w:val="004D47F9"/>
    <w:rPr>
      <w:rFonts w:cs="Courier New"/>
    </w:rPr>
  </w:style>
  <w:style w:type="character" w:customStyle="1" w:styleId="ListLabel292">
    <w:name w:val="ListLabel 292"/>
    <w:qFormat/>
    <w:rsid w:val="004D47F9"/>
    <w:rPr>
      <w:rFonts w:cs="Wingdings"/>
    </w:rPr>
  </w:style>
  <w:style w:type="character" w:customStyle="1" w:styleId="ListLabel293">
    <w:name w:val="ListLabel 293"/>
    <w:qFormat/>
    <w:rsid w:val="004D47F9"/>
    <w:rPr>
      <w:rFonts w:cs="Symbol"/>
    </w:rPr>
  </w:style>
  <w:style w:type="character" w:customStyle="1" w:styleId="ListLabel294">
    <w:name w:val="ListLabel 294"/>
    <w:qFormat/>
    <w:rsid w:val="004D47F9"/>
    <w:rPr>
      <w:rFonts w:cs="Courier New"/>
    </w:rPr>
  </w:style>
  <w:style w:type="character" w:customStyle="1" w:styleId="ListLabel295">
    <w:name w:val="ListLabel 295"/>
    <w:qFormat/>
    <w:rsid w:val="004D47F9"/>
    <w:rPr>
      <w:rFonts w:cs="Wingdings"/>
    </w:rPr>
  </w:style>
  <w:style w:type="character" w:customStyle="1" w:styleId="ListLabel296">
    <w:name w:val="ListLabel 296"/>
    <w:qFormat/>
    <w:rsid w:val="004D47F9"/>
    <w:rPr>
      <w:rFonts w:cs="Symbol"/>
    </w:rPr>
  </w:style>
  <w:style w:type="character" w:customStyle="1" w:styleId="ListLabel297">
    <w:name w:val="ListLabel 297"/>
    <w:qFormat/>
    <w:rsid w:val="004D47F9"/>
    <w:rPr>
      <w:rFonts w:cs="Courier New"/>
    </w:rPr>
  </w:style>
  <w:style w:type="character" w:customStyle="1" w:styleId="ListLabel298">
    <w:name w:val="ListLabel 298"/>
    <w:qFormat/>
    <w:rsid w:val="004D47F9"/>
    <w:rPr>
      <w:rFonts w:cs="Wingdings"/>
    </w:rPr>
  </w:style>
  <w:style w:type="character" w:customStyle="1" w:styleId="ListLabel299">
    <w:name w:val="ListLabel 299"/>
    <w:qFormat/>
    <w:rsid w:val="004D47F9"/>
    <w:rPr>
      <w:rFonts w:cs="Symbol"/>
    </w:rPr>
  </w:style>
  <w:style w:type="character" w:customStyle="1" w:styleId="ListLabel300">
    <w:name w:val="ListLabel 300"/>
    <w:qFormat/>
    <w:rsid w:val="004D47F9"/>
    <w:rPr>
      <w:rFonts w:cs="Courier New"/>
    </w:rPr>
  </w:style>
  <w:style w:type="character" w:customStyle="1" w:styleId="ListLabel301">
    <w:name w:val="ListLabel 301"/>
    <w:qFormat/>
    <w:rsid w:val="004D47F9"/>
    <w:rPr>
      <w:rFonts w:cs="Wingdings"/>
    </w:rPr>
  </w:style>
  <w:style w:type="character" w:customStyle="1" w:styleId="ListLabel302">
    <w:name w:val="ListLabel 302"/>
    <w:qFormat/>
    <w:rsid w:val="004D47F9"/>
    <w:rPr>
      <w:rFonts w:cs="Symbol"/>
    </w:rPr>
  </w:style>
  <w:style w:type="character" w:customStyle="1" w:styleId="ListLabel303">
    <w:name w:val="ListLabel 303"/>
    <w:qFormat/>
    <w:rsid w:val="004D47F9"/>
    <w:rPr>
      <w:rFonts w:cs="Courier New"/>
    </w:rPr>
  </w:style>
  <w:style w:type="character" w:customStyle="1" w:styleId="ListLabel304">
    <w:name w:val="ListLabel 304"/>
    <w:qFormat/>
    <w:rsid w:val="004D47F9"/>
    <w:rPr>
      <w:rFonts w:cs="Wingdings"/>
    </w:rPr>
  </w:style>
  <w:style w:type="character" w:customStyle="1" w:styleId="ListLabel305">
    <w:name w:val="ListLabel 305"/>
    <w:qFormat/>
    <w:rsid w:val="004D47F9"/>
    <w:rPr>
      <w:rFonts w:cs="Symbol"/>
    </w:rPr>
  </w:style>
  <w:style w:type="character" w:customStyle="1" w:styleId="ListLabel306">
    <w:name w:val="ListLabel 306"/>
    <w:qFormat/>
    <w:rsid w:val="004D47F9"/>
    <w:rPr>
      <w:rFonts w:cs="Courier New"/>
    </w:rPr>
  </w:style>
  <w:style w:type="character" w:customStyle="1" w:styleId="ListLabel307">
    <w:name w:val="ListLabel 307"/>
    <w:qFormat/>
    <w:rsid w:val="004D47F9"/>
    <w:rPr>
      <w:rFonts w:cs="Wingdings"/>
    </w:rPr>
  </w:style>
  <w:style w:type="character" w:customStyle="1" w:styleId="ListLabel308">
    <w:name w:val="ListLabel 308"/>
    <w:qFormat/>
    <w:rsid w:val="004D47F9"/>
    <w:rPr>
      <w:rFonts w:cs="Symbol"/>
      <w:sz w:val="20"/>
    </w:rPr>
  </w:style>
  <w:style w:type="character" w:customStyle="1" w:styleId="ListLabel309">
    <w:name w:val="ListLabel 309"/>
    <w:qFormat/>
    <w:rsid w:val="004D47F9"/>
    <w:rPr>
      <w:rFonts w:cs="Courier New"/>
    </w:rPr>
  </w:style>
  <w:style w:type="character" w:customStyle="1" w:styleId="ListLabel310">
    <w:name w:val="ListLabel 310"/>
    <w:qFormat/>
    <w:rsid w:val="004D47F9"/>
    <w:rPr>
      <w:rFonts w:cs="Wingdings"/>
    </w:rPr>
  </w:style>
  <w:style w:type="character" w:customStyle="1" w:styleId="ListLabel311">
    <w:name w:val="ListLabel 311"/>
    <w:qFormat/>
    <w:rsid w:val="004D47F9"/>
    <w:rPr>
      <w:rFonts w:cs="Symbol"/>
    </w:rPr>
  </w:style>
  <w:style w:type="character" w:customStyle="1" w:styleId="ListLabel312">
    <w:name w:val="ListLabel 312"/>
    <w:qFormat/>
    <w:rsid w:val="004D47F9"/>
    <w:rPr>
      <w:rFonts w:cs="Courier New"/>
    </w:rPr>
  </w:style>
  <w:style w:type="character" w:customStyle="1" w:styleId="ListLabel313">
    <w:name w:val="ListLabel 313"/>
    <w:qFormat/>
    <w:rsid w:val="004D47F9"/>
    <w:rPr>
      <w:rFonts w:cs="Wingdings"/>
    </w:rPr>
  </w:style>
  <w:style w:type="character" w:customStyle="1" w:styleId="ListLabel314">
    <w:name w:val="ListLabel 314"/>
    <w:qFormat/>
    <w:rsid w:val="004D47F9"/>
    <w:rPr>
      <w:rFonts w:cs="Symbol"/>
    </w:rPr>
  </w:style>
  <w:style w:type="character" w:customStyle="1" w:styleId="ListLabel315">
    <w:name w:val="ListLabel 315"/>
    <w:qFormat/>
    <w:rsid w:val="004D47F9"/>
    <w:rPr>
      <w:rFonts w:cs="Courier New"/>
    </w:rPr>
  </w:style>
  <w:style w:type="character" w:customStyle="1" w:styleId="ListLabel316">
    <w:name w:val="ListLabel 316"/>
    <w:qFormat/>
    <w:rsid w:val="004D47F9"/>
    <w:rPr>
      <w:rFonts w:cs="Wingdings"/>
    </w:rPr>
  </w:style>
  <w:style w:type="character" w:customStyle="1" w:styleId="ListLabel317">
    <w:name w:val="ListLabel 317"/>
    <w:qFormat/>
    <w:rsid w:val="004D47F9"/>
    <w:rPr>
      <w:rFonts w:cs="Symbol"/>
      <w:sz w:val="20"/>
    </w:rPr>
  </w:style>
  <w:style w:type="character" w:customStyle="1" w:styleId="ListLabel318">
    <w:name w:val="ListLabel 318"/>
    <w:qFormat/>
    <w:rsid w:val="004D47F9"/>
    <w:rPr>
      <w:rFonts w:cs="Courier New"/>
    </w:rPr>
  </w:style>
  <w:style w:type="character" w:customStyle="1" w:styleId="ListLabel319">
    <w:name w:val="ListLabel 319"/>
    <w:qFormat/>
    <w:rsid w:val="004D47F9"/>
    <w:rPr>
      <w:rFonts w:cs="Wingdings"/>
    </w:rPr>
  </w:style>
  <w:style w:type="character" w:customStyle="1" w:styleId="ListLabel320">
    <w:name w:val="ListLabel 320"/>
    <w:qFormat/>
    <w:rsid w:val="004D47F9"/>
    <w:rPr>
      <w:rFonts w:cs="Symbol"/>
    </w:rPr>
  </w:style>
  <w:style w:type="character" w:customStyle="1" w:styleId="ListLabel321">
    <w:name w:val="ListLabel 321"/>
    <w:qFormat/>
    <w:rsid w:val="004D47F9"/>
    <w:rPr>
      <w:rFonts w:cs="Courier New"/>
    </w:rPr>
  </w:style>
  <w:style w:type="character" w:customStyle="1" w:styleId="ListLabel322">
    <w:name w:val="ListLabel 322"/>
    <w:qFormat/>
    <w:rsid w:val="004D47F9"/>
    <w:rPr>
      <w:rFonts w:cs="Wingdings"/>
    </w:rPr>
  </w:style>
  <w:style w:type="character" w:customStyle="1" w:styleId="ListLabel323">
    <w:name w:val="ListLabel 323"/>
    <w:qFormat/>
    <w:rsid w:val="004D47F9"/>
    <w:rPr>
      <w:rFonts w:cs="Symbol"/>
    </w:rPr>
  </w:style>
  <w:style w:type="character" w:customStyle="1" w:styleId="ListLabel324">
    <w:name w:val="ListLabel 324"/>
    <w:qFormat/>
    <w:rsid w:val="004D47F9"/>
    <w:rPr>
      <w:rFonts w:cs="Courier New"/>
    </w:rPr>
  </w:style>
  <w:style w:type="character" w:customStyle="1" w:styleId="ListLabel325">
    <w:name w:val="ListLabel 325"/>
    <w:qFormat/>
    <w:rsid w:val="004D47F9"/>
    <w:rPr>
      <w:rFonts w:cs="Wingdings"/>
    </w:rPr>
  </w:style>
  <w:style w:type="character" w:customStyle="1" w:styleId="ListLabel326">
    <w:name w:val="ListLabel 326"/>
    <w:qFormat/>
    <w:rsid w:val="004D47F9"/>
    <w:rPr>
      <w:rFonts w:cs="Symbol"/>
      <w:sz w:val="20"/>
    </w:rPr>
  </w:style>
  <w:style w:type="character" w:customStyle="1" w:styleId="ListLabel327">
    <w:name w:val="ListLabel 327"/>
    <w:qFormat/>
    <w:rsid w:val="004D47F9"/>
    <w:rPr>
      <w:rFonts w:cs="Courier New"/>
    </w:rPr>
  </w:style>
  <w:style w:type="character" w:customStyle="1" w:styleId="ListLabel328">
    <w:name w:val="ListLabel 328"/>
    <w:qFormat/>
    <w:rsid w:val="004D47F9"/>
    <w:rPr>
      <w:rFonts w:cs="Wingdings"/>
    </w:rPr>
  </w:style>
  <w:style w:type="character" w:customStyle="1" w:styleId="ListLabel329">
    <w:name w:val="ListLabel 329"/>
    <w:qFormat/>
    <w:rsid w:val="004D47F9"/>
    <w:rPr>
      <w:rFonts w:cs="Symbol"/>
    </w:rPr>
  </w:style>
  <w:style w:type="character" w:customStyle="1" w:styleId="ListLabel330">
    <w:name w:val="ListLabel 330"/>
    <w:qFormat/>
    <w:rsid w:val="004D47F9"/>
    <w:rPr>
      <w:rFonts w:cs="Courier New"/>
    </w:rPr>
  </w:style>
  <w:style w:type="character" w:customStyle="1" w:styleId="ListLabel331">
    <w:name w:val="ListLabel 331"/>
    <w:qFormat/>
    <w:rsid w:val="004D47F9"/>
    <w:rPr>
      <w:rFonts w:cs="Wingdings"/>
    </w:rPr>
  </w:style>
  <w:style w:type="character" w:customStyle="1" w:styleId="ListLabel332">
    <w:name w:val="ListLabel 332"/>
    <w:qFormat/>
    <w:rsid w:val="004D47F9"/>
    <w:rPr>
      <w:rFonts w:cs="Symbol"/>
    </w:rPr>
  </w:style>
  <w:style w:type="character" w:customStyle="1" w:styleId="ListLabel333">
    <w:name w:val="ListLabel 333"/>
    <w:qFormat/>
    <w:rsid w:val="004D47F9"/>
    <w:rPr>
      <w:rFonts w:cs="Courier New"/>
    </w:rPr>
  </w:style>
  <w:style w:type="character" w:customStyle="1" w:styleId="ListLabel334">
    <w:name w:val="ListLabel 334"/>
    <w:qFormat/>
    <w:rsid w:val="004D47F9"/>
    <w:rPr>
      <w:rFonts w:cs="Wingdings"/>
    </w:rPr>
  </w:style>
  <w:style w:type="character" w:customStyle="1" w:styleId="ListLabel335">
    <w:name w:val="ListLabel 335"/>
    <w:qFormat/>
    <w:rsid w:val="004D47F9"/>
    <w:rPr>
      <w:rFonts w:cs="Symbol"/>
      <w:sz w:val="20"/>
    </w:rPr>
  </w:style>
  <w:style w:type="character" w:customStyle="1" w:styleId="ListLabel336">
    <w:name w:val="ListLabel 336"/>
    <w:qFormat/>
    <w:rsid w:val="004D47F9"/>
    <w:rPr>
      <w:rFonts w:cs="Courier New"/>
    </w:rPr>
  </w:style>
  <w:style w:type="character" w:customStyle="1" w:styleId="ListLabel337">
    <w:name w:val="ListLabel 337"/>
    <w:qFormat/>
    <w:rsid w:val="004D47F9"/>
    <w:rPr>
      <w:rFonts w:cs="Wingdings"/>
    </w:rPr>
  </w:style>
  <w:style w:type="character" w:customStyle="1" w:styleId="ListLabel338">
    <w:name w:val="ListLabel 338"/>
    <w:qFormat/>
    <w:rsid w:val="004D47F9"/>
    <w:rPr>
      <w:rFonts w:cs="Symbol"/>
    </w:rPr>
  </w:style>
  <w:style w:type="character" w:customStyle="1" w:styleId="ListLabel339">
    <w:name w:val="ListLabel 339"/>
    <w:qFormat/>
    <w:rsid w:val="004D47F9"/>
    <w:rPr>
      <w:rFonts w:cs="Courier New"/>
    </w:rPr>
  </w:style>
  <w:style w:type="character" w:customStyle="1" w:styleId="ListLabel340">
    <w:name w:val="ListLabel 340"/>
    <w:qFormat/>
    <w:rsid w:val="004D47F9"/>
    <w:rPr>
      <w:rFonts w:cs="Wingdings"/>
    </w:rPr>
  </w:style>
  <w:style w:type="character" w:customStyle="1" w:styleId="ListLabel341">
    <w:name w:val="ListLabel 341"/>
    <w:qFormat/>
    <w:rsid w:val="004D47F9"/>
    <w:rPr>
      <w:rFonts w:cs="Symbol"/>
    </w:rPr>
  </w:style>
  <w:style w:type="character" w:customStyle="1" w:styleId="ListLabel342">
    <w:name w:val="ListLabel 342"/>
    <w:qFormat/>
    <w:rsid w:val="004D47F9"/>
    <w:rPr>
      <w:rFonts w:cs="Courier New"/>
    </w:rPr>
  </w:style>
  <w:style w:type="character" w:customStyle="1" w:styleId="ListLabel343">
    <w:name w:val="ListLabel 343"/>
    <w:qFormat/>
    <w:rsid w:val="004D47F9"/>
    <w:rPr>
      <w:rFonts w:cs="Wingdings"/>
    </w:rPr>
  </w:style>
  <w:style w:type="character" w:customStyle="1" w:styleId="ListLabel344">
    <w:name w:val="ListLabel 344"/>
    <w:qFormat/>
    <w:rsid w:val="004D47F9"/>
    <w:rPr>
      <w:rFonts w:cs="Symbol"/>
      <w:sz w:val="20"/>
    </w:rPr>
  </w:style>
  <w:style w:type="character" w:customStyle="1" w:styleId="ListLabel345">
    <w:name w:val="ListLabel 345"/>
    <w:qFormat/>
    <w:rsid w:val="004D47F9"/>
    <w:rPr>
      <w:rFonts w:cs="Courier New"/>
    </w:rPr>
  </w:style>
  <w:style w:type="character" w:customStyle="1" w:styleId="ListLabel346">
    <w:name w:val="ListLabel 346"/>
    <w:qFormat/>
    <w:rsid w:val="004D47F9"/>
    <w:rPr>
      <w:rFonts w:cs="Wingdings"/>
    </w:rPr>
  </w:style>
  <w:style w:type="character" w:customStyle="1" w:styleId="ListLabel347">
    <w:name w:val="ListLabel 347"/>
    <w:qFormat/>
    <w:rsid w:val="004D47F9"/>
    <w:rPr>
      <w:rFonts w:cs="Symbol"/>
    </w:rPr>
  </w:style>
  <w:style w:type="character" w:customStyle="1" w:styleId="ListLabel348">
    <w:name w:val="ListLabel 348"/>
    <w:qFormat/>
    <w:rsid w:val="004D47F9"/>
    <w:rPr>
      <w:rFonts w:cs="Courier New"/>
    </w:rPr>
  </w:style>
  <w:style w:type="character" w:customStyle="1" w:styleId="ListLabel349">
    <w:name w:val="ListLabel 349"/>
    <w:qFormat/>
    <w:rsid w:val="004D47F9"/>
    <w:rPr>
      <w:rFonts w:cs="Wingdings"/>
    </w:rPr>
  </w:style>
  <w:style w:type="character" w:customStyle="1" w:styleId="ListLabel350">
    <w:name w:val="ListLabel 350"/>
    <w:qFormat/>
    <w:rsid w:val="004D47F9"/>
    <w:rPr>
      <w:rFonts w:cs="Symbol"/>
    </w:rPr>
  </w:style>
  <w:style w:type="character" w:customStyle="1" w:styleId="ListLabel351">
    <w:name w:val="ListLabel 351"/>
    <w:qFormat/>
    <w:rsid w:val="004D47F9"/>
    <w:rPr>
      <w:rFonts w:cs="Courier New"/>
    </w:rPr>
  </w:style>
  <w:style w:type="character" w:customStyle="1" w:styleId="ListLabel352">
    <w:name w:val="ListLabel 352"/>
    <w:qFormat/>
    <w:rsid w:val="004D47F9"/>
    <w:rPr>
      <w:rFonts w:cs="Wingdings"/>
    </w:rPr>
  </w:style>
  <w:style w:type="character" w:customStyle="1" w:styleId="ListLabel353">
    <w:name w:val="ListLabel 353"/>
    <w:qFormat/>
    <w:rsid w:val="004D47F9"/>
    <w:rPr>
      <w:rFonts w:cs="Symbol"/>
      <w:b/>
      <w:sz w:val="20"/>
    </w:rPr>
  </w:style>
  <w:style w:type="character" w:customStyle="1" w:styleId="ListLabel354">
    <w:name w:val="ListLabel 354"/>
    <w:qFormat/>
    <w:rsid w:val="004D47F9"/>
    <w:rPr>
      <w:rFonts w:cs="Courier New"/>
    </w:rPr>
  </w:style>
  <w:style w:type="character" w:customStyle="1" w:styleId="ListLabel355">
    <w:name w:val="ListLabel 355"/>
    <w:qFormat/>
    <w:rsid w:val="004D47F9"/>
    <w:rPr>
      <w:rFonts w:cs="Wingdings"/>
    </w:rPr>
  </w:style>
  <w:style w:type="character" w:customStyle="1" w:styleId="ListLabel356">
    <w:name w:val="ListLabel 356"/>
    <w:qFormat/>
    <w:rsid w:val="004D47F9"/>
    <w:rPr>
      <w:rFonts w:cs="Symbol"/>
    </w:rPr>
  </w:style>
  <w:style w:type="character" w:customStyle="1" w:styleId="ListLabel357">
    <w:name w:val="ListLabel 357"/>
    <w:qFormat/>
    <w:rsid w:val="004D47F9"/>
    <w:rPr>
      <w:rFonts w:cs="Courier New"/>
    </w:rPr>
  </w:style>
  <w:style w:type="character" w:customStyle="1" w:styleId="ListLabel358">
    <w:name w:val="ListLabel 358"/>
    <w:qFormat/>
    <w:rsid w:val="004D47F9"/>
    <w:rPr>
      <w:rFonts w:cs="Wingdings"/>
    </w:rPr>
  </w:style>
  <w:style w:type="character" w:customStyle="1" w:styleId="ListLabel359">
    <w:name w:val="ListLabel 359"/>
    <w:qFormat/>
    <w:rsid w:val="004D47F9"/>
    <w:rPr>
      <w:rFonts w:cs="Symbol"/>
    </w:rPr>
  </w:style>
  <w:style w:type="character" w:customStyle="1" w:styleId="ListLabel360">
    <w:name w:val="ListLabel 360"/>
    <w:qFormat/>
    <w:rsid w:val="004D47F9"/>
    <w:rPr>
      <w:rFonts w:cs="Courier New"/>
    </w:rPr>
  </w:style>
  <w:style w:type="character" w:customStyle="1" w:styleId="ListLabel361">
    <w:name w:val="ListLabel 361"/>
    <w:qFormat/>
    <w:rsid w:val="004D47F9"/>
    <w:rPr>
      <w:rFonts w:cs="Wingdings"/>
    </w:rPr>
  </w:style>
  <w:style w:type="character" w:customStyle="1" w:styleId="ListLabel362">
    <w:name w:val="ListLabel 362"/>
    <w:qFormat/>
    <w:rsid w:val="004D47F9"/>
    <w:rPr>
      <w:rFonts w:ascii="Calibri" w:hAnsi="Calibri" w:cs="Symbol"/>
      <w:b w:val="0"/>
      <w:sz w:val="20"/>
    </w:rPr>
  </w:style>
  <w:style w:type="character" w:customStyle="1" w:styleId="ListLabel363">
    <w:name w:val="ListLabel 363"/>
    <w:qFormat/>
    <w:rsid w:val="004D47F9"/>
    <w:rPr>
      <w:rFonts w:cs="Courier New"/>
    </w:rPr>
  </w:style>
  <w:style w:type="character" w:customStyle="1" w:styleId="ListLabel364">
    <w:name w:val="ListLabel 364"/>
    <w:qFormat/>
    <w:rsid w:val="004D47F9"/>
    <w:rPr>
      <w:rFonts w:cs="Wingdings"/>
    </w:rPr>
  </w:style>
  <w:style w:type="character" w:customStyle="1" w:styleId="ListLabel365">
    <w:name w:val="ListLabel 365"/>
    <w:qFormat/>
    <w:rsid w:val="004D47F9"/>
    <w:rPr>
      <w:rFonts w:cs="Symbol"/>
    </w:rPr>
  </w:style>
  <w:style w:type="character" w:customStyle="1" w:styleId="ListLabel366">
    <w:name w:val="ListLabel 366"/>
    <w:qFormat/>
    <w:rsid w:val="004D47F9"/>
    <w:rPr>
      <w:rFonts w:cs="Courier New"/>
    </w:rPr>
  </w:style>
  <w:style w:type="character" w:customStyle="1" w:styleId="ListLabel367">
    <w:name w:val="ListLabel 367"/>
    <w:qFormat/>
    <w:rsid w:val="004D47F9"/>
    <w:rPr>
      <w:rFonts w:cs="Wingdings"/>
    </w:rPr>
  </w:style>
  <w:style w:type="character" w:customStyle="1" w:styleId="ListLabel368">
    <w:name w:val="ListLabel 368"/>
    <w:qFormat/>
    <w:rsid w:val="004D47F9"/>
    <w:rPr>
      <w:rFonts w:cs="Symbol"/>
    </w:rPr>
  </w:style>
  <w:style w:type="character" w:customStyle="1" w:styleId="ListLabel369">
    <w:name w:val="ListLabel 369"/>
    <w:qFormat/>
    <w:rsid w:val="004D47F9"/>
    <w:rPr>
      <w:rFonts w:cs="Courier New"/>
    </w:rPr>
  </w:style>
  <w:style w:type="character" w:customStyle="1" w:styleId="ListLabel370">
    <w:name w:val="ListLabel 370"/>
    <w:qFormat/>
    <w:rsid w:val="004D47F9"/>
    <w:rPr>
      <w:rFonts w:cs="Wingdings"/>
    </w:rPr>
  </w:style>
  <w:style w:type="character" w:customStyle="1" w:styleId="ListLabel371">
    <w:name w:val="ListLabel 371"/>
    <w:qFormat/>
    <w:rsid w:val="004D47F9"/>
    <w:rPr>
      <w:rFonts w:cs="Symbol"/>
      <w:sz w:val="20"/>
    </w:rPr>
  </w:style>
  <w:style w:type="character" w:customStyle="1" w:styleId="ListLabel372">
    <w:name w:val="ListLabel 372"/>
    <w:qFormat/>
    <w:rsid w:val="004D47F9"/>
    <w:rPr>
      <w:rFonts w:cs="Courier New"/>
    </w:rPr>
  </w:style>
  <w:style w:type="character" w:customStyle="1" w:styleId="ListLabel373">
    <w:name w:val="ListLabel 373"/>
    <w:qFormat/>
    <w:rsid w:val="004D47F9"/>
    <w:rPr>
      <w:rFonts w:cs="Wingdings"/>
    </w:rPr>
  </w:style>
  <w:style w:type="character" w:customStyle="1" w:styleId="ListLabel374">
    <w:name w:val="ListLabel 374"/>
    <w:qFormat/>
    <w:rsid w:val="004D47F9"/>
    <w:rPr>
      <w:rFonts w:cs="Symbol"/>
    </w:rPr>
  </w:style>
  <w:style w:type="character" w:customStyle="1" w:styleId="ListLabel375">
    <w:name w:val="ListLabel 375"/>
    <w:qFormat/>
    <w:rsid w:val="004D47F9"/>
    <w:rPr>
      <w:rFonts w:cs="Courier New"/>
    </w:rPr>
  </w:style>
  <w:style w:type="character" w:customStyle="1" w:styleId="ListLabel376">
    <w:name w:val="ListLabel 376"/>
    <w:qFormat/>
    <w:rsid w:val="004D47F9"/>
    <w:rPr>
      <w:rFonts w:cs="Wingdings"/>
    </w:rPr>
  </w:style>
  <w:style w:type="character" w:customStyle="1" w:styleId="ListLabel377">
    <w:name w:val="ListLabel 377"/>
    <w:qFormat/>
    <w:rsid w:val="004D47F9"/>
    <w:rPr>
      <w:rFonts w:cs="Symbol"/>
    </w:rPr>
  </w:style>
  <w:style w:type="character" w:customStyle="1" w:styleId="ListLabel378">
    <w:name w:val="ListLabel 378"/>
    <w:qFormat/>
    <w:rsid w:val="004D47F9"/>
    <w:rPr>
      <w:rFonts w:cs="Courier New"/>
    </w:rPr>
  </w:style>
  <w:style w:type="character" w:customStyle="1" w:styleId="ListLabel379">
    <w:name w:val="ListLabel 379"/>
    <w:qFormat/>
    <w:rsid w:val="004D47F9"/>
    <w:rPr>
      <w:rFonts w:cs="Wingdings"/>
    </w:rPr>
  </w:style>
  <w:style w:type="character" w:customStyle="1" w:styleId="ListLabel380">
    <w:name w:val="ListLabel 380"/>
    <w:qFormat/>
    <w:rsid w:val="004D47F9"/>
    <w:rPr>
      <w:rFonts w:cs="Symbol"/>
      <w:b/>
      <w:sz w:val="20"/>
    </w:rPr>
  </w:style>
  <w:style w:type="character" w:customStyle="1" w:styleId="ListLabel381">
    <w:name w:val="ListLabel 381"/>
    <w:qFormat/>
    <w:rsid w:val="004D47F9"/>
    <w:rPr>
      <w:rFonts w:cs="Courier New"/>
    </w:rPr>
  </w:style>
  <w:style w:type="character" w:customStyle="1" w:styleId="ListLabel382">
    <w:name w:val="ListLabel 382"/>
    <w:qFormat/>
    <w:rsid w:val="004D47F9"/>
    <w:rPr>
      <w:rFonts w:cs="Wingdings"/>
    </w:rPr>
  </w:style>
  <w:style w:type="character" w:customStyle="1" w:styleId="ListLabel383">
    <w:name w:val="ListLabel 383"/>
    <w:qFormat/>
    <w:rsid w:val="004D47F9"/>
    <w:rPr>
      <w:rFonts w:cs="Symbol"/>
    </w:rPr>
  </w:style>
  <w:style w:type="character" w:customStyle="1" w:styleId="ListLabel384">
    <w:name w:val="ListLabel 384"/>
    <w:qFormat/>
    <w:rsid w:val="004D47F9"/>
    <w:rPr>
      <w:rFonts w:cs="Courier New"/>
    </w:rPr>
  </w:style>
  <w:style w:type="character" w:customStyle="1" w:styleId="ListLabel385">
    <w:name w:val="ListLabel 385"/>
    <w:qFormat/>
    <w:rsid w:val="004D47F9"/>
    <w:rPr>
      <w:rFonts w:cs="Wingdings"/>
    </w:rPr>
  </w:style>
  <w:style w:type="character" w:customStyle="1" w:styleId="ListLabel386">
    <w:name w:val="ListLabel 386"/>
    <w:qFormat/>
    <w:rsid w:val="004D47F9"/>
    <w:rPr>
      <w:rFonts w:cs="Symbol"/>
    </w:rPr>
  </w:style>
  <w:style w:type="character" w:customStyle="1" w:styleId="ListLabel387">
    <w:name w:val="ListLabel 387"/>
    <w:qFormat/>
    <w:rsid w:val="004D47F9"/>
    <w:rPr>
      <w:rFonts w:cs="Courier New"/>
    </w:rPr>
  </w:style>
  <w:style w:type="character" w:customStyle="1" w:styleId="ListLabel388">
    <w:name w:val="ListLabel 388"/>
    <w:qFormat/>
    <w:rsid w:val="004D47F9"/>
    <w:rPr>
      <w:rFonts w:cs="Wingdings"/>
    </w:rPr>
  </w:style>
  <w:style w:type="character" w:customStyle="1" w:styleId="ListLabel389">
    <w:name w:val="ListLabel 389"/>
    <w:qFormat/>
    <w:rsid w:val="004D47F9"/>
    <w:rPr>
      <w:b/>
    </w:rPr>
  </w:style>
  <w:style w:type="character" w:customStyle="1" w:styleId="ListLabel390">
    <w:name w:val="ListLabel 390"/>
    <w:qFormat/>
    <w:rsid w:val="004D47F9"/>
    <w:rPr>
      <w:rFonts w:ascii="Arial Narrow" w:hAnsi="Arial Narrow" w:cs="Symbol"/>
    </w:rPr>
  </w:style>
  <w:style w:type="character" w:customStyle="1" w:styleId="ListLabel391">
    <w:name w:val="ListLabel 391"/>
    <w:qFormat/>
    <w:rsid w:val="004D47F9"/>
    <w:rPr>
      <w:rFonts w:cs="Courier New"/>
    </w:rPr>
  </w:style>
  <w:style w:type="character" w:customStyle="1" w:styleId="ListLabel392">
    <w:name w:val="ListLabel 392"/>
    <w:qFormat/>
    <w:rsid w:val="004D47F9"/>
    <w:rPr>
      <w:rFonts w:cs="Wingdings"/>
    </w:rPr>
  </w:style>
  <w:style w:type="character" w:customStyle="1" w:styleId="ListLabel393">
    <w:name w:val="ListLabel 393"/>
    <w:qFormat/>
    <w:rsid w:val="004D47F9"/>
    <w:rPr>
      <w:rFonts w:cs="Symbol"/>
    </w:rPr>
  </w:style>
  <w:style w:type="character" w:customStyle="1" w:styleId="ListLabel394">
    <w:name w:val="ListLabel 394"/>
    <w:qFormat/>
    <w:rsid w:val="004D47F9"/>
    <w:rPr>
      <w:rFonts w:cs="Courier New"/>
    </w:rPr>
  </w:style>
  <w:style w:type="character" w:customStyle="1" w:styleId="ListLabel395">
    <w:name w:val="ListLabel 395"/>
    <w:qFormat/>
    <w:rsid w:val="004D47F9"/>
    <w:rPr>
      <w:rFonts w:cs="Wingdings"/>
    </w:rPr>
  </w:style>
  <w:style w:type="character" w:customStyle="1" w:styleId="ListLabel396">
    <w:name w:val="ListLabel 396"/>
    <w:qFormat/>
    <w:rsid w:val="004D47F9"/>
    <w:rPr>
      <w:rFonts w:cs="Symbol"/>
    </w:rPr>
  </w:style>
  <w:style w:type="character" w:customStyle="1" w:styleId="ListLabel397">
    <w:name w:val="ListLabel 397"/>
    <w:qFormat/>
    <w:rsid w:val="004D47F9"/>
    <w:rPr>
      <w:rFonts w:cs="Courier New"/>
    </w:rPr>
  </w:style>
  <w:style w:type="character" w:customStyle="1" w:styleId="ListLabel398">
    <w:name w:val="ListLabel 398"/>
    <w:qFormat/>
    <w:rsid w:val="004D47F9"/>
    <w:rPr>
      <w:rFonts w:cs="Wingdings"/>
    </w:rPr>
  </w:style>
  <w:style w:type="character" w:customStyle="1" w:styleId="ListLabel399">
    <w:name w:val="ListLabel 399"/>
    <w:qFormat/>
    <w:rsid w:val="004D47F9"/>
    <w:rPr>
      <w:rFonts w:ascii="Arial Narrow" w:hAnsi="Arial Narrow"/>
      <w:b/>
    </w:rPr>
  </w:style>
  <w:style w:type="character" w:customStyle="1" w:styleId="ListLabel400">
    <w:name w:val="ListLabel 400"/>
    <w:qFormat/>
    <w:rsid w:val="004D47F9"/>
    <w:rPr>
      <w:rFonts w:cs="Symbol"/>
      <w:sz w:val="20"/>
    </w:rPr>
  </w:style>
  <w:style w:type="character" w:customStyle="1" w:styleId="ListLabel401">
    <w:name w:val="ListLabel 401"/>
    <w:qFormat/>
    <w:rsid w:val="004D47F9"/>
    <w:rPr>
      <w:rFonts w:cs="Courier New"/>
    </w:rPr>
  </w:style>
  <w:style w:type="character" w:customStyle="1" w:styleId="ListLabel402">
    <w:name w:val="ListLabel 402"/>
    <w:qFormat/>
    <w:rsid w:val="004D47F9"/>
    <w:rPr>
      <w:rFonts w:cs="Wingdings"/>
    </w:rPr>
  </w:style>
  <w:style w:type="character" w:customStyle="1" w:styleId="ListLabel403">
    <w:name w:val="ListLabel 403"/>
    <w:qFormat/>
    <w:rsid w:val="004D47F9"/>
    <w:rPr>
      <w:rFonts w:cs="Symbol"/>
    </w:rPr>
  </w:style>
  <w:style w:type="character" w:customStyle="1" w:styleId="ListLabel404">
    <w:name w:val="ListLabel 404"/>
    <w:qFormat/>
    <w:rsid w:val="004D47F9"/>
    <w:rPr>
      <w:rFonts w:cs="Courier New"/>
    </w:rPr>
  </w:style>
  <w:style w:type="character" w:customStyle="1" w:styleId="ListLabel405">
    <w:name w:val="ListLabel 405"/>
    <w:qFormat/>
    <w:rsid w:val="004D47F9"/>
    <w:rPr>
      <w:rFonts w:cs="Wingdings"/>
    </w:rPr>
  </w:style>
  <w:style w:type="character" w:customStyle="1" w:styleId="ListLabel406">
    <w:name w:val="ListLabel 406"/>
    <w:qFormat/>
    <w:rsid w:val="004D47F9"/>
    <w:rPr>
      <w:rFonts w:cs="Symbol"/>
    </w:rPr>
  </w:style>
  <w:style w:type="character" w:customStyle="1" w:styleId="ListLabel407">
    <w:name w:val="ListLabel 407"/>
    <w:qFormat/>
    <w:rsid w:val="004D47F9"/>
    <w:rPr>
      <w:rFonts w:cs="Courier New"/>
    </w:rPr>
  </w:style>
  <w:style w:type="character" w:customStyle="1" w:styleId="ListLabel408">
    <w:name w:val="ListLabel 408"/>
    <w:qFormat/>
    <w:rsid w:val="004D47F9"/>
    <w:rPr>
      <w:rFonts w:cs="Wingdings"/>
    </w:rPr>
  </w:style>
  <w:style w:type="character" w:customStyle="1" w:styleId="ListLabel409">
    <w:name w:val="ListLabel 409"/>
    <w:qFormat/>
    <w:rsid w:val="004D47F9"/>
    <w:rPr>
      <w:rFonts w:cs="Symbol"/>
      <w:sz w:val="20"/>
    </w:rPr>
  </w:style>
  <w:style w:type="character" w:customStyle="1" w:styleId="ListLabel410">
    <w:name w:val="ListLabel 410"/>
    <w:qFormat/>
    <w:rsid w:val="004D47F9"/>
    <w:rPr>
      <w:rFonts w:cs="Courier New"/>
    </w:rPr>
  </w:style>
  <w:style w:type="character" w:customStyle="1" w:styleId="ListLabel411">
    <w:name w:val="ListLabel 411"/>
    <w:qFormat/>
    <w:rsid w:val="004D47F9"/>
    <w:rPr>
      <w:rFonts w:cs="Wingdings"/>
    </w:rPr>
  </w:style>
  <w:style w:type="character" w:customStyle="1" w:styleId="ListLabel412">
    <w:name w:val="ListLabel 412"/>
    <w:qFormat/>
    <w:rsid w:val="004D47F9"/>
    <w:rPr>
      <w:rFonts w:cs="Symbol"/>
    </w:rPr>
  </w:style>
  <w:style w:type="character" w:customStyle="1" w:styleId="ListLabel413">
    <w:name w:val="ListLabel 413"/>
    <w:qFormat/>
    <w:rsid w:val="004D47F9"/>
    <w:rPr>
      <w:rFonts w:cs="Courier New"/>
    </w:rPr>
  </w:style>
  <w:style w:type="character" w:customStyle="1" w:styleId="ListLabel414">
    <w:name w:val="ListLabel 414"/>
    <w:qFormat/>
    <w:rsid w:val="004D47F9"/>
    <w:rPr>
      <w:rFonts w:cs="Wingdings"/>
    </w:rPr>
  </w:style>
  <w:style w:type="character" w:customStyle="1" w:styleId="ListLabel415">
    <w:name w:val="ListLabel 415"/>
    <w:qFormat/>
    <w:rsid w:val="004D47F9"/>
    <w:rPr>
      <w:rFonts w:cs="Symbol"/>
    </w:rPr>
  </w:style>
  <w:style w:type="character" w:customStyle="1" w:styleId="ListLabel416">
    <w:name w:val="ListLabel 416"/>
    <w:qFormat/>
    <w:rsid w:val="004D47F9"/>
    <w:rPr>
      <w:rFonts w:cs="Courier New"/>
    </w:rPr>
  </w:style>
  <w:style w:type="character" w:customStyle="1" w:styleId="ListLabel417">
    <w:name w:val="ListLabel 417"/>
    <w:qFormat/>
    <w:rsid w:val="004D47F9"/>
    <w:rPr>
      <w:rFonts w:cs="Wingdings"/>
    </w:rPr>
  </w:style>
  <w:style w:type="character" w:customStyle="1" w:styleId="ListLabel418">
    <w:name w:val="ListLabel 418"/>
    <w:qFormat/>
    <w:rsid w:val="004D47F9"/>
    <w:rPr>
      <w:rFonts w:cs="Symbol"/>
      <w:sz w:val="20"/>
    </w:rPr>
  </w:style>
  <w:style w:type="character" w:customStyle="1" w:styleId="ListLabel419">
    <w:name w:val="ListLabel 419"/>
    <w:qFormat/>
    <w:rsid w:val="004D47F9"/>
    <w:rPr>
      <w:rFonts w:cs="Courier New"/>
    </w:rPr>
  </w:style>
  <w:style w:type="character" w:customStyle="1" w:styleId="ListLabel420">
    <w:name w:val="ListLabel 420"/>
    <w:qFormat/>
    <w:rsid w:val="004D47F9"/>
    <w:rPr>
      <w:rFonts w:cs="Wingdings"/>
    </w:rPr>
  </w:style>
  <w:style w:type="character" w:customStyle="1" w:styleId="ListLabel421">
    <w:name w:val="ListLabel 421"/>
    <w:qFormat/>
    <w:rsid w:val="004D47F9"/>
    <w:rPr>
      <w:rFonts w:cs="Symbol"/>
    </w:rPr>
  </w:style>
  <w:style w:type="character" w:customStyle="1" w:styleId="ListLabel422">
    <w:name w:val="ListLabel 422"/>
    <w:qFormat/>
    <w:rsid w:val="004D47F9"/>
    <w:rPr>
      <w:rFonts w:cs="Courier New"/>
    </w:rPr>
  </w:style>
  <w:style w:type="character" w:customStyle="1" w:styleId="ListLabel423">
    <w:name w:val="ListLabel 423"/>
    <w:qFormat/>
    <w:rsid w:val="004D47F9"/>
    <w:rPr>
      <w:rFonts w:cs="Wingdings"/>
    </w:rPr>
  </w:style>
  <w:style w:type="character" w:customStyle="1" w:styleId="ListLabel424">
    <w:name w:val="ListLabel 424"/>
    <w:qFormat/>
    <w:rsid w:val="004D47F9"/>
    <w:rPr>
      <w:rFonts w:cs="Symbol"/>
    </w:rPr>
  </w:style>
  <w:style w:type="character" w:customStyle="1" w:styleId="ListLabel425">
    <w:name w:val="ListLabel 425"/>
    <w:qFormat/>
    <w:rsid w:val="004D47F9"/>
    <w:rPr>
      <w:rFonts w:cs="Courier New"/>
    </w:rPr>
  </w:style>
  <w:style w:type="character" w:customStyle="1" w:styleId="ListLabel426">
    <w:name w:val="ListLabel 426"/>
    <w:qFormat/>
    <w:rsid w:val="004D47F9"/>
    <w:rPr>
      <w:rFonts w:cs="Wingdings"/>
    </w:rPr>
  </w:style>
  <w:style w:type="character" w:customStyle="1" w:styleId="ListLabel427">
    <w:name w:val="ListLabel 427"/>
    <w:qFormat/>
    <w:rsid w:val="004D47F9"/>
    <w:rPr>
      <w:rFonts w:cs="Symbol"/>
      <w:sz w:val="20"/>
    </w:rPr>
  </w:style>
  <w:style w:type="character" w:customStyle="1" w:styleId="ListLabel428">
    <w:name w:val="ListLabel 428"/>
    <w:qFormat/>
    <w:rsid w:val="004D47F9"/>
    <w:rPr>
      <w:rFonts w:cs="Courier New"/>
    </w:rPr>
  </w:style>
  <w:style w:type="character" w:customStyle="1" w:styleId="ListLabel429">
    <w:name w:val="ListLabel 429"/>
    <w:qFormat/>
    <w:rsid w:val="004D47F9"/>
    <w:rPr>
      <w:rFonts w:cs="Wingdings"/>
    </w:rPr>
  </w:style>
  <w:style w:type="character" w:customStyle="1" w:styleId="ListLabel430">
    <w:name w:val="ListLabel 430"/>
    <w:qFormat/>
    <w:rsid w:val="004D47F9"/>
    <w:rPr>
      <w:rFonts w:cs="Symbol"/>
    </w:rPr>
  </w:style>
  <w:style w:type="character" w:customStyle="1" w:styleId="ListLabel431">
    <w:name w:val="ListLabel 431"/>
    <w:qFormat/>
    <w:rsid w:val="004D47F9"/>
    <w:rPr>
      <w:rFonts w:cs="Courier New"/>
    </w:rPr>
  </w:style>
  <w:style w:type="character" w:customStyle="1" w:styleId="ListLabel432">
    <w:name w:val="ListLabel 432"/>
    <w:qFormat/>
    <w:rsid w:val="004D47F9"/>
    <w:rPr>
      <w:rFonts w:cs="Wingdings"/>
    </w:rPr>
  </w:style>
  <w:style w:type="character" w:customStyle="1" w:styleId="ListLabel433">
    <w:name w:val="ListLabel 433"/>
    <w:qFormat/>
    <w:rsid w:val="004D47F9"/>
    <w:rPr>
      <w:rFonts w:cs="Symbol"/>
    </w:rPr>
  </w:style>
  <w:style w:type="character" w:customStyle="1" w:styleId="ListLabel434">
    <w:name w:val="ListLabel 434"/>
    <w:qFormat/>
    <w:rsid w:val="004D47F9"/>
    <w:rPr>
      <w:rFonts w:cs="Courier New"/>
    </w:rPr>
  </w:style>
  <w:style w:type="character" w:customStyle="1" w:styleId="ListLabel435">
    <w:name w:val="ListLabel 435"/>
    <w:qFormat/>
    <w:rsid w:val="004D47F9"/>
    <w:rPr>
      <w:rFonts w:cs="Wingdings"/>
    </w:rPr>
  </w:style>
  <w:style w:type="character" w:customStyle="1" w:styleId="ListLabel436">
    <w:name w:val="ListLabel 436"/>
    <w:qFormat/>
    <w:rsid w:val="004D47F9"/>
    <w:rPr>
      <w:rFonts w:cs="Symbol"/>
      <w:sz w:val="20"/>
    </w:rPr>
  </w:style>
  <w:style w:type="character" w:customStyle="1" w:styleId="ListLabel437">
    <w:name w:val="ListLabel 437"/>
    <w:qFormat/>
    <w:rsid w:val="004D47F9"/>
    <w:rPr>
      <w:rFonts w:cs="Courier New"/>
    </w:rPr>
  </w:style>
  <w:style w:type="character" w:customStyle="1" w:styleId="ListLabel438">
    <w:name w:val="ListLabel 438"/>
    <w:qFormat/>
    <w:rsid w:val="004D47F9"/>
    <w:rPr>
      <w:rFonts w:cs="Wingdings"/>
    </w:rPr>
  </w:style>
  <w:style w:type="character" w:customStyle="1" w:styleId="ListLabel439">
    <w:name w:val="ListLabel 439"/>
    <w:qFormat/>
    <w:rsid w:val="004D47F9"/>
    <w:rPr>
      <w:rFonts w:cs="Symbol"/>
    </w:rPr>
  </w:style>
  <w:style w:type="character" w:customStyle="1" w:styleId="ListLabel440">
    <w:name w:val="ListLabel 440"/>
    <w:qFormat/>
    <w:rsid w:val="004D47F9"/>
    <w:rPr>
      <w:rFonts w:cs="Courier New"/>
    </w:rPr>
  </w:style>
  <w:style w:type="character" w:customStyle="1" w:styleId="ListLabel441">
    <w:name w:val="ListLabel 441"/>
    <w:qFormat/>
    <w:rsid w:val="004D47F9"/>
    <w:rPr>
      <w:rFonts w:cs="Wingdings"/>
    </w:rPr>
  </w:style>
  <w:style w:type="character" w:customStyle="1" w:styleId="ListLabel442">
    <w:name w:val="ListLabel 442"/>
    <w:qFormat/>
    <w:rsid w:val="004D47F9"/>
    <w:rPr>
      <w:rFonts w:cs="Symbol"/>
    </w:rPr>
  </w:style>
  <w:style w:type="character" w:customStyle="1" w:styleId="ListLabel443">
    <w:name w:val="ListLabel 443"/>
    <w:qFormat/>
    <w:rsid w:val="004D47F9"/>
    <w:rPr>
      <w:rFonts w:cs="Courier New"/>
    </w:rPr>
  </w:style>
  <w:style w:type="character" w:customStyle="1" w:styleId="ListLabel444">
    <w:name w:val="ListLabel 444"/>
    <w:qFormat/>
    <w:rsid w:val="004D47F9"/>
    <w:rPr>
      <w:rFonts w:cs="Wingdings"/>
    </w:rPr>
  </w:style>
  <w:style w:type="character" w:customStyle="1" w:styleId="ListLabel445">
    <w:name w:val="ListLabel 445"/>
    <w:qFormat/>
    <w:rsid w:val="004D47F9"/>
    <w:rPr>
      <w:rFonts w:cs="Symbol"/>
      <w:sz w:val="20"/>
    </w:rPr>
  </w:style>
  <w:style w:type="character" w:customStyle="1" w:styleId="ListLabel446">
    <w:name w:val="ListLabel 446"/>
    <w:qFormat/>
    <w:rsid w:val="004D47F9"/>
    <w:rPr>
      <w:rFonts w:cs="Courier New"/>
    </w:rPr>
  </w:style>
  <w:style w:type="character" w:customStyle="1" w:styleId="ListLabel447">
    <w:name w:val="ListLabel 447"/>
    <w:qFormat/>
    <w:rsid w:val="004D47F9"/>
    <w:rPr>
      <w:rFonts w:cs="Wingdings"/>
    </w:rPr>
  </w:style>
  <w:style w:type="character" w:customStyle="1" w:styleId="ListLabel448">
    <w:name w:val="ListLabel 448"/>
    <w:qFormat/>
    <w:rsid w:val="004D47F9"/>
    <w:rPr>
      <w:rFonts w:cs="Symbol"/>
    </w:rPr>
  </w:style>
  <w:style w:type="character" w:customStyle="1" w:styleId="ListLabel449">
    <w:name w:val="ListLabel 449"/>
    <w:qFormat/>
    <w:rsid w:val="004D47F9"/>
    <w:rPr>
      <w:rFonts w:cs="Courier New"/>
    </w:rPr>
  </w:style>
  <w:style w:type="character" w:customStyle="1" w:styleId="ListLabel450">
    <w:name w:val="ListLabel 450"/>
    <w:qFormat/>
    <w:rsid w:val="004D47F9"/>
    <w:rPr>
      <w:rFonts w:cs="Wingdings"/>
    </w:rPr>
  </w:style>
  <w:style w:type="character" w:customStyle="1" w:styleId="ListLabel451">
    <w:name w:val="ListLabel 451"/>
    <w:qFormat/>
    <w:rsid w:val="004D47F9"/>
    <w:rPr>
      <w:rFonts w:cs="Symbol"/>
    </w:rPr>
  </w:style>
  <w:style w:type="character" w:customStyle="1" w:styleId="ListLabel452">
    <w:name w:val="ListLabel 452"/>
    <w:qFormat/>
    <w:rsid w:val="004D47F9"/>
    <w:rPr>
      <w:rFonts w:cs="Courier New"/>
    </w:rPr>
  </w:style>
  <w:style w:type="character" w:customStyle="1" w:styleId="ListLabel453">
    <w:name w:val="ListLabel 453"/>
    <w:qFormat/>
    <w:rsid w:val="004D47F9"/>
    <w:rPr>
      <w:rFonts w:cs="Wingdings"/>
    </w:rPr>
  </w:style>
  <w:style w:type="character" w:customStyle="1" w:styleId="ListLabel454">
    <w:name w:val="ListLabel 454"/>
    <w:qFormat/>
    <w:rsid w:val="004D47F9"/>
    <w:rPr>
      <w:rFonts w:cs="Symbol"/>
      <w:sz w:val="20"/>
    </w:rPr>
  </w:style>
  <w:style w:type="character" w:customStyle="1" w:styleId="ListLabel455">
    <w:name w:val="ListLabel 455"/>
    <w:qFormat/>
    <w:rsid w:val="004D47F9"/>
    <w:rPr>
      <w:rFonts w:cs="Courier New"/>
    </w:rPr>
  </w:style>
  <w:style w:type="character" w:customStyle="1" w:styleId="ListLabel456">
    <w:name w:val="ListLabel 456"/>
    <w:qFormat/>
    <w:rsid w:val="004D47F9"/>
    <w:rPr>
      <w:rFonts w:cs="Wingdings"/>
    </w:rPr>
  </w:style>
  <w:style w:type="character" w:customStyle="1" w:styleId="ListLabel457">
    <w:name w:val="ListLabel 457"/>
    <w:qFormat/>
    <w:rsid w:val="004D47F9"/>
    <w:rPr>
      <w:rFonts w:cs="Symbol"/>
    </w:rPr>
  </w:style>
  <w:style w:type="character" w:customStyle="1" w:styleId="ListLabel458">
    <w:name w:val="ListLabel 458"/>
    <w:qFormat/>
    <w:rsid w:val="004D47F9"/>
    <w:rPr>
      <w:rFonts w:cs="Courier New"/>
    </w:rPr>
  </w:style>
  <w:style w:type="character" w:customStyle="1" w:styleId="ListLabel459">
    <w:name w:val="ListLabel 459"/>
    <w:qFormat/>
    <w:rsid w:val="004D47F9"/>
    <w:rPr>
      <w:rFonts w:cs="Wingdings"/>
    </w:rPr>
  </w:style>
  <w:style w:type="character" w:customStyle="1" w:styleId="ListLabel460">
    <w:name w:val="ListLabel 460"/>
    <w:qFormat/>
    <w:rsid w:val="004D47F9"/>
    <w:rPr>
      <w:rFonts w:cs="Symbol"/>
    </w:rPr>
  </w:style>
  <w:style w:type="character" w:customStyle="1" w:styleId="ListLabel461">
    <w:name w:val="ListLabel 461"/>
    <w:qFormat/>
    <w:rsid w:val="004D47F9"/>
    <w:rPr>
      <w:rFonts w:cs="Courier New"/>
    </w:rPr>
  </w:style>
  <w:style w:type="character" w:customStyle="1" w:styleId="ListLabel462">
    <w:name w:val="ListLabel 462"/>
    <w:qFormat/>
    <w:rsid w:val="004D47F9"/>
    <w:rPr>
      <w:rFonts w:cs="Wingdings"/>
    </w:rPr>
  </w:style>
  <w:style w:type="character" w:customStyle="1" w:styleId="ListLabel463">
    <w:name w:val="ListLabel 463"/>
    <w:qFormat/>
    <w:rsid w:val="004D47F9"/>
    <w:rPr>
      <w:rFonts w:cs="Symbol"/>
      <w:sz w:val="20"/>
    </w:rPr>
  </w:style>
  <w:style w:type="character" w:customStyle="1" w:styleId="ListLabel464">
    <w:name w:val="ListLabel 464"/>
    <w:qFormat/>
    <w:rsid w:val="004D47F9"/>
    <w:rPr>
      <w:rFonts w:cs="Courier New"/>
    </w:rPr>
  </w:style>
  <w:style w:type="character" w:customStyle="1" w:styleId="ListLabel465">
    <w:name w:val="ListLabel 465"/>
    <w:qFormat/>
    <w:rsid w:val="004D47F9"/>
    <w:rPr>
      <w:rFonts w:cs="Wingdings"/>
    </w:rPr>
  </w:style>
  <w:style w:type="character" w:customStyle="1" w:styleId="ListLabel466">
    <w:name w:val="ListLabel 466"/>
    <w:qFormat/>
    <w:rsid w:val="004D47F9"/>
    <w:rPr>
      <w:rFonts w:cs="Symbol"/>
    </w:rPr>
  </w:style>
  <w:style w:type="character" w:customStyle="1" w:styleId="ListLabel467">
    <w:name w:val="ListLabel 467"/>
    <w:qFormat/>
    <w:rsid w:val="004D47F9"/>
    <w:rPr>
      <w:rFonts w:cs="Courier New"/>
    </w:rPr>
  </w:style>
  <w:style w:type="character" w:customStyle="1" w:styleId="ListLabel468">
    <w:name w:val="ListLabel 468"/>
    <w:qFormat/>
    <w:rsid w:val="004D47F9"/>
    <w:rPr>
      <w:rFonts w:cs="Wingdings"/>
    </w:rPr>
  </w:style>
  <w:style w:type="character" w:customStyle="1" w:styleId="ListLabel469">
    <w:name w:val="ListLabel 469"/>
    <w:qFormat/>
    <w:rsid w:val="004D47F9"/>
    <w:rPr>
      <w:rFonts w:cs="Symbol"/>
    </w:rPr>
  </w:style>
  <w:style w:type="character" w:customStyle="1" w:styleId="ListLabel470">
    <w:name w:val="ListLabel 470"/>
    <w:qFormat/>
    <w:rsid w:val="004D47F9"/>
    <w:rPr>
      <w:rFonts w:cs="Courier New"/>
    </w:rPr>
  </w:style>
  <w:style w:type="character" w:customStyle="1" w:styleId="ListLabel471">
    <w:name w:val="ListLabel 471"/>
    <w:qFormat/>
    <w:rsid w:val="004D47F9"/>
    <w:rPr>
      <w:rFonts w:cs="Wingdings"/>
    </w:rPr>
  </w:style>
  <w:style w:type="character" w:customStyle="1" w:styleId="ListLabel472">
    <w:name w:val="ListLabel 472"/>
    <w:qFormat/>
    <w:rsid w:val="004D47F9"/>
    <w:rPr>
      <w:rFonts w:cs="Symbol"/>
      <w:sz w:val="20"/>
    </w:rPr>
  </w:style>
  <w:style w:type="character" w:customStyle="1" w:styleId="ListLabel473">
    <w:name w:val="ListLabel 473"/>
    <w:qFormat/>
    <w:rsid w:val="004D47F9"/>
    <w:rPr>
      <w:rFonts w:cs="Courier New"/>
    </w:rPr>
  </w:style>
  <w:style w:type="character" w:customStyle="1" w:styleId="ListLabel474">
    <w:name w:val="ListLabel 474"/>
    <w:qFormat/>
    <w:rsid w:val="004D47F9"/>
    <w:rPr>
      <w:rFonts w:cs="Wingdings"/>
    </w:rPr>
  </w:style>
  <w:style w:type="character" w:customStyle="1" w:styleId="ListLabel475">
    <w:name w:val="ListLabel 475"/>
    <w:qFormat/>
    <w:rsid w:val="004D47F9"/>
    <w:rPr>
      <w:rFonts w:cs="Symbol"/>
    </w:rPr>
  </w:style>
  <w:style w:type="character" w:customStyle="1" w:styleId="ListLabel476">
    <w:name w:val="ListLabel 476"/>
    <w:qFormat/>
    <w:rsid w:val="004D47F9"/>
    <w:rPr>
      <w:rFonts w:cs="Courier New"/>
    </w:rPr>
  </w:style>
  <w:style w:type="character" w:customStyle="1" w:styleId="ListLabel477">
    <w:name w:val="ListLabel 477"/>
    <w:qFormat/>
    <w:rsid w:val="004D47F9"/>
    <w:rPr>
      <w:rFonts w:cs="Wingdings"/>
    </w:rPr>
  </w:style>
  <w:style w:type="character" w:customStyle="1" w:styleId="ListLabel478">
    <w:name w:val="ListLabel 478"/>
    <w:qFormat/>
    <w:rsid w:val="004D47F9"/>
    <w:rPr>
      <w:rFonts w:cs="Symbol"/>
    </w:rPr>
  </w:style>
  <w:style w:type="character" w:customStyle="1" w:styleId="ListLabel479">
    <w:name w:val="ListLabel 479"/>
    <w:qFormat/>
    <w:rsid w:val="004D47F9"/>
    <w:rPr>
      <w:rFonts w:cs="Courier New"/>
    </w:rPr>
  </w:style>
  <w:style w:type="character" w:customStyle="1" w:styleId="ListLabel480">
    <w:name w:val="ListLabel 480"/>
    <w:qFormat/>
    <w:rsid w:val="004D47F9"/>
    <w:rPr>
      <w:rFonts w:cs="Wingdings"/>
    </w:rPr>
  </w:style>
  <w:style w:type="character" w:customStyle="1" w:styleId="ListLabel481">
    <w:name w:val="ListLabel 481"/>
    <w:qFormat/>
    <w:rsid w:val="004D47F9"/>
    <w:rPr>
      <w:rFonts w:cs="Symbol"/>
      <w:sz w:val="20"/>
    </w:rPr>
  </w:style>
  <w:style w:type="character" w:customStyle="1" w:styleId="ListLabel482">
    <w:name w:val="ListLabel 482"/>
    <w:qFormat/>
    <w:rsid w:val="004D47F9"/>
    <w:rPr>
      <w:rFonts w:cs="Courier New"/>
    </w:rPr>
  </w:style>
  <w:style w:type="character" w:customStyle="1" w:styleId="ListLabel483">
    <w:name w:val="ListLabel 483"/>
    <w:qFormat/>
    <w:rsid w:val="004D47F9"/>
    <w:rPr>
      <w:rFonts w:cs="Wingdings"/>
    </w:rPr>
  </w:style>
  <w:style w:type="character" w:customStyle="1" w:styleId="ListLabel484">
    <w:name w:val="ListLabel 484"/>
    <w:qFormat/>
    <w:rsid w:val="004D47F9"/>
    <w:rPr>
      <w:rFonts w:cs="Symbol"/>
    </w:rPr>
  </w:style>
  <w:style w:type="character" w:customStyle="1" w:styleId="ListLabel485">
    <w:name w:val="ListLabel 485"/>
    <w:qFormat/>
    <w:rsid w:val="004D47F9"/>
    <w:rPr>
      <w:rFonts w:cs="Courier New"/>
    </w:rPr>
  </w:style>
  <w:style w:type="character" w:customStyle="1" w:styleId="ListLabel486">
    <w:name w:val="ListLabel 486"/>
    <w:qFormat/>
    <w:rsid w:val="004D47F9"/>
    <w:rPr>
      <w:rFonts w:cs="Wingdings"/>
    </w:rPr>
  </w:style>
  <w:style w:type="character" w:customStyle="1" w:styleId="ListLabel487">
    <w:name w:val="ListLabel 487"/>
    <w:qFormat/>
    <w:rsid w:val="004D47F9"/>
    <w:rPr>
      <w:rFonts w:cs="Symbol"/>
    </w:rPr>
  </w:style>
  <w:style w:type="character" w:customStyle="1" w:styleId="ListLabel488">
    <w:name w:val="ListLabel 488"/>
    <w:qFormat/>
    <w:rsid w:val="004D47F9"/>
    <w:rPr>
      <w:rFonts w:cs="Courier New"/>
    </w:rPr>
  </w:style>
  <w:style w:type="character" w:customStyle="1" w:styleId="ListLabel489">
    <w:name w:val="ListLabel 489"/>
    <w:qFormat/>
    <w:rsid w:val="004D47F9"/>
    <w:rPr>
      <w:rFonts w:cs="Wingdings"/>
    </w:rPr>
  </w:style>
  <w:style w:type="character" w:customStyle="1" w:styleId="ListLabel490">
    <w:name w:val="ListLabel 490"/>
    <w:qFormat/>
    <w:rsid w:val="004D47F9"/>
    <w:rPr>
      <w:rFonts w:cs="Symbol"/>
      <w:sz w:val="20"/>
    </w:rPr>
  </w:style>
  <w:style w:type="character" w:customStyle="1" w:styleId="ListLabel491">
    <w:name w:val="ListLabel 491"/>
    <w:qFormat/>
    <w:rsid w:val="004D47F9"/>
    <w:rPr>
      <w:rFonts w:cs="Courier New"/>
    </w:rPr>
  </w:style>
  <w:style w:type="character" w:customStyle="1" w:styleId="ListLabel492">
    <w:name w:val="ListLabel 492"/>
    <w:qFormat/>
    <w:rsid w:val="004D47F9"/>
    <w:rPr>
      <w:rFonts w:cs="Wingdings"/>
    </w:rPr>
  </w:style>
  <w:style w:type="character" w:customStyle="1" w:styleId="ListLabel493">
    <w:name w:val="ListLabel 493"/>
    <w:qFormat/>
    <w:rsid w:val="004D47F9"/>
    <w:rPr>
      <w:rFonts w:cs="Symbol"/>
    </w:rPr>
  </w:style>
  <w:style w:type="character" w:customStyle="1" w:styleId="ListLabel494">
    <w:name w:val="ListLabel 494"/>
    <w:qFormat/>
    <w:rsid w:val="004D47F9"/>
    <w:rPr>
      <w:rFonts w:cs="Courier New"/>
    </w:rPr>
  </w:style>
  <w:style w:type="character" w:customStyle="1" w:styleId="ListLabel495">
    <w:name w:val="ListLabel 495"/>
    <w:qFormat/>
    <w:rsid w:val="004D47F9"/>
    <w:rPr>
      <w:rFonts w:cs="Wingdings"/>
    </w:rPr>
  </w:style>
  <w:style w:type="character" w:customStyle="1" w:styleId="ListLabel496">
    <w:name w:val="ListLabel 496"/>
    <w:qFormat/>
    <w:rsid w:val="004D47F9"/>
    <w:rPr>
      <w:rFonts w:cs="Symbol"/>
    </w:rPr>
  </w:style>
  <w:style w:type="character" w:customStyle="1" w:styleId="ListLabel497">
    <w:name w:val="ListLabel 497"/>
    <w:qFormat/>
    <w:rsid w:val="004D47F9"/>
    <w:rPr>
      <w:rFonts w:cs="Courier New"/>
    </w:rPr>
  </w:style>
  <w:style w:type="character" w:customStyle="1" w:styleId="ListLabel498">
    <w:name w:val="ListLabel 498"/>
    <w:qFormat/>
    <w:rsid w:val="004D47F9"/>
    <w:rPr>
      <w:rFonts w:cs="Wingdings"/>
    </w:rPr>
  </w:style>
  <w:style w:type="character" w:customStyle="1" w:styleId="ListLabel499">
    <w:name w:val="ListLabel 499"/>
    <w:qFormat/>
    <w:rsid w:val="004D47F9"/>
    <w:rPr>
      <w:rFonts w:cs="Symbol"/>
      <w:sz w:val="20"/>
    </w:rPr>
  </w:style>
  <w:style w:type="character" w:customStyle="1" w:styleId="ListLabel500">
    <w:name w:val="ListLabel 500"/>
    <w:qFormat/>
    <w:rsid w:val="004D47F9"/>
    <w:rPr>
      <w:rFonts w:cs="Courier New"/>
    </w:rPr>
  </w:style>
  <w:style w:type="character" w:customStyle="1" w:styleId="ListLabel501">
    <w:name w:val="ListLabel 501"/>
    <w:qFormat/>
    <w:rsid w:val="004D47F9"/>
    <w:rPr>
      <w:rFonts w:cs="Wingdings"/>
    </w:rPr>
  </w:style>
  <w:style w:type="character" w:customStyle="1" w:styleId="ListLabel502">
    <w:name w:val="ListLabel 502"/>
    <w:qFormat/>
    <w:rsid w:val="004D47F9"/>
    <w:rPr>
      <w:rFonts w:cs="Symbol"/>
    </w:rPr>
  </w:style>
  <w:style w:type="character" w:customStyle="1" w:styleId="ListLabel503">
    <w:name w:val="ListLabel 503"/>
    <w:qFormat/>
    <w:rsid w:val="004D47F9"/>
    <w:rPr>
      <w:rFonts w:cs="Courier New"/>
    </w:rPr>
  </w:style>
  <w:style w:type="character" w:customStyle="1" w:styleId="ListLabel504">
    <w:name w:val="ListLabel 504"/>
    <w:qFormat/>
    <w:rsid w:val="004D47F9"/>
    <w:rPr>
      <w:rFonts w:cs="Wingdings"/>
    </w:rPr>
  </w:style>
  <w:style w:type="character" w:customStyle="1" w:styleId="ListLabel505">
    <w:name w:val="ListLabel 505"/>
    <w:qFormat/>
    <w:rsid w:val="004D47F9"/>
    <w:rPr>
      <w:rFonts w:cs="Symbol"/>
    </w:rPr>
  </w:style>
  <w:style w:type="character" w:customStyle="1" w:styleId="ListLabel506">
    <w:name w:val="ListLabel 506"/>
    <w:qFormat/>
    <w:rsid w:val="004D47F9"/>
    <w:rPr>
      <w:rFonts w:cs="Courier New"/>
    </w:rPr>
  </w:style>
  <w:style w:type="character" w:customStyle="1" w:styleId="ListLabel507">
    <w:name w:val="ListLabel 507"/>
    <w:qFormat/>
    <w:rsid w:val="004D47F9"/>
    <w:rPr>
      <w:rFonts w:cs="Wingdings"/>
    </w:rPr>
  </w:style>
  <w:style w:type="character" w:customStyle="1" w:styleId="ListLabel508">
    <w:name w:val="ListLabel 508"/>
    <w:qFormat/>
    <w:rsid w:val="004D47F9"/>
    <w:rPr>
      <w:rFonts w:cs="Symbol"/>
      <w:sz w:val="20"/>
    </w:rPr>
  </w:style>
  <w:style w:type="character" w:customStyle="1" w:styleId="ListLabel509">
    <w:name w:val="ListLabel 509"/>
    <w:qFormat/>
    <w:rsid w:val="004D47F9"/>
    <w:rPr>
      <w:rFonts w:cs="Courier New"/>
    </w:rPr>
  </w:style>
  <w:style w:type="character" w:customStyle="1" w:styleId="ListLabel510">
    <w:name w:val="ListLabel 510"/>
    <w:qFormat/>
    <w:rsid w:val="004D47F9"/>
    <w:rPr>
      <w:rFonts w:cs="Wingdings"/>
    </w:rPr>
  </w:style>
  <w:style w:type="character" w:customStyle="1" w:styleId="ListLabel511">
    <w:name w:val="ListLabel 511"/>
    <w:qFormat/>
    <w:rsid w:val="004D47F9"/>
    <w:rPr>
      <w:rFonts w:cs="Symbol"/>
    </w:rPr>
  </w:style>
  <w:style w:type="character" w:customStyle="1" w:styleId="ListLabel512">
    <w:name w:val="ListLabel 512"/>
    <w:qFormat/>
    <w:rsid w:val="004D47F9"/>
    <w:rPr>
      <w:rFonts w:cs="Courier New"/>
    </w:rPr>
  </w:style>
  <w:style w:type="character" w:customStyle="1" w:styleId="ListLabel513">
    <w:name w:val="ListLabel 513"/>
    <w:qFormat/>
    <w:rsid w:val="004D47F9"/>
    <w:rPr>
      <w:rFonts w:cs="Wingdings"/>
    </w:rPr>
  </w:style>
  <w:style w:type="character" w:customStyle="1" w:styleId="ListLabel514">
    <w:name w:val="ListLabel 514"/>
    <w:qFormat/>
    <w:rsid w:val="004D47F9"/>
    <w:rPr>
      <w:rFonts w:cs="Symbol"/>
    </w:rPr>
  </w:style>
  <w:style w:type="character" w:customStyle="1" w:styleId="ListLabel515">
    <w:name w:val="ListLabel 515"/>
    <w:qFormat/>
    <w:rsid w:val="004D47F9"/>
    <w:rPr>
      <w:rFonts w:cs="Courier New"/>
    </w:rPr>
  </w:style>
  <w:style w:type="character" w:customStyle="1" w:styleId="ListLabel516">
    <w:name w:val="ListLabel 516"/>
    <w:qFormat/>
    <w:rsid w:val="004D47F9"/>
    <w:rPr>
      <w:rFonts w:cs="Wingdings"/>
    </w:rPr>
  </w:style>
  <w:style w:type="character" w:customStyle="1" w:styleId="ListLabel517">
    <w:name w:val="ListLabel 517"/>
    <w:qFormat/>
    <w:rsid w:val="004D47F9"/>
    <w:rPr>
      <w:rFonts w:cs="Symbol"/>
      <w:sz w:val="20"/>
    </w:rPr>
  </w:style>
  <w:style w:type="character" w:customStyle="1" w:styleId="ListLabel518">
    <w:name w:val="ListLabel 518"/>
    <w:qFormat/>
    <w:rsid w:val="004D47F9"/>
    <w:rPr>
      <w:rFonts w:cs="Courier New"/>
    </w:rPr>
  </w:style>
  <w:style w:type="character" w:customStyle="1" w:styleId="ListLabel519">
    <w:name w:val="ListLabel 519"/>
    <w:qFormat/>
    <w:rsid w:val="004D47F9"/>
    <w:rPr>
      <w:rFonts w:cs="Wingdings"/>
    </w:rPr>
  </w:style>
  <w:style w:type="character" w:customStyle="1" w:styleId="ListLabel520">
    <w:name w:val="ListLabel 520"/>
    <w:qFormat/>
    <w:rsid w:val="004D47F9"/>
    <w:rPr>
      <w:rFonts w:cs="Symbol"/>
    </w:rPr>
  </w:style>
  <w:style w:type="character" w:customStyle="1" w:styleId="ListLabel521">
    <w:name w:val="ListLabel 521"/>
    <w:qFormat/>
    <w:rsid w:val="004D47F9"/>
    <w:rPr>
      <w:rFonts w:cs="Courier New"/>
    </w:rPr>
  </w:style>
  <w:style w:type="character" w:customStyle="1" w:styleId="ListLabel522">
    <w:name w:val="ListLabel 522"/>
    <w:qFormat/>
    <w:rsid w:val="004D47F9"/>
    <w:rPr>
      <w:rFonts w:cs="Wingdings"/>
    </w:rPr>
  </w:style>
  <w:style w:type="character" w:customStyle="1" w:styleId="ListLabel523">
    <w:name w:val="ListLabel 523"/>
    <w:qFormat/>
    <w:rsid w:val="004D47F9"/>
    <w:rPr>
      <w:rFonts w:cs="Symbol"/>
    </w:rPr>
  </w:style>
  <w:style w:type="character" w:customStyle="1" w:styleId="ListLabel524">
    <w:name w:val="ListLabel 524"/>
    <w:qFormat/>
    <w:rsid w:val="004D47F9"/>
    <w:rPr>
      <w:rFonts w:cs="Courier New"/>
    </w:rPr>
  </w:style>
  <w:style w:type="character" w:customStyle="1" w:styleId="ListLabel525">
    <w:name w:val="ListLabel 525"/>
    <w:qFormat/>
    <w:rsid w:val="004D47F9"/>
    <w:rPr>
      <w:rFonts w:cs="Wingdings"/>
    </w:rPr>
  </w:style>
  <w:style w:type="character" w:customStyle="1" w:styleId="ListLabel526">
    <w:name w:val="ListLabel 526"/>
    <w:qFormat/>
    <w:rsid w:val="004D47F9"/>
    <w:rPr>
      <w:rFonts w:cs="Symbol"/>
      <w:sz w:val="20"/>
    </w:rPr>
  </w:style>
  <w:style w:type="character" w:customStyle="1" w:styleId="ListLabel527">
    <w:name w:val="ListLabel 527"/>
    <w:qFormat/>
    <w:rsid w:val="004D47F9"/>
    <w:rPr>
      <w:rFonts w:cs="Courier New"/>
    </w:rPr>
  </w:style>
  <w:style w:type="character" w:customStyle="1" w:styleId="ListLabel528">
    <w:name w:val="ListLabel 528"/>
    <w:qFormat/>
    <w:rsid w:val="004D47F9"/>
    <w:rPr>
      <w:rFonts w:cs="Wingdings"/>
    </w:rPr>
  </w:style>
  <w:style w:type="character" w:customStyle="1" w:styleId="ListLabel529">
    <w:name w:val="ListLabel 529"/>
    <w:qFormat/>
    <w:rsid w:val="004D47F9"/>
    <w:rPr>
      <w:rFonts w:cs="Symbol"/>
    </w:rPr>
  </w:style>
  <w:style w:type="character" w:customStyle="1" w:styleId="ListLabel530">
    <w:name w:val="ListLabel 530"/>
    <w:qFormat/>
    <w:rsid w:val="004D47F9"/>
    <w:rPr>
      <w:rFonts w:cs="Courier New"/>
    </w:rPr>
  </w:style>
  <w:style w:type="character" w:customStyle="1" w:styleId="ListLabel531">
    <w:name w:val="ListLabel 531"/>
    <w:qFormat/>
    <w:rsid w:val="004D47F9"/>
    <w:rPr>
      <w:rFonts w:cs="Wingdings"/>
    </w:rPr>
  </w:style>
  <w:style w:type="character" w:customStyle="1" w:styleId="ListLabel532">
    <w:name w:val="ListLabel 532"/>
    <w:qFormat/>
    <w:rsid w:val="004D47F9"/>
    <w:rPr>
      <w:rFonts w:cs="Symbol"/>
    </w:rPr>
  </w:style>
  <w:style w:type="character" w:customStyle="1" w:styleId="ListLabel533">
    <w:name w:val="ListLabel 533"/>
    <w:qFormat/>
    <w:rsid w:val="004D47F9"/>
    <w:rPr>
      <w:rFonts w:cs="Courier New"/>
    </w:rPr>
  </w:style>
  <w:style w:type="character" w:customStyle="1" w:styleId="ListLabel534">
    <w:name w:val="ListLabel 534"/>
    <w:qFormat/>
    <w:rsid w:val="004D47F9"/>
    <w:rPr>
      <w:rFonts w:cs="Wingdings"/>
    </w:rPr>
  </w:style>
  <w:style w:type="character" w:customStyle="1" w:styleId="ListLabel535">
    <w:name w:val="ListLabel 535"/>
    <w:qFormat/>
    <w:rsid w:val="004D47F9"/>
    <w:rPr>
      <w:rFonts w:cs="Symbol"/>
    </w:rPr>
  </w:style>
  <w:style w:type="character" w:customStyle="1" w:styleId="ListLabel536">
    <w:name w:val="ListLabel 536"/>
    <w:qFormat/>
    <w:rsid w:val="004D47F9"/>
    <w:rPr>
      <w:rFonts w:cs="Courier New"/>
    </w:rPr>
  </w:style>
  <w:style w:type="character" w:customStyle="1" w:styleId="ListLabel537">
    <w:name w:val="ListLabel 537"/>
    <w:qFormat/>
    <w:rsid w:val="004D47F9"/>
    <w:rPr>
      <w:rFonts w:cs="Wingdings"/>
    </w:rPr>
  </w:style>
  <w:style w:type="character" w:customStyle="1" w:styleId="ListLabel538">
    <w:name w:val="ListLabel 538"/>
    <w:qFormat/>
    <w:rsid w:val="004D47F9"/>
    <w:rPr>
      <w:rFonts w:cs="Symbol"/>
    </w:rPr>
  </w:style>
  <w:style w:type="character" w:customStyle="1" w:styleId="ListLabel539">
    <w:name w:val="ListLabel 539"/>
    <w:qFormat/>
    <w:rsid w:val="004D47F9"/>
    <w:rPr>
      <w:rFonts w:cs="Courier New"/>
    </w:rPr>
  </w:style>
  <w:style w:type="character" w:customStyle="1" w:styleId="ListLabel540">
    <w:name w:val="ListLabel 540"/>
    <w:qFormat/>
    <w:rsid w:val="004D47F9"/>
    <w:rPr>
      <w:rFonts w:cs="Wingdings"/>
    </w:rPr>
  </w:style>
  <w:style w:type="character" w:customStyle="1" w:styleId="ListLabel541">
    <w:name w:val="ListLabel 541"/>
    <w:qFormat/>
    <w:rsid w:val="004D47F9"/>
    <w:rPr>
      <w:rFonts w:cs="Symbol"/>
    </w:rPr>
  </w:style>
  <w:style w:type="character" w:customStyle="1" w:styleId="ListLabel542">
    <w:name w:val="ListLabel 542"/>
    <w:qFormat/>
    <w:rsid w:val="004D47F9"/>
    <w:rPr>
      <w:rFonts w:cs="Courier New"/>
    </w:rPr>
  </w:style>
  <w:style w:type="character" w:customStyle="1" w:styleId="ListLabel543">
    <w:name w:val="ListLabel 543"/>
    <w:qFormat/>
    <w:rsid w:val="004D47F9"/>
    <w:rPr>
      <w:rFonts w:cs="Wingdings"/>
    </w:rPr>
  </w:style>
  <w:style w:type="character" w:customStyle="1" w:styleId="ListLabel544">
    <w:name w:val="ListLabel 544"/>
    <w:qFormat/>
    <w:rsid w:val="004D47F9"/>
    <w:rPr>
      <w:rFonts w:cs="Symbol"/>
    </w:rPr>
  </w:style>
  <w:style w:type="character" w:customStyle="1" w:styleId="ListLabel545">
    <w:name w:val="ListLabel 545"/>
    <w:qFormat/>
    <w:rsid w:val="004D47F9"/>
    <w:rPr>
      <w:rFonts w:cs="Courier New"/>
    </w:rPr>
  </w:style>
  <w:style w:type="character" w:customStyle="1" w:styleId="ListLabel546">
    <w:name w:val="ListLabel 546"/>
    <w:qFormat/>
    <w:rsid w:val="004D47F9"/>
    <w:rPr>
      <w:rFonts w:cs="Wingdings"/>
    </w:rPr>
  </w:style>
  <w:style w:type="character" w:customStyle="1" w:styleId="ListLabel547">
    <w:name w:val="ListLabel 547"/>
    <w:qFormat/>
    <w:rsid w:val="004D47F9"/>
    <w:rPr>
      <w:rFonts w:cs="Symbol"/>
    </w:rPr>
  </w:style>
  <w:style w:type="character" w:customStyle="1" w:styleId="ListLabel548">
    <w:name w:val="ListLabel 548"/>
    <w:qFormat/>
    <w:rsid w:val="004D47F9"/>
    <w:rPr>
      <w:rFonts w:cs="Courier New"/>
    </w:rPr>
  </w:style>
  <w:style w:type="character" w:customStyle="1" w:styleId="ListLabel549">
    <w:name w:val="ListLabel 549"/>
    <w:qFormat/>
    <w:rsid w:val="004D47F9"/>
    <w:rPr>
      <w:rFonts w:cs="Wingdings"/>
    </w:rPr>
  </w:style>
  <w:style w:type="character" w:customStyle="1" w:styleId="ListLabel550">
    <w:name w:val="ListLabel 550"/>
    <w:qFormat/>
    <w:rsid w:val="004D47F9"/>
    <w:rPr>
      <w:rFonts w:cs="Symbol"/>
    </w:rPr>
  </w:style>
  <w:style w:type="character" w:customStyle="1" w:styleId="ListLabel551">
    <w:name w:val="ListLabel 551"/>
    <w:qFormat/>
    <w:rsid w:val="004D47F9"/>
    <w:rPr>
      <w:rFonts w:cs="Courier New"/>
    </w:rPr>
  </w:style>
  <w:style w:type="character" w:customStyle="1" w:styleId="ListLabel552">
    <w:name w:val="ListLabel 552"/>
    <w:qFormat/>
    <w:rsid w:val="004D47F9"/>
    <w:rPr>
      <w:rFonts w:cs="Wingdings"/>
    </w:rPr>
  </w:style>
  <w:style w:type="character" w:customStyle="1" w:styleId="ListLabel553">
    <w:name w:val="ListLabel 553"/>
    <w:qFormat/>
    <w:rsid w:val="004D47F9"/>
    <w:rPr>
      <w:rFonts w:cs="Symbol"/>
      <w:sz w:val="20"/>
    </w:rPr>
  </w:style>
  <w:style w:type="character" w:customStyle="1" w:styleId="ListLabel554">
    <w:name w:val="ListLabel 554"/>
    <w:qFormat/>
    <w:rsid w:val="004D47F9"/>
    <w:rPr>
      <w:rFonts w:cs="Courier New"/>
    </w:rPr>
  </w:style>
  <w:style w:type="character" w:customStyle="1" w:styleId="ListLabel555">
    <w:name w:val="ListLabel 555"/>
    <w:qFormat/>
    <w:rsid w:val="004D47F9"/>
    <w:rPr>
      <w:rFonts w:cs="Wingdings"/>
    </w:rPr>
  </w:style>
  <w:style w:type="character" w:customStyle="1" w:styleId="ListLabel556">
    <w:name w:val="ListLabel 556"/>
    <w:qFormat/>
    <w:rsid w:val="004D47F9"/>
    <w:rPr>
      <w:rFonts w:cs="Symbol"/>
    </w:rPr>
  </w:style>
  <w:style w:type="character" w:customStyle="1" w:styleId="ListLabel557">
    <w:name w:val="ListLabel 557"/>
    <w:qFormat/>
    <w:rsid w:val="004D47F9"/>
    <w:rPr>
      <w:rFonts w:cs="Courier New"/>
    </w:rPr>
  </w:style>
  <w:style w:type="character" w:customStyle="1" w:styleId="ListLabel558">
    <w:name w:val="ListLabel 558"/>
    <w:qFormat/>
    <w:rsid w:val="004D47F9"/>
    <w:rPr>
      <w:rFonts w:cs="Wingdings"/>
    </w:rPr>
  </w:style>
  <w:style w:type="character" w:customStyle="1" w:styleId="ListLabel559">
    <w:name w:val="ListLabel 559"/>
    <w:qFormat/>
    <w:rsid w:val="004D47F9"/>
    <w:rPr>
      <w:rFonts w:cs="Symbol"/>
    </w:rPr>
  </w:style>
  <w:style w:type="character" w:customStyle="1" w:styleId="ListLabel560">
    <w:name w:val="ListLabel 560"/>
    <w:qFormat/>
    <w:rsid w:val="004D47F9"/>
    <w:rPr>
      <w:rFonts w:cs="Courier New"/>
    </w:rPr>
  </w:style>
  <w:style w:type="character" w:customStyle="1" w:styleId="ListLabel561">
    <w:name w:val="ListLabel 561"/>
    <w:qFormat/>
    <w:rsid w:val="004D47F9"/>
    <w:rPr>
      <w:rFonts w:cs="Wingdings"/>
    </w:rPr>
  </w:style>
  <w:style w:type="character" w:customStyle="1" w:styleId="ListLabel562">
    <w:name w:val="ListLabel 562"/>
    <w:qFormat/>
    <w:rsid w:val="004D47F9"/>
    <w:rPr>
      <w:rFonts w:cs="Symbol"/>
      <w:sz w:val="20"/>
    </w:rPr>
  </w:style>
  <w:style w:type="character" w:customStyle="1" w:styleId="ListLabel563">
    <w:name w:val="ListLabel 563"/>
    <w:qFormat/>
    <w:rsid w:val="004D47F9"/>
    <w:rPr>
      <w:rFonts w:cs="Courier New"/>
    </w:rPr>
  </w:style>
  <w:style w:type="character" w:customStyle="1" w:styleId="ListLabel564">
    <w:name w:val="ListLabel 564"/>
    <w:qFormat/>
    <w:rsid w:val="004D47F9"/>
    <w:rPr>
      <w:rFonts w:cs="Wingdings"/>
    </w:rPr>
  </w:style>
  <w:style w:type="character" w:customStyle="1" w:styleId="ListLabel565">
    <w:name w:val="ListLabel 565"/>
    <w:qFormat/>
    <w:rsid w:val="004D47F9"/>
    <w:rPr>
      <w:rFonts w:cs="Symbol"/>
    </w:rPr>
  </w:style>
  <w:style w:type="character" w:customStyle="1" w:styleId="ListLabel566">
    <w:name w:val="ListLabel 566"/>
    <w:qFormat/>
    <w:rsid w:val="004D47F9"/>
    <w:rPr>
      <w:rFonts w:cs="Courier New"/>
    </w:rPr>
  </w:style>
  <w:style w:type="character" w:customStyle="1" w:styleId="ListLabel567">
    <w:name w:val="ListLabel 567"/>
    <w:qFormat/>
    <w:rsid w:val="004D47F9"/>
    <w:rPr>
      <w:rFonts w:cs="Wingdings"/>
    </w:rPr>
  </w:style>
  <w:style w:type="character" w:customStyle="1" w:styleId="ListLabel568">
    <w:name w:val="ListLabel 568"/>
    <w:qFormat/>
    <w:rsid w:val="004D47F9"/>
    <w:rPr>
      <w:rFonts w:cs="Symbol"/>
    </w:rPr>
  </w:style>
  <w:style w:type="character" w:customStyle="1" w:styleId="ListLabel569">
    <w:name w:val="ListLabel 569"/>
    <w:qFormat/>
    <w:rsid w:val="004D47F9"/>
    <w:rPr>
      <w:rFonts w:cs="Courier New"/>
    </w:rPr>
  </w:style>
  <w:style w:type="character" w:customStyle="1" w:styleId="ListLabel570">
    <w:name w:val="ListLabel 570"/>
    <w:qFormat/>
    <w:rsid w:val="004D47F9"/>
    <w:rPr>
      <w:rFonts w:cs="Wingdings"/>
    </w:rPr>
  </w:style>
  <w:style w:type="character" w:customStyle="1" w:styleId="ListLabel571">
    <w:name w:val="ListLabel 571"/>
    <w:qFormat/>
    <w:rsid w:val="004D47F9"/>
    <w:rPr>
      <w:rFonts w:cs="Symbol"/>
      <w:sz w:val="20"/>
    </w:rPr>
  </w:style>
  <w:style w:type="character" w:customStyle="1" w:styleId="ListLabel572">
    <w:name w:val="ListLabel 572"/>
    <w:qFormat/>
    <w:rsid w:val="004D47F9"/>
    <w:rPr>
      <w:rFonts w:cs="Courier New"/>
    </w:rPr>
  </w:style>
  <w:style w:type="character" w:customStyle="1" w:styleId="ListLabel573">
    <w:name w:val="ListLabel 573"/>
    <w:qFormat/>
    <w:rsid w:val="004D47F9"/>
    <w:rPr>
      <w:rFonts w:cs="Wingdings"/>
    </w:rPr>
  </w:style>
  <w:style w:type="character" w:customStyle="1" w:styleId="ListLabel574">
    <w:name w:val="ListLabel 574"/>
    <w:qFormat/>
    <w:rsid w:val="004D47F9"/>
    <w:rPr>
      <w:rFonts w:cs="Symbol"/>
    </w:rPr>
  </w:style>
  <w:style w:type="character" w:customStyle="1" w:styleId="ListLabel575">
    <w:name w:val="ListLabel 575"/>
    <w:qFormat/>
    <w:rsid w:val="004D47F9"/>
    <w:rPr>
      <w:rFonts w:cs="Courier New"/>
    </w:rPr>
  </w:style>
  <w:style w:type="character" w:customStyle="1" w:styleId="ListLabel576">
    <w:name w:val="ListLabel 576"/>
    <w:qFormat/>
    <w:rsid w:val="004D47F9"/>
    <w:rPr>
      <w:rFonts w:cs="Wingdings"/>
    </w:rPr>
  </w:style>
  <w:style w:type="character" w:customStyle="1" w:styleId="ListLabel577">
    <w:name w:val="ListLabel 577"/>
    <w:qFormat/>
    <w:rsid w:val="004D47F9"/>
    <w:rPr>
      <w:rFonts w:cs="Symbol"/>
    </w:rPr>
  </w:style>
  <w:style w:type="character" w:customStyle="1" w:styleId="ListLabel578">
    <w:name w:val="ListLabel 578"/>
    <w:qFormat/>
    <w:rsid w:val="004D47F9"/>
    <w:rPr>
      <w:rFonts w:cs="Courier New"/>
    </w:rPr>
  </w:style>
  <w:style w:type="character" w:customStyle="1" w:styleId="ListLabel579">
    <w:name w:val="ListLabel 579"/>
    <w:qFormat/>
    <w:rsid w:val="004D47F9"/>
    <w:rPr>
      <w:rFonts w:cs="Wingdings"/>
    </w:rPr>
  </w:style>
  <w:style w:type="character" w:customStyle="1" w:styleId="ListLabel580">
    <w:name w:val="ListLabel 580"/>
    <w:qFormat/>
    <w:rsid w:val="004D47F9"/>
    <w:rPr>
      <w:rFonts w:cs="Symbol"/>
      <w:sz w:val="20"/>
    </w:rPr>
  </w:style>
  <w:style w:type="character" w:customStyle="1" w:styleId="ListLabel581">
    <w:name w:val="ListLabel 581"/>
    <w:qFormat/>
    <w:rsid w:val="004D47F9"/>
    <w:rPr>
      <w:rFonts w:cs="Courier New"/>
    </w:rPr>
  </w:style>
  <w:style w:type="character" w:customStyle="1" w:styleId="ListLabel582">
    <w:name w:val="ListLabel 582"/>
    <w:qFormat/>
    <w:rsid w:val="004D47F9"/>
    <w:rPr>
      <w:rFonts w:cs="Wingdings"/>
    </w:rPr>
  </w:style>
  <w:style w:type="character" w:customStyle="1" w:styleId="ListLabel583">
    <w:name w:val="ListLabel 583"/>
    <w:qFormat/>
    <w:rsid w:val="004D47F9"/>
    <w:rPr>
      <w:rFonts w:cs="Symbol"/>
    </w:rPr>
  </w:style>
  <w:style w:type="character" w:customStyle="1" w:styleId="ListLabel584">
    <w:name w:val="ListLabel 584"/>
    <w:qFormat/>
    <w:rsid w:val="004D47F9"/>
    <w:rPr>
      <w:rFonts w:cs="Courier New"/>
    </w:rPr>
  </w:style>
  <w:style w:type="character" w:customStyle="1" w:styleId="ListLabel585">
    <w:name w:val="ListLabel 585"/>
    <w:qFormat/>
    <w:rsid w:val="004D47F9"/>
    <w:rPr>
      <w:rFonts w:cs="Wingdings"/>
    </w:rPr>
  </w:style>
  <w:style w:type="character" w:customStyle="1" w:styleId="ListLabel586">
    <w:name w:val="ListLabel 586"/>
    <w:qFormat/>
    <w:rsid w:val="004D47F9"/>
    <w:rPr>
      <w:rFonts w:cs="Symbol"/>
    </w:rPr>
  </w:style>
  <w:style w:type="character" w:customStyle="1" w:styleId="ListLabel587">
    <w:name w:val="ListLabel 587"/>
    <w:qFormat/>
    <w:rsid w:val="004D47F9"/>
    <w:rPr>
      <w:rFonts w:cs="Courier New"/>
    </w:rPr>
  </w:style>
  <w:style w:type="character" w:customStyle="1" w:styleId="ListLabel588">
    <w:name w:val="ListLabel 588"/>
    <w:qFormat/>
    <w:rsid w:val="004D47F9"/>
    <w:rPr>
      <w:rFonts w:cs="Wingdings"/>
    </w:rPr>
  </w:style>
  <w:style w:type="character" w:customStyle="1" w:styleId="ListLabel589">
    <w:name w:val="ListLabel 589"/>
    <w:qFormat/>
    <w:rsid w:val="004D47F9"/>
    <w:rPr>
      <w:rFonts w:cs="Symbol"/>
      <w:sz w:val="20"/>
    </w:rPr>
  </w:style>
  <w:style w:type="character" w:customStyle="1" w:styleId="ListLabel590">
    <w:name w:val="ListLabel 590"/>
    <w:qFormat/>
    <w:rsid w:val="004D47F9"/>
    <w:rPr>
      <w:rFonts w:cs="Courier New"/>
    </w:rPr>
  </w:style>
  <w:style w:type="character" w:customStyle="1" w:styleId="ListLabel591">
    <w:name w:val="ListLabel 591"/>
    <w:qFormat/>
    <w:rsid w:val="004D47F9"/>
    <w:rPr>
      <w:rFonts w:cs="Wingdings"/>
    </w:rPr>
  </w:style>
  <w:style w:type="character" w:customStyle="1" w:styleId="ListLabel592">
    <w:name w:val="ListLabel 592"/>
    <w:qFormat/>
    <w:rsid w:val="004D47F9"/>
    <w:rPr>
      <w:rFonts w:cs="Symbol"/>
    </w:rPr>
  </w:style>
  <w:style w:type="character" w:customStyle="1" w:styleId="ListLabel593">
    <w:name w:val="ListLabel 593"/>
    <w:qFormat/>
    <w:rsid w:val="004D47F9"/>
    <w:rPr>
      <w:rFonts w:cs="Courier New"/>
    </w:rPr>
  </w:style>
  <w:style w:type="character" w:customStyle="1" w:styleId="ListLabel594">
    <w:name w:val="ListLabel 594"/>
    <w:qFormat/>
    <w:rsid w:val="004D47F9"/>
    <w:rPr>
      <w:rFonts w:cs="Wingdings"/>
    </w:rPr>
  </w:style>
  <w:style w:type="character" w:customStyle="1" w:styleId="ListLabel595">
    <w:name w:val="ListLabel 595"/>
    <w:qFormat/>
    <w:rsid w:val="004D47F9"/>
    <w:rPr>
      <w:rFonts w:cs="Symbol"/>
    </w:rPr>
  </w:style>
  <w:style w:type="character" w:customStyle="1" w:styleId="ListLabel596">
    <w:name w:val="ListLabel 596"/>
    <w:qFormat/>
    <w:rsid w:val="004D47F9"/>
    <w:rPr>
      <w:rFonts w:cs="Courier New"/>
    </w:rPr>
  </w:style>
  <w:style w:type="character" w:customStyle="1" w:styleId="ListLabel597">
    <w:name w:val="ListLabel 597"/>
    <w:qFormat/>
    <w:rsid w:val="004D47F9"/>
    <w:rPr>
      <w:rFonts w:cs="Wingdings"/>
    </w:rPr>
  </w:style>
  <w:style w:type="character" w:customStyle="1" w:styleId="ListLabel598">
    <w:name w:val="ListLabel 598"/>
    <w:qFormat/>
    <w:rsid w:val="004D47F9"/>
    <w:rPr>
      <w:rFonts w:cs="Symbol"/>
      <w:b/>
      <w:sz w:val="20"/>
    </w:rPr>
  </w:style>
  <w:style w:type="character" w:customStyle="1" w:styleId="ListLabel599">
    <w:name w:val="ListLabel 599"/>
    <w:qFormat/>
    <w:rsid w:val="004D47F9"/>
    <w:rPr>
      <w:rFonts w:cs="Courier New"/>
    </w:rPr>
  </w:style>
  <w:style w:type="character" w:customStyle="1" w:styleId="ListLabel600">
    <w:name w:val="ListLabel 600"/>
    <w:qFormat/>
    <w:rsid w:val="004D47F9"/>
    <w:rPr>
      <w:rFonts w:cs="Wingdings"/>
    </w:rPr>
  </w:style>
  <w:style w:type="character" w:customStyle="1" w:styleId="ListLabel601">
    <w:name w:val="ListLabel 601"/>
    <w:qFormat/>
    <w:rsid w:val="004D47F9"/>
    <w:rPr>
      <w:rFonts w:cs="Symbol"/>
    </w:rPr>
  </w:style>
  <w:style w:type="character" w:customStyle="1" w:styleId="ListLabel602">
    <w:name w:val="ListLabel 602"/>
    <w:qFormat/>
    <w:rsid w:val="004D47F9"/>
    <w:rPr>
      <w:rFonts w:cs="Courier New"/>
    </w:rPr>
  </w:style>
  <w:style w:type="character" w:customStyle="1" w:styleId="ListLabel603">
    <w:name w:val="ListLabel 603"/>
    <w:qFormat/>
    <w:rsid w:val="004D47F9"/>
    <w:rPr>
      <w:rFonts w:cs="Wingdings"/>
    </w:rPr>
  </w:style>
  <w:style w:type="character" w:customStyle="1" w:styleId="ListLabel604">
    <w:name w:val="ListLabel 604"/>
    <w:qFormat/>
    <w:rsid w:val="004D47F9"/>
    <w:rPr>
      <w:rFonts w:cs="Symbol"/>
    </w:rPr>
  </w:style>
  <w:style w:type="character" w:customStyle="1" w:styleId="ListLabel605">
    <w:name w:val="ListLabel 605"/>
    <w:qFormat/>
    <w:rsid w:val="004D47F9"/>
    <w:rPr>
      <w:rFonts w:cs="Courier New"/>
    </w:rPr>
  </w:style>
  <w:style w:type="character" w:customStyle="1" w:styleId="ListLabel606">
    <w:name w:val="ListLabel 606"/>
    <w:qFormat/>
    <w:rsid w:val="004D47F9"/>
    <w:rPr>
      <w:rFonts w:cs="Wingdings"/>
    </w:rPr>
  </w:style>
  <w:style w:type="character" w:customStyle="1" w:styleId="ListLabel607">
    <w:name w:val="ListLabel 607"/>
    <w:qFormat/>
    <w:rsid w:val="004D47F9"/>
    <w:rPr>
      <w:rFonts w:cs="Symbol"/>
      <w:b w:val="0"/>
      <w:sz w:val="20"/>
    </w:rPr>
  </w:style>
  <w:style w:type="character" w:customStyle="1" w:styleId="ListLabel608">
    <w:name w:val="ListLabel 608"/>
    <w:qFormat/>
    <w:rsid w:val="004D47F9"/>
    <w:rPr>
      <w:rFonts w:cs="Courier New"/>
    </w:rPr>
  </w:style>
  <w:style w:type="character" w:customStyle="1" w:styleId="ListLabel609">
    <w:name w:val="ListLabel 609"/>
    <w:qFormat/>
    <w:rsid w:val="004D47F9"/>
    <w:rPr>
      <w:rFonts w:cs="Wingdings"/>
    </w:rPr>
  </w:style>
  <w:style w:type="character" w:customStyle="1" w:styleId="ListLabel610">
    <w:name w:val="ListLabel 610"/>
    <w:qFormat/>
    <w:rsid w:val="004D47F9"/>
    <w:rPr>
      <w:rFonts w:cs="Symbol"/>
    </w:rPr>
  </w:style>
  <w:style w:type="character" w:customStyle="1" w:styleId="ListLabel611">
    <w:name w:val="ListLabel 611"/>
    <w:qFormat/>
    <w:rsid w:val="004D47F9"/>
    <w:rPr>
      <w:rFonts w:cs="Courier New"/>
    </w:rPr>
  </w:style>
  <w:style w:type="character" w:customStyle="1" w:styleId="ListLabel612">
    <w:name w:val="ListLabel 612"/>
    <w:qFormat/>
    <w:rsid w:val="004D47F9"/>
    <w:rPr>
      <w:rFonts w:cs="Wingdings"/>
    </w:rPr>
  </w:style>
  <w:style w:type="character" w:customStyle="1" w:styleId="ListLabel613">
    <w:name w:val="ListLabel 613"/>
    <w:qFormat/>
    <w:rsid w:val="004D47F9"/>
    <w:rPr>
      <w:rFonts w:cs="Symbol"/>
    </w:rPr>
  </w:style>
  <w:style w:type="character" w:customStyle="1" w:styleId="ListLabel614">
    <w:name w:val="ListLabel 614"/>
    <w:qFormat/>
    <w:rsid w:val="004D47F9"/>
    <w:rPr>
      <w:rFonts w:cs="Courier New"/>
    </w:rPr>
  </w:style>
  <w:style w:type="character" w:customStyle="1" w:styleId="ListLabel615">
    <w:name w:val="ListLabel 615"/>
    <w:qFormat/>
    <w:rsid w:val="004D47F9"/>
    <w:rPr>
      <w:rFonts w:cs="Wingdings"/>
    </w:rPr>
  </w:style>
  <w:style w:type="character" w:customStyle="1" w:styleId="ListLabel616">
    <w:name w:val="ListLabel 616"/>
    <w:qFormat/>
    <w:rsid w:val="004D47F9"/>
    <w:rPr>
      <w:rFonts w:cs="Symbol"/>
      <w:sz w:val="20"/>
    </w:rPr>
  </w:style>
  <w:style w:type="character" w:customStyle="1" w:styleId="ListLabel617">
    <w:name w:val="ListLabel 617"/>
    <w:qFormat/>
    <w:rsid w:val="004D47F9"/>
    <w:rPr>
      <w:rFonts w:cs="Courier New"/>
    </w:rPr>
  </w:style>
  <w:style w:type="character" w:customStyle="1" w:styleId="ListLabel618">
    <w:name w:val="ListLabel 618"/>
    <w:qFormat/>
    <w:rsid w:val="004D47F9"/>
    <w:rPr>
      <w:rFonts w:cs="Wingdings"/>
    </w:rPr>
  </w:style>
  <w:style w:type="character" w:customStyle="1" w:styleId="ListLabel619">
    <w:name w:val="ListLabel 619"/>
    <w:qFormat/>
    <w:rsid w:val="004D47F9"/>
    <w:rPr>
      <w:rFonts w:cs="Symbol"/>
    </w:rPr>
  </w:style>
  <w:style w:type="character" w:customStyle="1" w:styleId="ListLabel620">
    <w:name w:val="ListLabel 620"/>
    <w:qFormat/>
    <w:rsid w:val="004D47F9"/>
    <w:rPr>
      <w:rFonts w:cs="Courier New"/>
    </w:rPr>
  </w:style>
  <w:style w:type="character" w:customStyle="1" w:styleId="ListLabel621">
    <w:name w:val="ListLabel 621"/>
    <w:qFormat/>
    <w:rsid w:val="004D47F9"/>
    <w:rPr>
      <w:rFonts w:cs="Wingdings"/>
    </w:rPr>
  </w:style>
  <w:style w:type="character" w:customStyle="1" w:styleId="ListLabel622">
    <w:name w:val="ListLabel 622"/>
    <w:qFormat/>
    <w:rsid w:val="004D47F9"/>
    <w:rPr>
      <w:rFonts w:cs="Symbol"/>
    </w:rPr>
  </w:style>
  <w:style w:type="character" w:customStyle="1" w:styleId="ListLabel623">
    <w:name w:val="ListLabel 623"/>
    <w:qFormat/>
    <w:rsid w:val="004D47F9"/>
    <w:rPr>
      <w:rFonts w:cs="Courier New"/>
    </w:rPr>
  </w:style>
  <w:style w:type="character" w:customStyle="1" w:styleId="ListLabel624">
    <w:name w:val="ListLabel 624"/>
    <w:qFormat/>
    <w:rsid w:val="004D47F9"/>
    <w:rPr>
      <w:rFonts w:cs="Wingdings"/>
    </w:rPr>
  </w:style>
  <w:style w:type="character" w:customStyle="1" w:styleId="ListLabel625">
    <w:name w:val="ListLabel 625"/>
    <w:qFormat/>
    <w:rsid w:val="004D47F9"/>
    <w:rPr>
      <w:rFonts w:cs="Symbol"/>
      <w:b/>
      <w:sz w:val="20"/>
    </w:rPr>
  </w:style>
  <w:style w:type="character" w:customStyle="1" w:styleId="ListLabel626">
    <w:name w:val="ListLabel 626"/>
    <w:qFormat/>
    <w:rsid w:val="004D47F9"/>
    <w:rPr>
      <w:rFonts w:cs="Courier New"/>
    </w:rPr>
  </w:style>
  <w:style w:type="character" w:customStyle="1" w:styleId="ListLabel627">
    <w:name w:val="ListLabel 627"/>
    <w:qFormat/>
    <w:rsid w:val="004D47F9"/>
    <w:rPr>
      <w:rFonts w:cs="Wingdings"/>
    </w:rPr>
  </w:style>
  <w:style w:type="character" w:customStyle="1" w:styleId="ListLabel628">
    <w:name w:val="ListLabel 628"/>
    <w:qFormat/>
    <w:rsid w:val="004D47F9"/>
    <w:rPr>
      <w:rFonts w:cs="Symbol"/>
    </w:rPr>
  </w:style>
  <w:style w:type="character" w:customStyle="1" w:styleId="ListLabel629">
    <w:name w:val="ListLabel 629"/>
    <w:qFormat/>
    <w:rsid w:val="004D47F9"/>
    <w:rPr>
      <w:rFonts w:cs="Courier New"/>
    </w:rPr>
  </w:style>
  <w:style w:type="character" w:customStyle="1" w:styleId="ListLabel630">
    <w:name w:val="ListLabel 630"/>
    <w:qFormat/>
    <w:rsid w:val="004D47F9"/>
    <w:rPr>
      <w:rFonts w:cs="Wingdings"/>
    </w:rPr>
  </w:style>
  <w:style w:type="character" w:customStyle="1" w:styleId="ListLabel631">
    <w:name w:val="ListLabel 631"/>
    <w:qFormat/>
    <w:rsid w:val="004D47F9"/>
    <w:rPr>
      <w:rFonts w:cs="Symbol"/>
    </w:rPr>
  </w:style>
  <w:style w:type="character" w:customStyle="1" w:styleId="ListLabel632">
    <w:name w:val="ListLabel 632"/>
    <w:qFormat/>
    <w:rsid w:val="004D47F9"/>
    <w:rPr>
      <w:rFonts w:cs="Courier New"/>
    </w:rPr>
  </w:style>
  <w:style w:type="character" w:customStyle="1" w:styleId="ListLabel633">
    <w:name w:val="ListLabel 633"/>
    <w:qFormat/>
    <w:rsid w:val="004D47F9"/>
    <w:rPr>
      <w:rFonts w:cs="Wingdings"/>
    </w:rPr>
  </w:style>
  <w:style w:type="character" w:customStyle="1" w:styleId="ListLabel634">
    <w:name w:val="ListLabel 634"/>
    <w:qFormat/>
    <w:rsid w:val="004D47F9"/>
    <w:rPr>
      <w:rFonts w:cs="Courier New"/>
    </w:rPr>
  </w:style>
  <w:style w:type="character" w:customStyle="1" w:styleId="ListLabel635">
    <w:name w:val="ListLabel 635"/>
    <w:qFormat/>
    <w:rsid w:val="004D47F9"/>
    <w:rPr>
      <w:rFonts w:cs="Courier New"/>
    </w:rPr>
  </w:style>
  <w:style w:type="character" w:customStyle="1" w:styleId="ListLabel636">
    <w:name w:val="ListLabel 636"/>
    <w:qFormat/>
    <w:rsid w:val="004D47F9"/>
    <w:rPr>
      <w:rFonts w:cs="Courier New"/>
    </w:rPr>
  </w:style>
  <w:style w:type="paragraph" w:customStyle="1" w:styleId="pb-0">
    <w:name w:val="pb-0"/>
    <w:basedOn w:val="Normal"/>
    <w:rsid w:val="008C4CAF"/>
    <w:pPr>
      <w:spacing w:before="100" w:beforeAutospacing="1" w:after="100" w:afterAutospacing="1"/>
    </w:pPr>
  </w:style>
  <w:style w:type="character" w:customStyle="1" w:styleId="normaltextrun">
    <w:name w:val="normaltextrun"/>
    <w:rsid w:val="008C4CAF"/>
  </w:style>
  <w:style w:type="paragraph" w:customStyle="1" w:styleId="paragraph">
    <w:name w:val="paragraph"/>
    <w:basedOn w:val="Normal"/>
    <w:rsid w:val="008C4CAF"/>
    <w:pPr>
      <w:spacing w:before="100" w:beforeAutospacing="1" w:after="100" w:afterAutospacing="1"/>
    </w:pPr>
  </w:style>
  <w:style w:type="paragraph" w:customStyle="1" w:styleId="Pargrafobsico">
    <w:name w:val="[Parágrafo básico]"/>
    <w:basedOn w:val="Normal"/>
    <w:uiPriority w:val="99"/>
    <w:rsid w:val="00B94BB5"/>
    <w:pPr>
      <w:autoSpaceDE w:val="0"/>
      <w:autoSpaceDN w:val="0"/>
      <w:adjustRightInd w:val="0"/>
      <w:spacing w:line="288" w:lineRule="auto"/>
      <w:textAlignment w:val="center"/>
    </w:pPr>
    <w:rPr>
      <w:rFonts w:ascii="Minion Pro" w:eastAsiaTheme="minorHAnsi" w:hAnsi="Minion Pro" w:cs="Minion Pro"/>
      <w:color w:val="000000"/>
      <w:lang w:eastAsia="en-US"/>
    </w:rPr>
  </w:style>
  <w:style w:type="paragraph" w:styleId="Lista2">
    <w:name w:val="List 2"/>
    <w:basedOn w:val="Normal"/>
    <w:semiHidden/>
    <w:unhideWhenUsed/>
    <w:rsid w:val="00B94BB5"/>
    <w:pPr>
      <w:ind w:left="566" w:hanging="283"/>
    </w:pPr>
    <w:rPr>
      <w:sz w:val="20"/>
      <w:szCs w:val="20"/>
    </w:rPr>
  </w:style>
  <w:style w:type="character" w:customStyle="1" w:styleId="a-list-item">
    <w:name w:val="a-list-item"/>
    <w:basedOn w:val="Fontepargpadro"/>
    <w:rsid w:val="00B94BB5"/>
  </w:style>
  <w:style w:type="table" w:customStyle="1" w:styleId="a">
    <w:basedOn w:val="TableNormal0"/>
    <w:tblPr>
      <w:tblStyleRowBandSize w:val="1"/>
      <w:tblStyleColBandSize w:val="1"/>
      <w:tblCellMar>
        <w:top w:w="100" w:type="dxa"/>
        <w:left w:w="100" w:type="dxa"/>
        <w:bottom w:w="100" w:type="dxa"/>
        <w:right w:w="100" w:type="dxa"/>
      </w:tblCellMar>
    </w:tblPr>
  </w:style>
  <w:style w:type="table" w:styleId="TabeladeGrade1Clara-nfase2">
    <w:name w:val="Grid Table 1 Light Accent 2"/>
    <w:basedOn w:val="Tabelanormal"/>
    <w:uiPriority w:val="46"/>
    <w:rsid w:val="00D83072"/>
    <w:rPr>
      <w:rFonts w:asciiTheme="minorHAnsi" w:eastAsiaTheme="minorHAnsi" w:hAnsiTheme="minorHAnsi" w:cstheme="minorBidi"/>
      <w:lang w:eastAsia="en-US"/>
    </w:rPr>
    <w:tblPr>
      <w:tblStyleRowBandSize w:val="1"/>
      <w:tblStyleColBandSize w:val="1"/>
      <w:tblBorders>
        <w:top w:val="single" w:sz="4" w:space="0" w:color="F7CAAC" w:themeColor="accent2" w:themeTint="66"/>
        <w:left w:val="single" w:sz="4" w:space="0" w:color="F7CAAC" w:themeColor="accent2" w:themeTint="66"/>
        <w:bottom w:val="single" w:sz="4" w:space="0" w:color="F7CAAC" w:themeColor="accent2" w:themeTint="66"/>
        <w:right w:val="single" w:sz="4" w:space="0" w:color="F7CAAC" w:themeColor="accent2" w:themeTint="66"/>
        <w:insideH w:val="single" w:sz="4" w:space="0" w:color="F7CAAC" w:themeColor="accent2" w:themeTint="66"/>
        <w:insideV w:val="single" w:sz="4" w:space="0" w:color="F7CAAC" w:themeColor="accent2" w:themeTint="66"/>
      </w:tblBorders>
    </w:tblPr>
    <w:tblStylePr w:type="firstRow">
      <w:rPr>
        <w:b/>
        <w:bCs/>
      </w:rPr>
      <w:tblPr/>
      <w:tcPr>
        <w:tcBorders>
          <w:bottom w:val="single" w:sz="12" w:space="0" w:color="F4B083" w:themeColor="accent2" w:themeTint="99"/>
        </w:tcBorders>
      </w:tcPr>
    </w:tblStylePr>
    <w:tblStylePr w:type="lastRow">
      <w:rPr>
        <w:b/>
        <w:bCs/>
      </w:rPr>
      <w:tblPr/>
      <w:tcPr>
        <w:tcBorders>
          <w:top w:val="double" w:sz="2" w:space="0" w:color="F4B083" w:themeColor="accent2" w:themeTint="99"/>
        </w:tcBorders>
      </w:tcPr>
    </w:tblStylePr>
    <w:tblStylePr w:type="firstCol">
      <w:rPr>
        <w:b/>
        <w:bCs/>
      </w:rPr>
    </w:tblStylePr>
    <w:tblStylePr w:type="lastCol">
      <w:rPr>
        <w:b/>
        <w:bCs/>
      </w:r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7921845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licitacao@sesc-ce.com.br" TargetMode="External"/><Relationship Id="rId13" Type="http://schemas.openxmlformats.org/officeDocument/2006/relationships/hyperlink" Target="mailto:licitacao@sesc-ce.com.br"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contas.tcu.gov.br/juris/SvlHighLight?key=ACORDAO-LEGADO-118957&amp;texto=2b2532384e554d41434f5244414f2533413532312b4f522b4e554d52454c4143414f2533413532312532392b414e442b2b2532384e554d414e4f41434f5244414f253341323031342b4f522b4e554d414e4f52454c4143414f253341323031342532392b414e442b2b434f4c45474941444f253341253232504c454e4152494f253232&amp;sort=DTRELEVANCIA&amp;ordem=DESC&amp;bases=ACORDAO-LEGADO;DECISAO-LEGADO;RELACAO-LEGADO;ACORDAO-RELACAO-LEGADO;&amp;highlight=&amp;posicaoDocumento=0%20"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cpl@ce.senac.br"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mailto:licitacao@sesc-ce.com.br" TargetMode="External"/><Relationship Id="rId4" Type="http://schemas.openxmlformats.org/officeDocument/2006/relationships/settings" Target="settings.xml"/><Relationship Id="rId9" Type="http://schemas.openxmlformats.org/officeDocument/2006/relationships/hyperlink" Target="mailto:cpl@ce.senac.br" TargetMode="External"/><Relationship Id="rId14" Type="http://schemas.openxmlformats.org/officeDocument/2006/relationships/hyperlink" Target="mailto:cpl@ce.senac.br"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VFexk2INKno55Z3v6P0mg4KlXzQ==">CgMxLjA4AHIhMXpjOXFxTmh0NkIxSS12Umt5QVBocURMWmlzQXdGeHpp</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app.xml><?xml version="1.0" encoding="utf-8"?>
<Properties xmlns="http://schemas.openxmlformats.org/officeDocument/2006/extended-properties" xmlns:vt="http://schemas.openxmlformats.org/officeDocument/2006/docPropsVTypes">
  <Template>Normal</Template>
  <TotalTime>514</TotalTime>
  <Pages>31</Pages>
  <Words>11999</Words>
  <Characters>64798</Characters>
  <Application>Microsoft Office Word</Application>
  <DocSecurity>0</DocSecurity>
  <Lines>539</Lines>
  <Paragraphs>153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76644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Gledston Barreto da Silva</dc:creator>
  <cp:lastModifiedBy>Dinara Moura Maia</cp:lastModifiedBy>
  <cp:revision>79</cp:revision>
  <dcterms:created xsi:type="dcterms:W3CDTF">2024-02-16T20:27:00Z</dcterms:created>
  <dcterms:modified xsi:type="dcterms:W3CDTF">2024-09-02T20:01:00Z</dcterms:modified>
</cp:coreProperties>
</file>